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F4C" w:rsidRDefault="004F1F4C" w:rsidP="004F1F4C">
      <w:pPr>
        <w:spacing w:line="360" w:lineRule="auto"/>
        <w:jc w:val="center"/>
        <w:rPr>
          <w:rStyle w:val="Textoennegrita"/>
          <w:rFonts w:ascii="Arial" w:hAnsi="Arial" w:cs="Arial"/>
          <w:b w:val="0"/>
          <w:color w:val="222222"/>
          <w:sz w:val="28"/>
          <w:szCs w:val="28"/>
          <w:shd w:val="clear" w:color="auto" w:fill="FFFFFF"/>
        </w:rPr>
      </w:pPr>
      <w:r w:rsidRPr="00EA6A39">
        <w:rPr>
          <w:rFonts w:ascii="Arial" w:hAnsi="Arial" w:cs="Arial"/>
          <w:noProof/>
          <w:sz w:val="28"/>
          <w:szCs w:val="28"/>
          <w:lang w:eastAsia="es-MX"/>
        </w:rPr>
        <w:drawing>
          <wp:inline distT="0" distB="0" distL="0" distR="0" wp14:anchorId="0DC8D894" wp14:editId="6D2962FB">
            <wp:extent cx="2950210" cy="561975"/>
            <wp:effectExtent l="0" t="0" r="2540" b="9525"/>
            <wp:docPr id="1" name="Imagen 1"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2757" cy="579604"/>
                    </a:xfrm>
                    <a:prstGeom prst="rect">
                      <a:avLst/>
                    </a:prstGeom>
                    <a:noFill/>
                    <a:ln>
                      <a:noFill/>
                    </a:ln>
                  </pic:spPr>
                </pic:pic>
              </a:graphicData>
            </a:graphic>
          </wp:inline>
        </w:drawing>
      </w:r>
    </w:p>
    <w:p w:rsidR="004F1F4C" w:rsidRPr="00824EBE" w:rsidRDefault="004F1F4C" w:rsidP="004F1F4C">
      <w:pPr>
        <w:spacing w:line="360" w:lineRule="auto"/>
        <w:jc w:val="center"/>
        <w:rPr>
          <w:rStyle w:val="Textoennegrita"/>
          <w:rFonts w:ascii="Arial Black" w:hAnsi="Arial Black" w:cs="Arial"/>
          <w:b w:val="0"/>
          <w:color w:val="222222"/>
          <w:sz w:val="24"/>
          <w:szCs w:val="28"/>
          <w:shd w:val="clear" w:color="auto" w:fill="FFFFFF"/>
        </w:rPr>
      </w:pP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r w:rsidRPr="004F1F4C">
        <w:rPr>
          <w:rStyle w:val="Textoennegrita"/>
          <w:rFonts w:ascii="Times New Roman" w:hAnsi="Times New Roman" w:cs="Times New Roman"/>
          <w:color w:val="0D0D0D" w:themeColor="text1" w:themeTint="F2"/>
          <w:sz w:val="32"/>
          <w:szCs w:val="24"/>
          <w:shd w:val="clear" w:color="auto" w:fill="FFFFFF"/>
        </w:rPr>
        <w:t>MAESTRIA EN ADM</w:t>
      </w:r>
      <w:r w:rsidRPr="004F1F4C">
        <w:rPr>
          <w:rStyle w:val="Textoennegrita"/>
          <w:rFonts w:ascii="Times New Roman" w:hAnsi="Times New Roman" w:cs="Times New Roman"/>
          <w:color w:val="0D0D0D" w:themeColor="text1" w:themeTint="F2"/>
          <w:sz w:val="32"/>
          <w:szCs w:val="24"/>
          <w:shd w:val="clear" w:color="auto" w:fill="FFFFFF"/>
        </w:rPr>
        <w:t>I</w:t>
      </w:r>
      <w:r w:rsidRPr="004F1F4C">
        <w:rPr>
          <w:rStyle w:val="Textoennegrita"/>
          <w:rFonts w:ascii="Times New Roman" w:hAnsi="Times New Roman" w:cs="Times New Roman"/>
          <w:color w:val="0D0D0D" w:themeColor="text1" w:themeTint="F2"/>
          <w:sz w:val="32"/>
          <w:szCs w:val="24"/>
          <w:shd w:val="clear" w:color="auto" w:fill="FFFFFF"/>
        </w:rPr>
        <w:t xml:space="preserve">NISTRACIÓN Y POLITICAS PÚBLICAS </w:t>
      </w: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p>
    <w:p w:rsidR="004F1F4C" w:rsidRPr="004F1F4C" w:rsidRDefault="004F1F4C" w:rsidP="004F1F4C">
      <w:pPr>
        <w:spacing w:line="360" w:lineRule="auto"/>
        <w:jc w:val="center"/>
        <w:rPr>
          <w:rStyle w:val="Textoennegrita"/>
          <w:rFonts w:ascii="Times New Roman" w:hAnsi="Times New Roman" w:cs="Times New Roman"/>
          <w:i/>
          <w:color w:val="0D0D0D" w:themeColor="text1" w:themeTint="F2"/>
          <w:sz w:val="32"/>
          <w:szCs w:val="24"/>
          <w:shd w:val="clear" w:color="auto" w:fill="FFFFFF"/>
        </w:rPr>
      </w:pPr>
      <w:r w:rsidRPr="004F1F4C">
        <w:rPr>
          <w:rFonts w:ascii="Times New Roman" w:eastAsia="Times New Roman" w:hAnsi="Times New Roman" w:cs="Times New Roman"/>
          <w:b/>
          <w:i/>
          <w:color w:val="0D0D0D" w:themeColor="text1" w:themeTint="F2"/>
          <w:sz w:val="32"/>
          <w:szCs w:val="24"/>
          <w:lang w:eastAsia="es-MX"/>
        </w:rPr>
        <w:t>DISEÑO Y ANALISIS DE POLITICAS PÚBLICAS</w:t>
      </w: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r w:rsidRPr="004F1F4C">
        <w:rPr>
          <w:rFonts w:ascii="Times New Roman" w:hAnsi="Times New Roman" w:cs="Times New Roman"/>
          <w:b/>
          <w:color w:val="0D0D0D" w:themeColor="text1" w:themeTint="F2"/>
          <w:sz w:val="32"/>
          <w:szCs w:val="24"/>
        </w:rPr>
        <w:t>MTRO. ROMMEL ROSAS REYES</w:t>
      </w: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u w:val="single"/>
          <w:shd w:val="clear" w:color="auto" w:fill="FFFFFF"/>
        </w:rPr>
      </w:pPr>
      <w:r w:rsidRPr="004F1F4C">
        <w:rPr>
          <w:rStyle w:val="Textoennegrita"/>
          <w:rFonts w:ascii="Times New Roman" w:hAnsi="Times New Roman" w:cs="Times New Roman"/>
          <w:color w:val="0D0D0D" w:themeColor="text1" w:themeTint="F2"/>
          <w:sz w:val="32"/>
          <w:szCs w:val="24"/>
          <w:u w:val="single"/>
          <w:shd w:val="clear" w:color="auto" w:fill="FFFFFF"/>
        </w:rPr>
        <w:t>LJILJANA DOREYRA CAMACHO GRAJALES</w:t>
      </w:r>
    </w:p>
    <w:p w:rsidR="004F1F4C" w:rsidRPr="004F1F4C" w:rsidRDefault="004F1F4C" w:rsidP="004F1F4C">
      <w:pPr>
        <w:spacing w:after="0" w:line="300" w:lineRule="atLeast"/>
        <w:rPr>
          <w:rFonts w:ascii="Times New Roman" w:eastAsia="Times New Roman" w:hAnsi="Times New Roman" w:cs="Times New Roman"/>
          <w:b/>
          <w:color w:val="0D0D0D" w:themeColor="text1" w:themeTint="F2"/>
          <w:sz w:val="32"/>
          <w:szCs w:val="24"/>
          <w:lang w:eastAsia="es-MX"/>
        </w:rPr>
      </w:pPr>
    </w:p>
    <w:p w:rsidR="004F1F4C" w:rsidRPr="004F1F4C" w:rsidRDefault="004F1F4C" w:rsidP="004F1F4C">
      <w:pPr>
        <w:spacing w:after="0" w:line="300" w:lineRule="atLeast"/>
        <w:rPr>
          <w:rFonts w:ascii="Times New Roman" w:eastAsia="Times New Roman" w:hAnsi="Times New Roman" w:cs="Times New Roman"/>
          <w:b/>
          <w:color w:val="0D0D0D" w:themeColor="text1" w:themeTint="F2"/>
          <w:sz w:val="32"/>
          <w:szCs w:val="24"/>
          <w:lang w:eastAsia="es-MX"/>
        </w:rPr>
      </w:pPr>
    </w:p>
    <w:p w:rsidR="004F1F4C" w:rsidRPr="004F1F4C" w:rsidRDefault="004F1F4C" w:rsidP="004F1F4C">
      <w:pPr>
        <w:spacing w:after="0" w:line="300" w:lineRule="atLeast"/>
        <w:jc w:val="center"/>
        <w:rPr>
          <w:rFonts w:ascii="Times New Roman" w:eastAsia="Times New Roman" w:hAnsi="Times New Roman" w:cs="Times New Roman"/>
          <w:b/>
          <w:color w:val="0D0D0D" w:themeColor="text1" w:themeTint="F2"/>
          <w:sz w:val="32"/>
          <w:szCs w:val="24"/>
          <w:lang w:eastAsia="es-MX"/>
        </w:rPr>
      </w:pPr>
    </w:p>
    <w:p w:rsidR="004F1F4C" w:rsidRPr="004F1F4C" w:rsidRDefault="004F1F4C" w:rsidP="004F1F4C">
      <w:pPr>
        <w:spacing w:line="360" w:lineRule="auto"/>
        <w:jc w:val="center"/>
        <w:rPr>
          <w:rFonts w:ascii="Times New Roman" w:hAnsi="Times New Roman" w:cs="Times New Roman"/>
          <w:b/>
          <w:sz w:val="32"/>
          <w:szCs w:val="24"/>
        </w:rPr>
      </w:pPr>
      <w:r w:rsidRPr="004F1F4C">
        <w:rPr>
          <w:rFonts w:ascii="Times New Roman" w:hAnsi="Times New Roman" w:cs="Times New Roman"/>
          <w:b/>
          <w:sz w:val="32"/>
          <w:szCs w:val="24"/>
        </w:rPr>
        <w:t>“ANAL</w:t>
      </w:r>
      <w:r w:rsidRPr="004F1F4C">
        <w:rPr>
          <w:rFonts w:ascii="Times New Roman" w:hAnsi="Times New Roman" w:cs="Times New Roman"/>
          <w:b/>
          <w:sz w:val="32"/>
          <w:szCs w:val="24"/>
        </w:rPr>
        <w:t>ISIS Y GESTIÓN DE POLITICAS PÚBLICAS</w:t>
      </w:r>
      <w:r w:rsidRPr="004F1F4C">
        <w:rPr>
          <w:rFonts w:ascii="Times New Roman" w:hAnsi="Times New Roman" w:cs="Times New Roman"/>
          <w:b/>
          <w:sz w:val="32"/>
          <w:szCs w:val="24"/>
        </w:rPr>
        <w:t>”</w:t>
      </w: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p>
    <w:p w:rsidR="004F1F4C" w:rsidRPr="004F1F4C" w:rsidRDefault="004F1F4C" w:rsidP="004F1F4C">
      <w:pPr>
        <w:spacing w:line="360" w:lineRule="auto"/>
        <w:jc w:val="center"/>
        <w:rPr>
          <w:rStyle w:val="Textoennegrita"/>
          <w:rFonts w:ascii="Times New Roman" w:hAnsi="Times New Roman" w:cs="Times New Roman"/>
          <w:color w:val="0D0D0D" w:themeColor="text1" w:themeTint="F2"/>
          <w:sz w:val="32"/>
          <w:szCs w:val="24"/>
          <w:shd w:val="clear" w:color="auto" w:fill="FFFFFF"/>
        </w:rPr>
      </w:pPr>
      <w:r w:rsidRPr="004F1F4C">
        <w:rPr>
          <w:rStyle w:val="Textoennegrita"/>
          <w:rFonts w:ascii="Times New Roman" w:hAnsi="Times New Roman" w:cs="Times New Roman"/>
          <w:color w:val="0D0D0D" w:themeColor="text1" w:themeTint="F2"/>
          <w:sz w:val="32"/>
          <w:szCs w:val="24"/>
          <w:shd w:val="clear" w:color="auto" w:fill="FFFFFF"/>
        </w:rPr>
        <w:t>ABRIL 2016, TUXTLA GUTIERREZ, CHIAPAS</w:t>
      </w:r>
      <w:r w:rsidRPr="004F1F4C">
        <w:rPr>
          <w:rStyle w:val="Textoennegrita"/>
          <w:rFonts w:ascii="Times New Roman" w:hAnsi="Times New Roman" w:cs="Times New Roman"/>
          <w:color w:val="0D0D0D" w:themeColor="text1" w:themeTint="F2"/>
          <w:sz w:val="32"/>
          <w:szCs w:val="24"/>
          <w:shd w:val="clear" w:color="auto" w:fill="FFFFFF"/>
        </w:rPr>
        <w:t>.</w:t>
      </w:r>
    </w:p>
    <w:p w:rsidR="004F1F4C" w:rsidRDefault="004F1F4C" w:rsidP="004F1F4C">
      <w:pPr>
        <w:spacing w:line="360" w:lineRule="auto"/>
        <w:rPr>
          <w:b/>
          <w:sz w:val="32"/>
        </w:rPr>
      </w:pPr>
    </w:p>
    <w:p w:rsidR="00C20DB1" w:rsidRPr="004F1F4C" w:rsidRDefault="00C20DB1" w:rsidP="004F1F4C">
      <w:pPr>
        <w:spacing w:line="360" w:lineRule="auto"/>
        <w:rPr>
          <w:b/>
          <w:sz w:val="28"/>
        </w:rPr>
      </w:pPr>
    </w:p>
    <w:p w:rsidR="007C40B5" w:rsidRPr="00C20DB1" w:rsidRDefault="007C40B5" w:rsidP="004F1F4C">
      <w:pPr>
        <w:spacing w:line="360" w:lineRule="auto"/>
        <w:jc w:val="center"/>
        <w:rPr>
          <w:rFonts w:ascii="Times New Roman" w:hAnsi="Times New Roman" w:cs="Times New Roman"/>
          <w:b/>
          <w:sz w:val="28"/>
          <w:u w:val="single"/>
        </w:rPr>
      </w:pPr>
      <w:r w:rsidRPr="00C20DB1">
        <w:rPr>
          <w:rFonts w:ascii="Times New Roman" w:hAnsi="Times New Roman" w:cs="Times New Roman"/>
          <w:b/>
          <w:sz w:val="28"/>
          <w:u w:val="single"/>
        </w:rPr>
        <w:lastRenderedPageBreak/>
        <w:t>ANALISIS Y GESTIÓN DE POLITICAS PÚBLICAS</w:t>
      </w:r>
    </w:p>
    <w:p w:rsidR="00C20DB1" w:rsidRPr="00C20DB1" w:rsidRDefault="00C20DB1" w:rsidP="00C20DB1">
      <w:pPr>
        <w:spacing w:line="360" w:lineRule="auto"/>
        <w:jc w:val="right"/>
        <w:rPr>
          <w:rFonts w:ascii="Times New Roman" w:hAnsi="Times New Roman" w:cs="Times New Roman"/>
        </w:rPr>
      </w:pPr>
      <w:r>
        <w:rPr>
          <w:rFonts w:ascii="Times New Roman" w:hAnsi="Times New Roman" w:cs="Times New Roman"/>
        </w:rPr>
        <w:t xml:space="preserve">Joan </w:t>
      </w:r>
      <w:proofErr w:type="spellStart"/>
      <w:r>
        <w:rPr>
          <w:rFonts w:ascii="Times New Roman" w:hAnsi="Times New Roman" w:cs="Times New Roman"/>
        </w:rPr>
        <w:t>Subirats</w:t>
      </w:r>
      <w:proofErr w:type="spellEnd"/>
      <w:r>
        <w:rPr>
          <w:rFonts w:ascii="Times New Roman" w:hAnsi="Times New Roman" w:cs="Times New Roman"/>
        </w:rPr>
        <w:t xml:space="preserve">, Peter </w:t>
      </w:r>
      <w:proofErr w:type="spellStart"/>
      <w:r>
        <w:rPr>
          <w:rFonts w:ascii="Times New Roman" w:hAnsi="Times New Roman" w:cs="Times New Roman"/>
        </w:rPr>
        <w:t>Knoepfel</w:t>
      </w:r>
      <w:proofErr w:type="spellEnd"/>
      <w:r>
        <w:rPr>
          <w:rFonts w:ascii="Times New Roman" w:hAnsi="Times New Roman" w:cs="Times New Roman"/>
        </w:rPr>
        <w:t xml:space="preserve">, </w:t>
      </w:r>
      <w:proofErr w:type="spellStart"/>
      <w:r>
        <w:rPr>
          <w:rFonts w:ascii="Times New Roman" w:hAnsi="Times New Roman" w:cs="Times New Roman"/>
        </w:rPr>
        <w:t>Corinne</w:t>
      </w:r>
      <w:proofErr w:type="spellEnd"/>
      <w:r>
        <w:rPr>
          <w:rFonts w:ascii="Times New Roman" w:hAnsi="Times New Roman" w:cs="Times New Roman"/>
        </w:rPr>
        <w:t xml:space="preserve"> </w:t>
      </w:r>
      <w:proofErr w:type="spellStart"/>
      <w:r>
        <w:rPr>
          <w:rFonts w:ascii="Times New Roman" w:hAnsi="Times New Roman" w:cs="Times New Roman"/>
        </w:rPr>
        <w:t>Larrue</w:t>
      </w:r>
      <w:proofErr w:type="spellEnd"/>
      <w:r>
        <w:rPr>
          <w:rFonts w:ascii="Times New Roman" w:hAnsi="Times New Roman" w:cs="Times New Roman"/>
        </w:rPr>
        <w:t xml:space="preserve"> y </w:t>
      </w:r>
      <w:proofErr w:type="spellStart"/>
      <w:r>
        <w:rPr>
          <w:rFonts w:ascii="Times New Roman" w:hAnsi="Times New Roman" w:cs="Times New Roman"/>
        </w:rPr>
        <w:t>Frederic</w:t>
      </w:r>
      <w:proofErr w:type="spellEnd"/>
      <w:r>
        <w:rPr>
          <w:rFonts w:ascii="Times New Roman" w:hAnsi="Times New Roman" w:cs="Times New Roman"/>
        </w:rPr>
        <w:t xml:space="preserve"> </w:t>
      </w:r>
      <w:proofErr w:type="spellStart"/>
      <w:r>
        <w:rPr>
          <w:rFonts w:ascii="Times New Roman" w:hAnsi="Times New Roman" w:cs="Times New Roman"/>
        </w:rPr>
        <w:t>Varonne</w:t>
      </w:r>
      <w:proofErr w:type="spellEnd"/>
      <w:r>
        <w:rPr>
          <w:rFonts w:ascii="Times New Roman" w:hAnsi="Times New Roman" w:cs="Times New Roman"/>
        </w:rPr>
        <w:t>.</w:t>
      </w:r>
    </w:p>
    <w:p w:rsidR="007C40B5" w:rsidRPr="004F1F4C" w:rsidRDefault="007C40B5" w:rsidP="004F1F4C">
      <w:pPr>
        <w:spacing w:line="360" w:lineRule="auto"/>
        <w:jc w:val="both"/>
        <w:rPr>
          <w:rFonts w:ascii="Times New Roman" w:hAnsi="Times New Roman" w:cs="Times New Roman"/>
        </w:rPr>
      </w:pPr>
    </w:p>
    <w:p w:rsidR="00C20DB1" w:rsidRDefault="007C1013" w:rsidP="004F1F4C">
      <w:pPr>
        <w:spacing w:line="360" w:lineRule="auto"/>
        <w:jc w:val="both"/>
        <w:rPr>
          <w:rFonts w:ascii="Times New Roman" w:hAnsi="Times New Roman" w:cs="Times New Roman"/>
          <w:sz w:val="24"/>
        </w:rPr>
      </w:pPr>
      <w:r w:rsidRPr="004F1F4C">
        <w:rPr>
          <w:rFonts w:ascii="Times New Roman" w:hAnsi="Times New Roman" w:cs="Times New Roman"/>
          <w:sz w:val="24"/>
        </w:rPr>
        <w:t xml:space="preserve">Los gobiernos colectivos requieren respuestas que implican tanto a los poderes públicos y sus aparatos administrativos como a otros protagonistas sociales. Análisis y gestión de políticas públicas pretende ofrecer un instrumental de análisis y de gestión al conjunto de actores que se mueven alrededor de las políticas públicas. </w:t>
      </w:r>
    </w:p>
    <w:p w:rsidR="007C1013" w:rsidRPr="004F1F4C" w:rsidRDefault="007C1013" w:rsidP="004F1F4C">
      <w:pPr>
        <w:spacing w:line="360" w:lineRule="auto"/>
        <w:jc w:val="both"/>
        <w:rPr>
          <w:rFonts w:ascii="Times New Roman" w:hAnsi="Times New Roman" w:cs="Times New Roman"/>
          <w:sz w:val="24"/>
        </w:rPr>
      </w:pPr>
      <w:r w:rsidRPr="004F1F4C">
        <w:rPr>
          <w:rFonts w:ascii="Times New Roman" w:hAnsi="Times New Roman" w:cs="Times New Roman"/>
          <w:sz w:val="24"/>
        </w:rPr>
        <w:t>La creciente complejidad de los problemas con que nos enfrentamos colectivamente nos obliga a plantearnos y combinar simultáneamente valores como equidad y libertad, con criterios de gestión o exigencias de eficiencia, sin olvidar las dificultades concretas para poner en práctica lo que se ha decidido conjuntamente</w:t>
      </w:r>
      <w:r w:rsidRPr="004F1F4C">
        <w:rPr>
          <w:rFonts w:ascii="Times New Roman" w:hAnsi="Times New Roman" w:cs="Times New Roman"/>
          <w:sz w:val="24"/>
        </w:rPr>
        <w:t>.</w:t>
      </w:r>
    </w:p>
    <w:p w:rsidR="00C20DB1"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 xml:space="preserve">Los autores de este </w:t>
      </w:r>
      <w:r w:rsidR="007C1013" w:rsidRPr="004F1F4C">
        <w:rPr>
          <w:rFonts w:ascii="Times New Roman" w:hAnsi="Times New Roman" w:cs="Times New Roman"/>
          <w:sz w:val="24"/>
        </w:rPr>
        <w:t>artículo</w:t>
      </w:r>
      <w:r w:rsidRPr="004F1F4C">
        <w:rPr>
          <w:rFonts w:ascii="Times New Roman" w:hAnsi="Times New Roman" w:cs="Times New Roman"/>
          <w:sz w:val="24"/>
        </w:rPr>
        <w:t xml:space="preserve">, profesores de reconocido prestigio en universidades de Suiza, Francia y España, proponen diversas vías y dimensiones de análisis y gestión de políticas públicas, </w:t>
      </w:r>
      <w:r w:rsidR="00BD690B" w:rsidRPr="004F1F4C">
        <w:rPr>
          <w:rFonts w:ascii="Times New Roman" w:hAnsi="Times New Roman" w:cs="Times New Roman"/>
          <w:sz w:val="24"/>
        </w:rPr>
        <w:t>al mismo tiempo comprensible y sólido, bien fundamentado</w:t>
      </w:r>
      <w:r w:rsidRPr="004F1F4C">
        <w:rPr>
          <w:rFonts w:ascii="Times New Roman" w:hAnsi="Times New Roman" w:cs="Times New Roman"/>
          <w:sz w:val="24"/>
        </w:rPr>
        <w:t xml:space="preserve"> en multitud de ejemplos y experiencias concretas sacadas de los contextos de sus respectivos países. </w:t>
      </w:r>
    </w:p>
    <w:p w:rsidR="007C1013" w:rsidRPr="004F1F4C"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Los temas de gobernanza, participación social y las complejidades del ejercicio de gobierno en un escenario como el europeo con tantas esferas de gobierno, están bien presentados, y hacen que el libro pueda ser útil para personas que se mueven en contextos políticos, de gestión y administración pública, organizaciones sociales, estudiantes y estudiosos de las políticas públicas y los problemas contemporáneos.</w:t>
      </w:r>
    </w:p>
    <w:p w:rsidR="007C40B5" w:rsidRPr="004F1F4C" w:rsidRDefault="00623F3E" w:rsidP="004F1F4C">
      <w:pPr>
        <w:spacing w:line="360" w:lineRule="auto"/>
        <w:jc w:val="both"/>
        <w:rPr>
          <w:rFonts w:ascii="Times New Roman" w:hAnsi="Times New Roman" w:cs="Times New Roman"/>
          <w:sz w:val="24"/>
        </w:rPr>
      </w:pPr>
      <w:r>
        <w:rPr>
          <w:rFonts w:ascii="Times New Roman" w:hAnsi="Times New Roman" w:cs="Times New Roman"/>
          <w:sz w:val="24"/>
        </w:rPr>
        <w:t xml:space="preserve">Así también, </w:t>
      </w:r>
      <w:r w:rsidR="007C40B5" w:rsidRPr="004F1F4C">
        <w:rPr>
          <w:rFonts w:ascii="Times New Roman" w:hAnsi="Times New Roman" w:cs="Times New Roman"/>
          <w:sz w:val="24"/>
        </w:rPr>
        <w:t xml:space="preserve"> </w:t>
      </w:r>
      <w:r w:rsidR="00B40B50" w:rsidRPr="004F1F4C">
        <w:rPr>
          <w:rFonts w:ascii="Times New Roman" w:hAnsi="Times New Roman" w:cs="Times New Roman"/>
          <w:sz w:val="24"/>
        </w:rPr>
        <w:t xml:space="preserve">mencionan </w:t>
      </w:r>
      <w:r w:rsidR="007C40B5" w:rsidRPr="004F1F4C">
        <w:rPr>
          <w:rFonts w:ascii="Times New Roman" w:hAnsi="Times New Roman" w:cs="Times New Roman"/>
          <w:sz w:val="24"/>
        </w:rPr>
        <w:t xml:space="preserve">que la evolución de las democracias occidentales han planteado retos en la esfera pública como el de reducir los déficits presupuestarios, aminorar las deudas estructurales, mantener la capacidad de control político de la economía a pesar de la globalización, satisfacer las exigencias de los ciudadanos respecto a las prestaciones vinculadas a los poderes públicos, enfrentar la creciente competencia entre las administraciones públicas a nivel local, regional o internacional, solucionar los conflictos de redistribución vinculados a los fenómenos de exclusión, responder a la creciente necesidad </w:t>
      </w:r>
      <w:r w:rsidR="007C40B5" w:rsidRPr="004F1F4C">
        <w:rPr>
          <w:rFonts w:ascii="Times New Roman" w:hAnsi="Times New Roman" w:cs="Times New Roman"/>
          <w:sz w:val="24"/>
        </w:rPr>
        <w:lastRenderedPageBreak/>
        <w:t>de una profesionalización en la gestión de recursos públicos, evaluar sistemáticamente las estrategias de política pública y encontrar fórmulas para las integración de las minorías y la solución de los conflictos.</w:t>
      </w:r>
    </w:p>
    <w:p w:rsidR="00623F3E"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El estudio de las políticas públicas evoluciona de manera dinámica: aquello que empezó por articular esfuerzos para incrementar la efectividad del Estado en su intervención en el espa</w:t>
      </w:r>
      <w:r w:rsidRPr="004F1F4C">
        <w:rPr>
          <w:rFonts w:ascii="Times New Roman" w:hAnsi="Times New Roman" w:cs="Times New Roman"/>
          <w:sz w:val="24"/>
        </w:rPr>
        <w:softHyphen/>
        <w:t xml:space="preserve">cio público se matiza en la medida en que el papel del Estado se transforma y la sociedad modifica sus relaciones frente a él. </w:t>
      </w:r>
    </w:p>
    <w:p w:rsidR="007C40B5" w:rsidRPr="004F1F4C"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 xml:space="preserve">No es de sorprender que los estudiosos y profesionales del quehacer público busquen constantemente encontrar el hilo negro que explique la buena elaboración de una política </w:t>
      </w:r>
      <w:proofErr w:type="spellStart"/>
      <w:r w:rsidRPr="004F1F4C">
        <w:rPr>
          <w:rFonts w:ascii="Times New Roman" w:hAnsi="Times New Roman" w:cs="Times New Roman"/>
          <w:sz w:val="24"/>
        </w:rPr>
        <w:t>pú</w:t>
      </w:r>
      <w:proofErr w:type="spellEnd"/>
      <w:r w:rsidRPr="004F1F4C">
        <w:rPr>
          <w:rFonts w:ascii="Times New Roman" w:hAnsi="Times New Roman" w:cs="Times New Roman"/>
          <w:sz w:val="24"/>
        </w:rPr>
        <w:softHyphen/>
        <w:t xml:space="preserve"> </w:t>
      </w:r>
      <w:proofErr w:type="spellStart"/>
      <w:r w:rsidRPr="004F1F4C">
        <w:rPr>
          <w:rFonts w:ascii="Times New Roman" w:hAnsi="Times New Roman" w:cs="Times New Roman"/>
          <w:sz w:val="24"/>
        </w:rPr>
        <w:t>blica</w:t>
      </w:r>
      <w:proofErr w:type="spellEnd"/>
      <w:r w:rsidRPr="004F1F4C">
        <w:rPr>
          <w:rFonts w:ascii="Times New Roman" w:hAnsi="Times New Roman" w:cs="Times New Roman"/>
          <w:sz w:val="24"/>
        </w:rPr>
        <w:t>. Por un lado, la racionalización ex</w:t>
      </w:r>
      <w:r w:rsidRPr="004F1F4C">
        <w:rPr>
          <w:rFonts w:ascii="Times New Roman" w:hAnsi="Times New Roman" w:cs="Times New Roman"/>
          <w:sz w:val="24"/>
        </w:rPr>
        <w:softHyphen/>
        <w:t>cesiva suponía la posibilidad de dise</w:t>
      </w:r>
      <w:r w:rsidRPr="004F1F4C">
        <w:rPr>
          <w:rFonts w:ascii="Times New Roman" w:hAnsi="Times New Roman" w:cs="Times New Roman"/>
          <w:sz w:val="24"/>
        </w:rPr>
        <w:softHyphen/>
        <w:t>ños perfectos cuyas fallas se explicaban ya fuera por la perversidad o por la incompetencia del procesamiento humano. Acabado el mito de la racionalidad total, nuevas reflexiones encaminaron los esfuerzos para encontrar el modelo o etapa de política que permitiera dar coherencia a todo el proceso mediante la armonización de los elementos considerados como clave. Si bien es generalmente aceptado que no existe un modelo único que pue</w:t>
      </w:r>
      <w:r w:rsidRPr="004F1F4C">
        <w:rPr>
          <w:rFonts w:ascii="Times New Roman" w:hAnsi="Times New Roman" w:cs="Times New Roman"/>
          <w:sz w:val="24"/>
        </w:rPr>
        <w:softHyphen/>
        <w:t>da resistir a cada una de las particularidades nacionales y locales, algo común existe en ese esfuerzo: el intento por descubrir, a través de la experiencia y las aportaciones teóricas del mo</w:t>
      </w:r>
      <w:r w:rsidRPr="004F1F4C">
        <w:rPr>
          <w:rFonts w:ascii="Times New Roman" w:hAnsi="Times New Roman" w:cs="Times New Roman"/>
          <w:sz w:val="24"/>
        </w:rPr>
        <w:softHyphen/>
        <w:t>mento, las aristas analíticas no consideradas en modelos anteriores.</w:t>
      </w:r>
    </w:p>
    <w:p w:rsidR="007C40B5" w:rsidRPr="004F1F4C"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 xml:space="preserve">Para enfrentar tales retos –sostienen- se requiere el análisis de políticas públicas que aporta elementos de comprensión y de respuesta a las interrogantes fundamentales acerca de la legitimidad, la eficacia, la continuidad y sostenibilidad de las acciones públicas. </w:t>
      </w:r>
    </w:p>
    <w:p w:rsidR="007C40B5" w:rsidRPr="004F1F4C" w:rsidRDefault="00623F3E" w:rsidP="004F1F4C">
      <w:pPr>
        <w:spacing w:line="360" w:lineRule="auto"/>
        <w:jc w:val="both"/>
        <w:rPr>
          <w:rFonts w:ascii="Times New Roman" w:hAnsi="Times New Roman" w:cs="Times New Roman"/>
          <w:sz w:val="24"/>
        </w:rPr>
      </w:pPr>
      <w:r>
        <w:rPr>
          <w:rFonts w:ascii="Times New Roman" w:hAnsi="Times New Roman" w:cs="Times New Roman"/>
          <w:sz w:val="24"/>
        </w:rPr>
        <w:t xml:space="preserve">Este análisis </w:t>
      </w:r>
      <w:r w:rsidR="007C40B5" w:rsidRPr="004F1F4C">
        <w:rPr>
          <w:rFonts w:ascii="Times New Roman" w:hAnsi="Times New Roman" w:cs="Times New Roman"/>
          <w:sz w:val="24"/>
        </w:rPr>
        <w:t xml:space="preserve">se define a partir de tres características principales: </w:t>
      </w:r>
    </w:p>
    <w:p w:rsidR="007C40B5" w:rsidRPr="004F1F4C"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 xml:space="preserve">1) un análisis de las interacciones entre actores públicos y privados; </w:t>
      </w:r>
    </w:p>
    <w:p w:rsidR="00623F3E"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 xml:space="preserve">2) un análisis en términos de problemas públicos y </w:t>
      </w:r>
    </w:p>
    <w:p w:rsidR="00623F3E" w:rsidRDefault="00623F3E" w:rsidP="004F1F4C">
      <w:pPr>
        <w:spacing w:line="360" w:lineRule="auto"/>
        <w:jc w:val="both"/>
        <w:rPr>
          <w:rFonts w:ascii="Times New Roman" w:hAnsi="Times New Roman" w:cs="Times New Roman"/>
          <w:sz w:val="24"/>
        </w:rPr>
      </w:pPr>
      <w:r>
        <w:rPr>
          <w:rFonts w:ascii="Times New Roman" w:hAnsi="Times New Roman" w:cs="Times New Roman"/>
          <w:sz w:val="24"/>
        </w:rPr>
        <w:t xml:space="preserve">3) </w:t>
      </w:r>
      <w:r w:rsidR="007C40B5" w:rsidRPr="004F1F4C">
        <w:rPr>
          <w:rFonts w:ascii="Times New Roman" w:hAnsi="Times New Roman" w:cs="Times New Roman"/>
          <w:sz w:val="24"/>
        </w:rPr>
        <w:t>un análisis comparativo</w:t>
      </w:r>
      <w:r w:rsidR="007C40B5" w:rsidRPr="004F1F4C">
        <w:rPr>
          <w:rFonts w:ascii="Times New Roman" w:hAnsi="Times New Roman" w:cs="Times New Roman"/>
          <w:sz w:val="24"/>
        </w:rPr>
        <w:br/>
        <w:t xml:space="preserve">La característica de análisis centrada en el interactuar de los actores–explican- se propone interpretar al Estado y al sistema político-administrativo en función de su influencia sobre la </w:t>
      </w:r>
      <w:r w:rsidR="007C40B5" w:rsidRPr="004F1F4C">
        <w:rPr>
          <w:rFonts w:ascii="Times New Roman" w:hAnsi="Times New Roman" w:cs="Times New Roman"/>
          <w:sz w:val="24"/>
        </w:rPr>
        <w:lastRenderedPageBreak/>
        <w:t>economía y la sociedad, teniendo en cuenta que el análisis de políticas públicas se basa principalmente en las instituciones u organizaciones administrativas existentes o por crearse y los servicios efectivos que prestan a los ciudadanos. Se trata, entonces, de comprender las complejas interrelaciones que genera la acción pública.</w:t>
      </w:r>
      <w:r w:rsidR="007C40B5" w:rsidRPr="004F1F4C">
        <w:rPr>
          <w:rFonts w:ascii="Times New Roman" w:hAnsi="Times New Roman" w:cs="Times New Roman"/>
          <w:sz w:val="24"/>
        </w:rPr>
        <w:br/>
      </w:r>
    </w:p>
    <w:p w:rsidR="00BD690B" w:rsidRPr="004F1F4C" w:rsidRDefault="007C40B5" w:rsidP="004F1F4C">
      <w:pPr>
        <w:spacing w:line="360" w:lineRule="auto"/>
        <w:jc w:val="both"/>
        <w:rPr>
          <w:rFonts w:ascii="Times New Roman" w:hAnsi="Times New Roman" w:cs="Times New Roman"/>
          <w:sz w:val="24"/>
        </w:rPr>
      </w:pPr>
      <w:bookmarkStart w:id="0" w:name="_GoBack"/>
      <w:bookmarkEnd w:id="0"/>
      <w:r w:rsidRPr="004F1F4C">
        <w:rPr>
          <w:rFonts w:ascii="Times New Roman" w:hAnsi="Times New Roman" w:cs="Times New Roman"/>
          <w:sz w:val="24"/>
        </w:rPr>
        <w:t xml:space="preserve">La característica de análisis centrada en los problemas públicos pretende entender las estructuras y procesos burocráticos desde una perspectiva global y no solo en función de su coherencia y eficiencia interna. </w:t>
      </w:r>
    </w:p>
    <w:p w:rsidR="00BD690B" w:rsidRPr="004F1F4C"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Ello, porque la gestión profesional de la administración pública y sus recursos es necesaria, ya que la mejora del funcionamiento intrínseco del sector público no constituye un fin en sí mismo, sino uno de los medios que han de permitir brindar servicios públicos de calidad, por eso difiere de la visión gerencia que considera los servicios administrativos como entidades autónomas no sujetos a evaluación.</w:t>
      </w:r>
      <w:r w:rsidRPr="004F1F4C">
        <w:rPr>
          <w:rFonts w:ascii="Times New Roman" w:hAnsi="Times New Roman" w:cs="Times New Roman"/>
          <w:sz w:val="24"/>
        </w:rPr>
        <w:br/>
      </w:r>
    </w:p>
    <w:p w:rsidR="007C40B5" w:rsidRPr="004F1F4C" w:rsidRDefault="007C40B5" w:rsidP="004F1F4C">
      <w:pPr>
        <w:spacing w:line="360" w:lineRule="auto"/>
        <w:jc w:val="both"/>
        <w:rPr>
          <w:rFonts w:ascii="Times New Roman" w:hAnsi="Times New Roman" w:cs="Times New Roman"/>
          <w:sz w:val="24"/>
        </w:rPr>
      </w:pPr>
      <w:r w:rsidRPr="004F1F4C">
        <w:rPr>
          <w:rFonts w:ascii="Times New Roman" w:hAnsi="Times New Roman" w:cs="Times New Roman"/>
          <w:sz w:val="24"/>
        </w:rPr>
        <w:t>El análisis sobre la calidad de las políticas públicas incorpora cada vez más el estudio comparado de su realización efectiva en diferentes instituciones y administraciones públicas, haciendo uso del benchmarking o sea de la capacidad se comparar entre políticas públicas y servicios desarrollados en diversos contextos políticos y administrativos.</w:t>
      </w:r>
      <w:r w:rsidRPr="004F1F4C">
        <w:rPr>
          <w:rFonts w:ascii="Times New Roman" w:hAnsi="Times New Roman" w:cs="Times New Roman"/>
          <w:sz w:val="24"/>
        </w:rPr>
        <w:br/>
      </w:r>
    </w:p>
    <w:p w:rsidR="007C40B5" w:rsidRPr="004F1F4C" w:rsidRDefault="007C40B5" w:rsidP="004F1F4C">
      <w:pPr>
        <w:jc w:val="both"/>
        <w:rPr>
          <w:rFonts w:ascii="Times New Roman" w:hAnsi="Times New Roman" w:cs="Times New Roman"/>
        </w:rPr>
      </w:pPr>
    </w:p>
    <w:sectPr w:rsidR="007C40B5" w:rsidRPr="004F1F4C">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25" w:rsidRDefault="00932425" w:rsidP="004F1F4C">
      <w:pPr>
        <w:spacing w:after="0" w:line="240" w:lineRule="auto"/>
      </w:pPr>
      <w:r>
        <w:separator/>
      </w:r>
    </w:p>
  </w:endnote>
  <w:endnote w:type="continuationSeparator" w:id="0">
    <w:p w:rsidR="00932425" w:rsidRDefault="00932425" w:rsidP="004F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8"/>
      <w:gridCol w:w="4370"/>
    </w:tblGrid>
    <w:tr w:rsidR="004F1F4C">
      <w:trPr>
        <w:trHeight w:hRule="exact" w:val="115"/>
        <w:jc w:val="center"/>
      </w:trPr>
      <w:tc>
        <w:tcPr>
          <w:tcW w:w="4686" w:type="dxa"/>
          <w:shd w:val="clear" w:color="auto" w:fill="5B9BD5" w:themeFill="accent1"/>
          <w:tcMar>
            <w:top w:w="0" w:type="dxa"/>
            <w:bottom w:w="0" w:type="dxa"/>
          </w:tcMar>
        </w:tcPr>
        <w:p w:rsidR="004F1F4C" w:rsidRDefault="004F1F4C">
          <w:pPr>
            <w:pStyle w:val="Encabezado"/>
            <w:rPr>
              <w:caps/>
              <w:sz w:val="18"/>
            </w:rPr>
          </w:pPr>
        </w:p>
      </w:tc>
      <w:tc>
        <w:tcPr>
          <w:tcW w:w="4674" w:type="dxa"/>
          <w:shd w:val="clear" w:color="auto" w:fill="5B9BD5" w:themeFill="accent1"/>
          <w:tcMar>
            <w:top w:w="0" w:type="dxa"/>
            <w:bottom w:w="0" w:type="dxa"/>
          </w:tcMar>
        </w:tcPr>
        <w:p w:rsidR="004F1F4C" w:rsidRDefault="004F1F4C">
          <w:pPr>
            <w:pStyle w:val="Encabezado"/>
            <w:jc w:val="right"/>
            <w:rPr>
              <w:caps/>
              <w:sz w:val="18"/>
            </w:rPr>
          </w:pPr>
        </w:p>
      </w:tc>
    </w:tr>
    <w:tr w:rsidR="004F1F4C">
      <w:trPr>
        <w:jc w:val="center"/>
      </w:trPr>
      <w:sdt>
        <w:sdtPr>
          <w:rPr>
            <w:rFonts w:ascii="Calibri" w:eastAsia="Calibri" w:hAnsi="Calibri" w:cs="Times New Roman"/>
            <w:i/>
            <w:color w:val="5B9BD5" w:themeColor="accent1"/>
          </w:rPr>
          <w:alias w:val="Autor"/>
          <w:tag w:val=""/>
          <w:id w:val="1534151868"/>
          <w:placeholder>
            <w:docPart w:val="35E5E7DD10BA4A0D9E232AD5268D3FD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F1F4C" w:rsidRDefault="00C20DB1">
              <w:pPr>
                <w:pStyle w:val="Piedepgina"/>
                <w:rPr>
                  <w:caps/>
                  <w:color w:val="808080" w:themeColor="background1" w:themeShade="80"/>
                  <w:sz w:val="18"/>
                  <w:szCs w:val="18"/>
                </w:rPr>
              </w:pPr>
              <w:r w:rsidRPr="00C20DB1">
                <w:rPr>
                  <w:rFonts w:ascii="Calibri" w:eastAsia="Calibri" w:hAnsi="Calibri" w:cs="Times New Roman"/>
                  <w:i/>
                  <w:color w:val="5B9BD5" w:themeColor="accent1"/>
                </w:rPr>
                <w:t>Diseño y Análisis de Políticas Públicas | Maestría en Administración y Políticas Públicas</w:t>
              </w:r>
            </w:p>
          </w:tc>
        </w:sdtContent>
      </w:sdt>
      <w:tc>
        <w:tcPr>
          <w:tcW w:w="4674" w:type="dxa"/>
          <w:shd w:val="clear" w:color="auto" w:fill="auto"/>
          <w:vAlign w:val="center"/>
        </w:tcPr>
        <w:p w:rsidR="004F1F4C" w:rsidRDefault="004F1F4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23F3E" w:rsidRPr="00623F3E">
            <w:rPr>
              <w:caps/>
              <w:noProof/>
              <w:color w:val="808080" w:themeColor="background1" w:themeShade="80"/>
              <w:sz w:val="18"/>
              <w:szCs w:val="18"/>
              <w:lang w:val="es-ES"/>
            </w:rPr>
            <w:t>4</w:t>
          </w:r>
          <w:r>
            <w:rPr>
              <w:caps/>
              <w:color w:val="808080" w:themeColor="background1" w:themeShade="80"/>
              <w:sz w:val="18"/>
              <w:szCs w:val="18"/>
            </w:rPr>
            <w:fldChar w:fldCharType="end"/>
          </w:r>
        </w:p>
      </w:tc>
    </w:tr>
  </w:tbl>
  <w:p w:rsidR="004F1F4C" w:rsidRDefault="004F1F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25" w:rsidRDefault="00932425" w:rsidP="004F1F4C">
      <w:pPr>
        <w:spacing w:after="0" w:line="240" w:lineRule="auto"/>
      </w:pPr>
      <w:r>
        <w:separator/>
      </w:r>
    </w:p>
  </w:footnote>
  <w:footnote w:type="continuationSeparator" w:id="0">
    <w:p w:rsidR="00932425" w:rsidRDefault="00932425" w:rsidP="004F1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B5"/>
    <w:rsid w:val="004F1F4C"/>
    <w:rsid w:val="00623F3E"/>
    <w:rsid w:val="007C1013"/>
    <w:rsid w:val="007C40B5"/>
    <w:rsid w:val="00932425"/>
    <w:rsid w:val="00B40B50"/>
    <w:rsid w:val="00BD690B"/>
    <w:rsid w:val="00C20DB1"/>
    <w:rsid w:val="00E702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2DCBC-B723-42A5-9ECF-4BFB421C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C40B5"/>
  </w:style>
  <w:style w:type="character" w:styleId="Hipervnculo">
    <w:name w:val="Hyperlink"/>
    <w:basedOn w:val="Fuentedeprrafopredeter"/>
    <w:uiPriority w:val="99"/>
    <w:semiHidden/>
    <w:unhideWhenUsed/>
    <w:rsid w:val="007C40B5"/>
    <w:rPr>
      <w:color w:val="0000FF"/>
      <w:u w:val="single"/>
    </w:rPr>
  </w:style>
  <w:style w:type="character" w:styleId="Textoennegrita">
    <w:name w:val="Strong"/>
    <w:basedOn w:val="Fuentedeprrafopredeter"/>
    <w:uiPriority w:val="22"/>
    <w:qFormat/>
    <w:rsid w:val="004F1F4C"/>
    <w:rPr>
      <w:b/>
      <w:bCs/>
    </w:rPr>
  </w:style>
  <w:style w:type="paragraph" w:styleId="Encabezado">
    <w:name w:val="header"/>
    <w:basedOn w:val="Normal"/>
    <w:link w:val="EncabezadoCar"/>
    <w:uiPriority w:val="99"/>
    <w:unhideWhenUsed/>
    <w:rsid w:val="004F1F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F4C"/>
  </w:style>
  <w:style w:type="paragraph" w:styleId="Piedepgina">
    <w:name w:val="footer"/>
    <w:basedOn w:val="Normal"/>
    <w:link w:val="PiedepginaCar"/>
    <w:uiPriority w:val="99"/>
    <w:unhideWhenUsed/>
    <w:rsid w:val="004F1F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27160">
      <w:bodyDiv w:val="1"/>
      <w:marLeft w:val="0"/>
      <w:marRight w:val="0"/>
      <w:marTop w:val="0"/>
      <w:marBottom w:val="0"/>
      <w:divBdr>
        <w:top w:val="none" w:sz="0" w:space="0" w:color="auto"/>
        <w:left w:val="none" w:sz="0" w:space="0" w:color="auto"/>
        <w:bottom w:val="none" w:sz="0" w:space="0" w:color="auto"/>
        <w:right w:val="none" w:sz="0" w:space="0" w:color="auto"/>
      </w:divBdr>
      <w:divsChild>
        <w:div w:id="206381044">
          <w:marLeft w:val="0"/>
          <w:marRight w:val="0"/>
          <w:marTop w:val="0"/>
          <w:marBottom w:val="0"/>
          <w:divBdr>
            <w:top w:val="none" w:sz="0" w:space="0" w:color="auto"/>
            <w:left w:val="none" w:sz="0" w:space="0" w:color="auto"/>
            <w:bottom w:val="none" w:sz="0" w:space="0" w:color="auto"/>
            <w:right w:val="none" w:sz="0" w:space="0" w:color="auto"/>
          </w:divBdr>
          <w:divsChild>
            <w:div w:id="820928372">
              <w:marLeft w:val="0"/>
              <w:marRight w:val="0"/>
              <w:marTop w:val="0"/>
              <w:marBottom w:val="0"/>
              <w:divBdr>
                <w:top w:val="none" w:sz="0" w:space="0" w:color="auto"/>
                <w:left w:val="none" w:sz="0" w:space="0" w:color="auto"/>
                <w:bottom w:val="none" w:sz="0" w:space="0" w:color="auto"/>
                <w:right w:val="none" w:sz="0" w:space="0" w:color="auto"/>
              </w:divBdr>
              <w:divsChild>
                <w:div w:id="694306799">
                  <w:marLeft w:val="0"/>
                  <w:marRight w:val="0"/>
                  <w:marTop w:val="0"/>
                  <w:marBottom w:val="0"/>
                  <w:divBdr>
                    <w:top w:val="none" w:sz="0" w:space="0" w:color="auto"/>
                    <w:left w:val="none" w:sz="0" w:space="0" w:color="auto"/>
                    <w:bottom w:val="none" w:sz="0" w:space="0" w:color="auto"/>
                    <w:right w:val="none" w:sz="0" w:space="0" w:color="auto"/>
                  </w:divBdr>
                  <w:divsChild>
                    <w:div w:id="8276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E5E7DD10BA4A0D9E232AD5268D3FD0"/>
        <w:category>
          <w:name w:val="General"/>
          <w:gallery w:val="placeholder"/>
        </w:category>
        <w:types>
          <w:type w:val="bbPlcHdr"/>
        </w:types>
        <w:behaviors>
          <w:behavior w:val="content"/>
        </w:behaviors>
        <w:guid w:val="{90EAAA96-2CD4-43F5-8D64-43C29C9DE0D8}"/>
      </w:docPartPr>
      <w:docPartBody>
        <w:p w:rsidR="00000000" w:rsidRDefault="00C918F6" w:rsidP="00C918F6">
          <w:pPr>
            <w:pStyle w:val="35E5E7DD10BA4A0D9E232AD5268D3FD0"/>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F6"/>
    <w:rsid w:val="006641D8"/>
    <w:rsid w:val="00C918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C918F6"/>
    <w:rPr>
      <w:color w:val="808080"/>
    </w:rPr>
  </w:style>
  <w:style w:type="paragraph" w:customStyle="1" w:styleId="35E5E7DD10BA4A0D9E232AD5268D3FD0">
    <w:name w:val="35E5E7DD10BA4A0D9E232AD5268D3FD0"/>
    <w:rsid w:val="00C91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Diseño y Análisis de Políticas Públicas | Maestría en Administración y Políticas Públicas</dc:creator>
  <cp:keywords/>
  <dc:description/>
  <cp:lastModifiedBy>sandra_gutierrezgarcia@hotmail.com</cp:lastModifiedBy>
  <cp:revision>2</cp:revision>
  <dcterms:created xsi:type="dcterms:W3CDTF">2016-04-27T00:40:00Z</dcterms:created>
  <dcterms:modified xsi:type="dcterms:W3CDTF">2016-04-27T02:23:00Z</dcterms:modified>
</cp:coreProperties>
</file>