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A6" w:rsidRDefault="008314A6" w:rsidP="001C1A69">
      <w:pPr>
        <w:jc w:val="center"/>
        <w:rPr>
          <w:rFonts w:ascii="Arial" w:hAnsi="Arial" w:cs="Arial"/>
          <w:b/>
        </w:rPr>
      </w:pPr>
      <w:r>
        <w:rPr>
          <w:rFonts w:ascii="Arial" w:hAnsi="Arial" w:cs="Arial"/>
          <w:b/>
          <w:noProof/>
          <w:lang w:eastAsia="es-MX"/>
        </w:rPr>
        <w:drawing>
          <wp:anchor distT="0" distB="0" distL="114300" distR="114300" simplePos="0" relativeHeight="251662336" behindDoc="0" locked="0" layoutInCell="1" allowOverlap="1" wp14:anchorId="0227DAAD" wp14:editId="4DFCBDCB">
            <wp:simplePos x="0" y="0"/>
            <wp:positionH relativeFrom="margin">
              <wp:posOffset>2496185</wp:posOffset>
            </wp:positionH>
            <wp:positionV relativeFrom="margin">
              <wp:posOffset>-50165</wp:posOffset>
            </wp:positionV>
            <wp:extent cx="1148080" cy="11264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11264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60288" behindDoc="0" locked="0" layoutInCell="1" allowOverlap="1" wp14:anchorId="7B6F9172" wp14:editId="022BB489">
            <wp:simplePos x="0" y="0"/>
            <wp:positionH relativeFrom="column">
              <wp:posOffset>-274320</wp:posOffset>
            </wp:positionH>
            <wp:positionV relativeFrom="paragraph">
              <wp:posOffset>686435</wp:posOffset>
            </wp:positionV>
            <wp:extent cx="6663690" cy="17653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59264" behindDoc="0" locked="0" layoutInCell="1" allowOverlap="1" wp14:anchorId="61B99175" wp14:editId="270E1D5C">
            <wp:simplePos x="0" y="0"/>
            <wp:positionH relativeFrom="column">
              <wp:posOffset>-60960</wp:posOffset>
            </wp:positionH>
            <wp:positionV relativeFrom="paragraph">
              <wp:posOffset>360680</wp:posOffset>
            </wp:positionV>
            <wp:extent cx="6254750" cy="189230"/>
            <wp:effectExtent l="0" t="0" r="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750" cy="1892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61312" behindDoc="0" locked="0" layoutInCell="1" allowOverlap="1" wp14:anchorId="63891375" wp14:editId="1CBC62D2">
            <wp:simplePos x="0" y="0"/>
            <wp:positionH relativeFrom="column">
              <wp:posOffset>-306070</wp:posOffset>
            </wp:positionH>
            <wp:positionV relativeFrom="paragraph">
              <wp:posOffset>86360</wp:posOffset>
            </wp:positionV>
            <wp:extent cx="6663690" cy="176530"/>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p>
    <w:p w:rsidR="005D6A82" w:rsidRDefault="008314A6" w:rsidP="001C1A69">
      <w:pPr>
        <w:jc w:val="center"/>
        <w:rPr>
          <w:rFonts w:ascii="Arial" w:hAnsi="Arial" w:cs="Arial"/>
          <w:b/>
        </w:rPr>
      </w:pPr>
      <w:r w:rsidRPr="008314A6">
        <w:rPr>
          <w:rFonts w:ascii="Arial" w:hAnsi="Arial" w:cs="Arial"/>
          <w:b/>
        </w:rPr>
        <w:t>INSTITUTO DE ADMINISTRACION PÚBLICA DEL ESTADO DE CHIAPAS.</w:t>
      </w: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r>
        <w:rPr>
          <w:noProof/>
        </w:rPr>
        <mc:AlternateContent>
          <mc:Choice Requires="wps">
            <w:drawing>
              <wp:anchor distT="0" distB="0" distL="114300" distR="114300" simplePos="0" relativeHeight="251664384" behindDoc="0" locked="0" layoutInCell="1" allowOverlap="1" wp14:anchorId="33A5C63B" wp14:editId="79B28319">
                <wp:simplePos x="0" y="0"/>
                <wp:positionH relativeFrom="column">
                  <wp:posOffset>371342</wp:posOffset>
                </wp:positionH>
                <wp:positionV relativeFrom="paragraph">
                  <wp:posOffset>16230</wp:posOffset>
                </wp:positionV>
                <wp:extent cx="1828800" cy="1828800"/>
                <wp:effectExtent l="0" t="0" r="0" b="1143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314A6" w:rsidRPr="008314A6" w:rsidRDefault="008314A6" w:rsidP="008314A6">
                            <w:pPr>
                              <w:jc w:val="cente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DISEÑO DE ESCENARIO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29.25pt;margin-top:1.3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" filled="f" stroked="f">
                <v:fill o:detectmouseclick="t"/>
                <v:textbox style="mso-fit-shape-to-text:t">
                  <w:txbxContent>
                    <w:p w:rsidR="008314A6" w:rsidRPr="008314A6" w:rsidRDefault="008314A6" w:rsidP="008314A6">
                      <w:pPr>
                        <w:jc w:val="cente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DISEÑO DE ESCENARIO</w:t>
                      </w:r>
                    </w:p>
                  </w:txbxContent>
                </v:textbox>
              </v:shape>
            </w:pict>
          </mc:Fallback>
        </mc:AlternateContent>
      </w: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bookmarkStart w:id="0" w:name="_GoBack"/>
      <w:bookmarkEnd w:id="0"/>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Default="008314A6" w:rsidP="008314A6">
      <w:pPr>
        <w:rPr>
          <w:rFonts w:ascii="Arial" w:hAnsi="Arial" w:cs="Arial"/>
          <w:b/>
        </w:rPr>
      </w:pPr>
    </w:p>
    <w:p w:rsidR="008314A6" w:rsidRPr="008314A6" w:rsidRDefault="008314A6" w:rsidP="008314A6">
      <w:pPr>
        <w:rPr>
          <w:rFonts w:ascii="Arial" w:hAnsi="Arial" w:cs="Arial"/>
          <w:b/>
        </w:rPr>
      </w:pPr>
      <w:r w:rsidRPr="008314A6">
        <w:rPr>
          <w:rFonts w:ascii="Arial" w:hAnsi="Arial" w:cs="Arial"/>
          <w:b/>
        </w:rPr>
        <w:t>MTO: Antonio Pérez</w:t>
      </w:r>
    </w:p>
    <w:p w:rsidR="008314A6" w:rsidRPr="008314A6" w:rsidRDefault="008314A6" w:rsidP="008314A6">
      <w:pPr>
        <w:rPr>
          <w:rFonts w:ascii="Arial" w:hAnsi="Arial" w:cs="Arial"/>
          <w:b/>
        </w:rPr>
      </w:pPr>
      <w:r w:rsidRPr="008314A6">
        <w:rPr>
          <w:rFonts w:ascii="Arial" w:hAnsi="Arial" w:cs="Arial"/>
          <w:b/>
        </w:rPr>
        <w:tab/>
        <w:t>Ing. Jesús Rosales Guzmán.</w:t>
      </w:r>
    </w:p>
    <w:p w:rsidR="008314A6" w:rsidRPr="008314A6" w:rsidRDefault="008314A6" w:rsidP="008314A6">
      <w:pPr>
        <w:rPr>
          <w:rFonts w:ascii="Arial" w:hAnsi="Arial" w:cs="Arial"/>
          <w:b/>
        </w:rPr>
      </w:pPr>
    </w:p>
    <w:p w:rsidR="008314A6" w:rsidRDefault="008314A6" w:rsidP="008314A6">
      <w:pPr>
        <w:rPr>
          <w:rFonts w:ascii="Arial" w:hAnsi="Arial" w:cs="Arial"/>
          <w:b/>
        </w:rPr>
      </w:pPr>
      <w:r w:rsidRPr="008314A6">
        <w:rPr>
          <w:rFonts w:ascii="Arial" w:hAnsi="Arial" w:cs="Arial"/>
          <w:b/>
        </w:rPr>
        <w:t>ALUMNO: Roberto Ballinas Gómez</w:t>
      </w:r>
      <w:r w:rsidRPr="008314A6">
        <w:rPr>
          <w:rFonts w:ascii="Arial" w:hAnsi="Arial" w:cs="Arial"/>
          <w:b/>
          <w:noProof/>
        </w:rPr>
        <w:t xml:space="preserve"> </w:t>
      </w:r>
      <w:r w:rsidR="005D6A82">
        <w:rPr>
          <w:rFonts w:ascii="Arial" w:hAnsi="Arial" w:cs="Arial"/>
          <w:b/>
        </w:rPr>
        <w:br w:type="page"/>
      </w:r>
    </w:p>
    <w:p w:rsidR="00646878" w:rsidRDefault="001C1A69" w:rsidP="008314A6">
      <w:pPr>
        <w:jc w:val="center"/>
        <w:rPr>
          <w:rFonts w:ascii="Arial" w:hAnsi="Arial" w:cs="Arial"/>
          <w:b/>
        </w:rPr>
      </w:pPr>
      <w:r>
        <w:rPr>
          <w:rFonts w:ascii="Arial" w:hAnsi="Arial" w:cs="Arial"/>
          <w:b/>
        </w:rPr>
        <w:lastRenderedPageBreak/>
        <w:t>DISEÑO DE  ESCENARIO</w:t>
      </w:r>
    </w:p>
    <w:p w:rsidR="001C1A69" w:rsidRDefault="001C1A69" w:rsidP="005D6A82">
      <w:pPr>
        <w:pStyle w:val="Prrafodelista"/>
        <w:numPr>
          <w:ilvl w:val="0"/>
          <w:numId w:val="1"/>
        </w:numPr>
        <w:spacing w:line="360" w:lineRule="auto"/>
        <w:jc w:val="both"/>
        <w:rPr>
          <w:rFonts w:ascii="Arial" w:hAnsi="Arial" w:cs="Arial"/>
        </w:rPr>
      </w:pPr>
      <w:r w:rsidRPr="001C1A69">
        <w:rPr>
          <w:rFonts w:ascii="Arial" w:hAnsi="Arial" w:cs="Arial"/>
          <w:b/>
        </w:rPr>
        <w:t>DEPENDENCIA</w:t>
      </w:r>
      <w:r w:rsidRPr="001C1A69">
        <w:rPr>
          <w:rFonts w:ascii="Arial" w:hAnsi="Arial" w:cs="Arial"/>
        </w:rPr>
        <w:t>: Ayuntamiento municipal de Ocosingo, Chiapas.</w:t>
      </w:r>
    </w:p>
    <w:p w:rsidR="001C1A69" w:rsidRPr="001C1A69" w:rsidRDefault="001C1A69" w:rsidP="005D6A82">
      <w:pPr>
        <w:pStyle w:val="Prrafodelista"/>
        <w:spacing w:line="360" w:lineRule="auto"/>
        <w:jc w:val="both"/>
        <w:rPr>
          <w:rFonts w:ascii="Arial" w:hAnsi="Arial" w:cs="Arial"/>
        </w:rPr>
      </w:pPr>
    </w:p>
    <w:p w:rsidR="00921251" w:rsidRDefault="001C1A69" w:rsidP="005D6A82">
      <w:pPr>
        <w:pStyle w:val="Prrafodelista"/>
        <w:numPr>
          <w:ilvl w:val="0"/>
          <w:numId w:val="1"/>
        </w:numPr>
        <w:spacing w:line="360" w:lineRule="auto"/>
        <w:ind w:left="714" w:hanging="357"/>
        <w:jc w:val="both"/>
        <w:rPr>
          <w:rFonts w:ascii="Arial" w:hAnsi="Arial" w:cs="Arial"/>
          <w:b/>
        </w:rPr>
      </w:pPr>
      <w:r w:rsidRPr="001C1A69">
        <w:rPr>
          <w:rFonts w:ascii="Arial" w:hAnsi="Arial" w:cs="Arial"/>
          <w:b/>
        </w:rPr>
        <w:t>DESCRIPCIÓN DEL ESCENARIO</w:t>
      </w:r>
      <w:r>
        <w:rPr>
          <w:rFonts w:ascii="Arial" w:hAnsi="Arial" w:cs="Arial"/>
          <w:b/>
        </w:rPr>
        <w:t>:</w:t>
      </w:r>
    </w:p>
    <w:p w:rsidR="00921251" w:rsidRPr="00921251" w:rsidRDefault="00921251" w:rsidP="005D6A82">
      <w:pPr>
        <w:pStyle w:val="Prrafodelista"/>
        <w:spacing w:line="360" w:lineRule="auto"/>
        <w:rPr>
          <w:rFonts w:ascii="Arial" w:hAnsi="Arial" w:cs="Arial"/>
          <w:b/>
        </w:rPr>
      </w:pPr>
    </w:p>
    <w:p w:rsidR="001C1A69" w:rsidRPr="008517B0" w:rsidRDefault="001C1A69" w:rsidP="005D6A82">
      <w:pPr>
        <w:pStyle w:val="Prrafodelista"/>
        <w:spacing w:line="360" w:lineRule="auto"/>
        <w:ind w:left="714"/>
        <w:jc w:val="both"/>
        <w:rPr>
          <w:rFonts w:ascii="Arial" w:hAnsi="Arial" w:cs="Arial"/>
          <w:b/>
        </w:rPr>
      </w:pPr>
      <w:r>
        <w:rPr>
          <w:rFonts w:ascii="Arial" w:hAnsi="Arial" w:cs="Arial"/>
          <w:b/>
        </w:rPr>
        <w:t xml:space="preserve"> </w:t>
      </w:r>
      <w:r>
        <w:rPr>
          <w:rFonts w:ascii="Arial" w:hAnsi="Arial" w:cs="Arial"/>
        </w:rPr>
        <w:t xml:space="preserve">Ocosingo, es una voz Náhuatl que significa “Lugar del señor del negro humo” antes de la llegada de los conquistadores españoles fue un pueblo tzeltal importante  ya que en él concentraron sus actividades los primeros misioneros que visitaron la región, se localiza en las montañas del oriente por lo que la mayor parte de su territorio es montañoso, limita al </w:t>
      </w:r>
      <w:r w:rsidR="00A65FBB">
        <w:rPr>
          <w:rFonts w:ascii="Arial" w:hAnsi="Arial" w:cs="Arial"/>
        </w:rPr>
        <w:t>Norte</w:t>
      </w:r>
      <w:r>
        <w:rPr>
          <w:rFonts w:ascii="Arial" w:hAnsi="Arial" w:cs="Arial"/>
        </w:rPr>
        <w:t xml:space="preserve"> con el municipio de Palenque, al este y al sur con la Republica de Guatemala, al suroeste con Las Margaritas y al Noroeste con Chilón, Oxchuc, Altamirano y San Juan Cancúc, su clima predomina el cálido húmedo, la vegetación es de selva alta, el municipio es rico en lagos, como el Miramar</w:t>
      </w:r>
      <w:r w:rsidR="00A65FBB">
        <w:rPr>
          <w:rFonts w:ascii="Arial" w:hAnsi="Arial" w:cs="Arial"/>
        </w:rPr>
        <w:t>, Ocotal, Lacanja, Anaité</w:t>
      </w:r>
      <w:r>
        <w:rPr>
          <w:rFonts w:ascii="Arial" w:hAnsi="Arial" w:cs="Arial"/>
        </w:rPr>
        <w:t>, Orizaba, Maroma, Suspiro, Ojos azules, entre otros.</w:t>
      </w:r>
    </w:p>
    <w:p w:rsidR="008517B0" w:rsidRPr="008517B0" w:rsidRDefault="008517B0" w:rsidP="005D6A82">
      <w:pPr>
        <w:pStyle w:val="Prrafodelista"/>
        <w:spacing w:line="360" w:lineRule="auto"/>
        <w:rPr>
          <w:rFonts w:ascii="Arial" w:hAnsi="Arial" w:cs="Arial"/>
          <w:b/>
        </w:rPr>
      </w:pPr>
    </w:p>
    <w:p w:rsidR="005D6A82" w:rsidRDefault="00E56268" w:rsidP="005D6A82">
      <w:pPr>
        <w:pStyle w:val="Prrafodelista"/>
        <w:numPr>
          <w:ilvl w:val="0"/>
          <w:numId w:val="3"/>
        </w:numPr>
        <w:spacing w:line="360" w:lineRule="auto"/>
        <w:jc w:val="both"/>
        <w:rPr>
          <w:rFonts w:ascii="Arial" w:hAnsi="Arial" w:cs="Arial"/>
          <w:b/>
        </w:rPr>
      </w:pPr>
      <w:r>
        <w:rPr>
          <w:rFonts w:ascii="Arial" w:hAnsi="Arial" w:cs="Arial"/>
          <w:b/>
        </w:rPr>
        <w:t xml:space="preserve">MISION: </w:t>
      </w:r>
    </w:p>
    <w:p w:rsidR="008517B0" w:rsidRPr="00E56268" w:rsidRDefault="00E56268" w:rsidP="005D6A82">
      <w:pPr>
        <w:pStyle w:val="Prrafodelista"/>
        <w:spacing w:line="360" w:lineRule="auto"/>
        <w:jc w:val="both"/>
        <w:rPr>
          <w:rFonts w:ascii="Arial" w:hAnsi="Arial" w:cs="Arial"/>
          <w:b/>
        </w:rPr>
      </w:pPr>
      <w:r>
        <w:rPr>
          <w:rFonts w:ascii="Arial" w:hAnsi="Arial" w:cs="Arial"/>
        </w:rPr>
        <w:t xml:space="preserve">Administrar de manera afectiva y </w:t>
      </w:r>
      <w:r w:rsidR="00E91BAC">
        <w:rPr>
          <w:rFonts w:ascii="Arial" w:hAnsi="Arial" w:cs="Arial"/>
        </w:rPr>
        <w:t>transparente</w:t>
      </w:r>
      <w:r>
        <w:rPr>
          <w:rFonts w:ascii="Arial" w:hAnsi="Arial" w:cs="Arial"/>
        </w:rPr>
        <w:t xml:space="preserve"> los recursos </w:t>
      </w:r>
      <w:r w:rsidR="00E91BAC">
        <w:rPr>
          <w:rFonts w:ascii="Arial" w:hAnsi="Arial" w:cs="Arial"/>
        </w:rPr>
        <w:t>captados</w:t>
      </w:r>
      <w:r>
        <w:rPr>
          <w:rFonts w:ascii="Arial" w:hAnsi="Arial" w:cs="Arial"/>
        </w:rPr>
        <w:t xml:space="preserve"> por servicios otorgados a la ciudadanía, </w:t>
      </w:r>
      <w:r w:rsidR="00E91BAC">
        <w:rPr>
          <w:rFonts w:ascii="Arial" w:hAnsi="Arial" w:cs="Arial"/>
        </w:rPr>
        <w:t>así</w:t>
      </w:r>
      <w:r>
        <w:rPr>
          <w:rFonts w:ascii="Arial" w:hAnsi="Arial" w:cs="Arial"/>
        </w:rPr>
        <w:t xml:space="preserve"> como de los que se recibe del gobierno federal y estatal, para continuar con el desarrollo del municipio y de las comunidades de la selva lacandona.</w:t>
      </w:r>
    </w:p>
    <w:p w:rsidR="00E56268" w:rsidRPr="00E56268" w:rsidRDefault="00E56268" w:rsidP="005D6A82">
      <w:pPr>
        <w:pStyle w:val="Prrafodelista"/>
        <w:spacing w:line="360" w:lineRule="auto"/>
        <w:jc w:val="both"/>
        <w:rPr>
          <w:rFonts w:ascii="Arial" w:hAnsi="Arial" w:cs="Arial"/>
          <w:b/>
        </w:rPr>
      </w:pPr>
    </w:p>
    <w:p w:rsidR="005D6A82" w:rsidRPr="005D6A82" w:rsidRDefault="00E56268" w:rsidP="005D6A82">
      <w:pPr>
        <w:pStyle w:val="Prrafodelista"/>
        <w:numPr>
          <w:ilvl w:val="0"/>
          <w:numId w:val="3"/>
        </w:numPr>
        <w:spacing w:line="360" w:lineRule="auto"/>
        <w:jc w:val="both"/>
        <w:rPr>
          <w:rFonts w:ascii="Arial" w:hAnsi="Arial" w:cs="Arial"/>
          <w:b/>
        </w:rPr>
      </w:pPr>
      <w:r>
        <w:rPr>
          <w:rFonts w:ascii="Arial" w:hAnsi="Arial" w:cs="Arial"/>
          <w:b/>
        </w:rPr>
        <w:t>VISION:</w:t>
      </w:r>
      <w:r>
        <w:rPr>
          <w:rFonts w:ascii="Arial" w:hAnsi="Arial" w:cs="Arial"/>
        </w:rPr>
        <w:t xml:space="preserve"> </w:t>
      </w:r>
    </w:p>
    <w:p w:rsidR="00E56268" w:rsidRPr="00E91BAC" w:rsidRDefault="00E56268" w:rsidP="005D6A82">
      <w:pPr>
        <w:pStyle w:val="Prrafodelista"/>
        <w:spacing w:line="360" w:lineRule="auto"/>
        <w:jc w:val="both"/>
        <w:rPr>
          <w:rFonts w:ascii="Arial" w:hAnsi="Arial" w:cs="Arial"/>
          <w:b/>
        </w:rPr>
      </w:pPr>
      <w:r>
        <w:rPr>
          <w:rFonts w:ascii="Arial" w:hAnsi="Arial" w:cs="Arial"/>
        </w:rPr>
        <w:t xml:space="preserve">Ser un Municipio capaz de transformar la administración pública municipal mediante la utilización </w:t>
      </w:r>
      <w:r w:rsidR="00E91BAC">
        <w:rPr>
          <w:rFonts w:ascii="Arial" w:hAnsi="Arial" w:cs="Arial"/>
        </w:rPr>
        <w:t>racio</w:t>
      </w:r>
      <w:r>
        <w:rPr>
          <w:rFonts w:ascii="Arial" w:hAnsi="Arial" w:cs="Arial"/>
        </w:rPr>
        <w:t>nal de los recursos materiales, humanos y financieros, atendiendo con prontitud y oportunidad las necesidades de la sociedad.</w:t>
      </w:r>
    </w:p>
    <w:p w:rsidR="00E91BAC" w:rsidRPr="00E91BAC" w:rsidRDefault="00E91BAC" w:rsidP="005D6A82">
      <w:pPr>
        <w:pStyle w:val="Prrafodelista"/>
        <w:spacing w:line="360" w:lineRule="auto"/>
        <w:rPr>
          <w:rFonts w:ascii="Arial" w:hAnsi="Arial" w:cs="Arial"/>
          <w:b/>
        </w:rPr>
      </w:pPr>
    </w:p>
    <w:p w:rsidR="005D6A82" w:rsidRPr="005D6A82" w:rsidRDefault="00E91BAC" w:rsidP="005D6A82">
      <w:pPr>
        <w:pStyle w:val="Prrafodelista"/>
        <w:numPr>
          <w:ilvl w:val="0"/>
          <w:numId w:val="3"/>
        </w:numPr>
        <w:spacing w:line="360" w:lineRule="auto"/>
        <w:jc w:val="both"/>
        <w:rPr>
          <w:rFonts w:ascii="Arial" w:hAnsi="Arial" w:cs="Arial"/>
          <w:b/>
        </w:rPr>
      </w:pPr>
      <w:r>
        <w:rPr>
          <w:rFonts w:ascii="Arial" w:hAnsi="Arial" w:cs="Arial"/>
          <w:b/>
        </w:rPr>
        <w:t>ALCANSE (AREA DE OPERACIÓN):</w:t>
      </w:r>
      <w:r>
        <w:rPr>
          <w:rFonts w:ascii="Arial" w:hAnsi="Arial" w:cs="Arial"/>
        </w:rPr>
        <w:t xml:space="preserve"> </w:t>
      </w:r>
    </w:p>
    <w:p w:rsidR="00E91BAC" w:rsidRPr="00E91BAC" w:rsidRDefault="00E91BAC" w:rsidP="005D6A82">
      <w:pPr>
        <w:pStyle w:val="Prrafodelista"/>
        <w:spacing w:line="360" w:lineRule="auto"/>
        <w:jc w:val="both"/>
        <w:rPr>
          <w:rFonts w:ascii="Arial" w:hAnsi="Arial" w:cs="Arial"/>
          <w:b/>
        </w:rPr>
      </w:pPr>
      <w:r>
        <w:rPr>
          <w:rFonts w:ascii="Arial" w:hAnsi="Arial" w:cs="Arial"/>
        </w:rPr>
        <w:t>Es el espacio territorial donde se desarrollan las actividades productivas, político-administrativas y en general todas las actividades sociales, el territorio del municipio lo conforman 2,000 ejidos y rancherías.</w:t>
      </w:r>
    </w:p>
    <w:p w:rsidR="00E91BAC" w:rsidRPr="00E91BAC" w:rsidRDefault="00E91BAC" w:rsidP="005D6A82">
      <w:pPr>
        <w:pStyle w:val="Prrafodelista"/>
        <w:spacing w:line="360" w:lineRule="auto"/>
        <w:rPr>
          <w:rFonts w:ascii="Arial" w:hAnsi="Arial" w:cs="Arial"/>
          <w:b/>
        </w:rPr>
      </w:pPr>
    </w:p>
    <w:p w:rsidR="005D6A82" w:rsidRPr="005D6A82" w:rsidRDefault="00E91BAC" w:rsidP="005D6A82">
      <w:pPr>
        <w:pStyle w:val="Prrafodelista"/>
        <w:numPr>
          <w:ilvl w:val="0"/>
          <w:numId w:val="3"/>
        </w:numPr>
        <w:spacing w:line="360" w:lineRule="auto"/>
        <w:jc w:val="both"/>
        <w:rPr>
          <w:rFonts w:ascii="Arial" w:hAnsi="Arial" w:cs="Arial"/>
          <w:b/>
        </w:rPr>
      </w:pPr>
      <w:r>
        <w:rPr>
          <w:rFonts w:ascii="Arial" w:hAnsi="Arial" w:cs="Arial"/>
          <w:b/>
        </w:rPr>
        <w:t>ANALISIS Y DIAGNOSTICO:</w:t>
      </w:r>
      <w:r>
        <w:rPr>
          <w:rFonts w:ascii="Arial" w:hAnsi="Arial" w:cs="Arial"/>
        </w:rPr>
        <w:t xml:space="preserve"> </w:t>
      </w:r>
    </w:p>
    <w:p w:rsidR="00E91BAC" w:rsidRPr="00E91BAC" w:rsidRDefault="00E91BAC" w:rsidP="005D6A82">
      <w:pPr>
        <w:pStyle w:val="Prrafodelista"/>
        <w:spacing w:line="360" w:lineRule="auto"/>
        <w:jc w:val="both"/>
        <w:rPr>
          <w:rFonts w:ascii="Arial" w:hAnsi="Arial" w:cs="Arial"/>
          <w:b/>
        </w:rPr>
      </w:pPr>
      <w:r>
        <w:rPr>
          <w:rFonts w:ascii="Arial" w:hAnsi="Arial" w:cs="Arial"/>
        </w:rPr>
        <w:t xml:space="preserve">En forma de resumen se diagnostica la problemática urbana como la toma de ocupación, usos, tenencia y valores del suelo que determinan la funcionalidad de la </w:t>
      </w:r>
      <w:r>
        <w:rPr>
          <w:rFonts w:ascii="Arial" w:hAnsi="Arial" w:cs="Arial"/>
        </w:rPr>
        <w:lastRenderedPageBreak/>
        <w:t>estructura urbana lo mismo del equipamiento, se cuantifican las condiciones disponibilidad y demanda de vivienda, la problemática de vialidad, transporte de la situación de la industria y del turismo, la problemática del medio ambiente y los riesgos naturales y los causados por el hombre, el comportamiento demográfico, los aspectos económicos y las limitaciones de la administración y gestión del desarrollo urbano.</w:t>
      </w:r>
    </w:p>
    <w:p w:rsidR="00E91BAC" w:rsidRPr="00E91BAC" w:rsidRDefault="00E91BAC" w:rsidP="005D6A82">
      <w:pPr>
        <w:pStyle w:val="Prrafodelista"/>
        <w:spacing w:line="360" w:lineRule="auto"/>
        <w:rPr>
          <w:rFonts w:ascii="Arial" w:hAnsi="Arial" w:cs="Arial"/>
          <w:b/>
        </w:rPr>
      </w:pPr>
    </w:p>
    <w:p w:rsidR="005D6A82" w:rsidRPr="005D6A82" w:rsidRDefault="00E91BAC" w:rsidP="005D6A82">
      <w:pPr>
        <w:pStyle w:val="Prrafodelista"/>
        <w:numPr>
          <w:ilvl w:val="0"/>
          <w:numId w:val="3"/>
        </w:numPr>
        <w:spacing w:line="360" w:lineRule="auto"/>
        <w:jc w:val="both"/>
        <w:rPr>
          <w:rFonts w:ascii="Arial" w:hAnsi="Arial" w:cs="Arial"/>
          <w:b/>
        </w:rPr>
      </w:pPr>
      <w:r>
        <w:rPr>
          <w:rFonts w:ascii="Arial" w:hAnsi="Arial" w:cs="Arial"/>
          <w:b/>
        </w:rPr>
        <w:t>EN EL ASPECTO ECONOMICO:</w:t>
      </w:r>
      <w:r>
        <w:rPr>
          <w:rFonts w:ascii="Arial" w:hAnsi="Arial" w:cs="Arial"/>
        </w:rPr>
        <w:t xml:space="preserve"> </w:t>
      </w:r>
    </w:p>
    <w:p w:rsidR="00E91BAC" w:rsidRPr="00921251" w:rsidRDefault="00E91BAC" w:rsidP="005D6A82">
      <w:pPr>
        <w:pStyle w:val="Prrafodelista"/>
        <w:spacing w:line="360" w:lineRule="auto"/>
        <w:jc w:val="both"/>
        <w:rPr>
          <w:rFonts w:ascii="Arial" w:hAnsi="Arial" w:cs="Arial"/>
          <w:b/>
        </w:rPr>
      </w:pPr>
      <w:r>
        <w:rPr>
          <w:rFonts w:ascii="Arial" w:hAnsi="Arial" w:cs="Arial"/>
        </w:rPr>
        <w:t>La crisis imperante prevalece en la población de bajos ingresos, se agrava aún más y será cada vez más pobre, por lo que se requiere impulsar actividades, industriales y turísticas que generen empleos, los ingresos actuales apenas alcanzan para cubrir sus costos operativos, sin haber logrado potenciar sus capacidades de financiamiento para la provisión de servicios públicos y mucho menos para la inversión en infra estructura y en proyectos productivos.</w:t>
      </w:r>
    </w:p>
    <w:p w:rsidR="00921251" w:rsidRPr="00921251" w:rsidRDefault="00921251" w:rsidP="005D6A82">
      <w:pPr>
        <w:pStyle w:val="Prrafodelista"/>
        <w:spacing w:line="360" w:lineRule="auto"/>
        <w:rPr>
          <w:rFonts w:ascii="Arial" w:hAnsi="Arial" w:cs="Arial"/>
          <w:b/>
        </w:rPr>
      </w:pPr>
    </w:p>
    <w:p w:rsidR="005D6A82" w:rsidRPr="005D6A82" w:rsidRDefault="00921251" w:rsidP="005D6A82">
      <w:pPr>
        <w:pStyle w:val="Prrafodelista"/>
        <w:numPr>
          <w:ilvl w:val="0"/>
          <w:numId w:val="3"/>
        </w:numPr>
        <w:spacing w:line="360" w:lineRule="auto"/>
        <w:jc w:val="both"/>
        <w:rPr>
          <w:rFonts w:ascii="Arial" w:hAnsi="Arial" w:cs="Arial"/>
          <w:b/>
        </w:rPr>
      </w:pPr>
      <w:r>
        <w:rPr>
          <w:rFonts w:ascii="Arial" w:hAnsi="Arial" w:cs="Arial"/>
          <w:b/>
        </w:rPr>
        <w:t>EN LOS ASPECTOS GUBERNAMENTALES POLITICOS Y LEGALES:</w:t>
      </w:r>
      <w:r>
        <w:rPr>
          <w:rFonts w:ascii="Arial" w:hAnsi="Arial" w:cs="Arial"/>
        </w:rPr>
        <w:t xml:space="preserve"> </w:t>
      </w:r>
    </w:p>
    <w:p w:rsidR="00921251" w:rsidRPr="00921251" w:rsidRDefault="00921251" w:rsidP="005D6A82">
      <w:pPr>
        <w:pStyle w:val="Prrafodelista"/>
        <w:spacing w:line="360" w:lineRule="auto"/>
        <w:jc w:val="both"/>
        <w:rPr>
          <w:rFonts w:ascii="Arial" w:hAnsi="Arial" w:cs="Arial"/>
          <w:b/>
        </w:rPr>
      </w:pPr>
      <w:r>
        <w:rPr>
          <w:rFonts w:ascii="Arial" w:hAnsi="Arial" w:cs="Arial"/>
        </w:rPr>
        <w:t>Los gobiernos municipales tienden a preferir las trasferencias de los niveles superiores de gobierno que cubrir sus costos con la recaudación de ingresos propios, por lo que el financiamiento para el desarrollo municipal proviene fundamentalmente de las aportaciones que hace la federación a través de los gobiernos estatales.</w:t>
      </w:r>
    </w:p>
    <w:p w:rsidR="00921251" w:rsidRPr="00921251" w:rsidRDefault="00921251" w:rsidP="005D6A82">
      <w:pPr>
        <w:pStyle w:val="Prrafodelista"/>
        <w:spacing w:line="360" w:lineRule="auto"/>
        <w:rPr>
          <w:rFonts w:ascii="Arial" w:hAnsi="Arial" w:cs="Arial"/>
          <w:b/>
        </w:rPr>
      </w:pPr>
    </w:p>
    <w:p w:rsidR="005D6A82" w:rsidRPr="005D6A82" w:rsidRDefault="00921251" w:rsidP="005D6A82">
      <w:pPr>
        <w:pStyle w:val="Prrafodelista"/>
        <w:numPr>
          <w:ilvl w:val="0"/>
          <w:numId w:val="3"/>
        </w:numPr>
        <w:spacing w:line="360" w:lineRule="auto"/>
        <w:jc w:val="both"/>
        <w:rPr>
          <w:rFonts w:ascii="Arial" w:hAnsi="Arial" w:cs="Arial"/>
          <w:b/>
        </w:rPr>
      </w:pPr>
      <w:r>
        <w:rPr>
          <w:rFonts w:ascii="Arial" w:hAnsi="Arial" w:cs="Arial"/>
          <w:b/>
        </w:rPr>
        <w:t>RECURSOS AMBIENTALES:</w:t>
      </w:r>
      <w:r>
        <w:rPr>
          <w:rFonts w:ascii="Arial" w:hAnsi="Arial" w:cs="Arial"/>
        </w:rPr>
        <w:t xml:space="preserve"> </w:t>
      </w:r>
    </w:p>
    <w:p w:rsidR="00921251" w:rsidRPr="00921251" w:rsidRDefault="00921251" w:rsidP="005D6A82">
      <w:pPr>
        <w:pStyle w:val="Prrafodelista"/>
        <w:spacing w:line="360" w:lineRule="auto"/>
        <w:jc w:val="both"/>
        <w:rPr>
          <w:rFonts w:ascii="Arial" w:hAnsi="Arial" w:cs="Arial"/>
          <w:b/>
        </w:rPr>
      </w:pPr>
      <w:r>
        <w:rPr>
          <w:rFonts w:ascii="Arial" w:hAnsi="Arial" w:cs="Arial"/>
        </w:rPr>
        <w:t>A pesar de que el municipio de Ocosingo, Chiapas posee una gran variedad de recursos naturales, desafortunadamente su explotación irracional ha desbastado extensas áreas de bosques y selvas provocando la perdida de especies de flora y fauna silvestre, estas áreas naturales constituyen un gran potencial natural que podrían aprovecharse con el fomento del ecoturismo y a partir del desencadenar una dinámica económica que genere suficientes ingresos a la población.</w:t>
      </w:r>
    </w:p>
    <w:p w:rsidR="00921251" w:rsidRPr="00921251" w:rsidRDefault="00921251" w:rsidP="005D6A82">
      <w:pPr>
        <w:pStyle w:val="Prrafodelista"/>
        <w:spacing w:line="360" w:lineRule="auto"/>
        <w:rPr>
          <w:rFonts w:ascii="Arial" w:hAnsi="Arial" w:cs="Arial"/>
          <w:b/>
        </w:rPr>
      </w:pPr>
    </w:p>
    <w:p w:rsidR="005D6A82" w:rsidRPr="005D6A82" w:rsidRDefault="00921251" w:rsidP="005D6A82">
      <w:pPr>
        <w:pStyle w:val="Prrafodelista"/>
        <w:numPr>
          <w:ilvl w:val="0"/>
          <w:numId w:val="3"/>
        </w:numPr>
        <w:spacing w:line="360" w:lineRule="auto"/>
        <w:jc w:val="both"/>
        <w:rPr>
          <w:rFonts w:ascii="Arial" w:hAnsi="Arial" w:cs="Arial"/>
          <w:b/>
        </w:rPr>
      </w:pPr>
      <w:r>
        <w:rPr>
          <w:rFonts w:ascii="Arial" w:hAnsi="Arial" w:cs="Arial"/>
          <w:b/>
        </w:rPr>
        <w:t>FACTORES DEMOGRAFICOS:</w:t>
      </w:r>
      <w:r w:rsidRPr="005D6A82">
        <w:rPr>
          <w:rFonts w:ascii="Arial" w:hAnsi="Arial" w:cs="Arial"/>
        </w:rPr>
        <w:t xml:space="preserve"> </w:t>
      </w:r>
    </w:p>
    <w:p w:rsidR="00921251" w:rsidRPr="005D6A82" w:rsidRDefault="00921251" w:rsidP="005D6A82">
      <w:pPr>
        <w:pStyle w:val="Prrafodelista"/>
        <w:spacing w:line="360" w:lineRule="auto"/>
        <w:jc w:val="both"/>
        <w:rPr>
          <w:rFonts w:ascii="Arial" w:hAnsi="Arial" w:cs="Arial"/>
          <w:b/>
        </w:rPr>
      </w:pPr>
      <w:r w:rsidRPr="005D6A82">
        <w:rPr>
          <w:rFonts w:ascii="Arial" w:hAnsi="Arial" w:cs="Arial"/>
        </w:rPr>
        <w:t>La estructura de la población del municipio es predominantemente joven, en el periodo comprendido de 1990 a 2000 se registró una tasa media anual de crecimiento de un 26% lo que continuar con esta tendencia duplicara la población en un lapso de 36 años, lo que implica que el municipio estará teniendo un alto crecimiento en términos de demanda de servicio y de requerimiento financiero.</w:t>
      </w:r>
    </w:p>
    <w:sectPr w:rsidR="00921251" w:rsidRPr="005D6A82" w:rsidSect="001C1A69">
      <w:headerReference w:type="default" r:id="rId11"/>
      <w:footerReference w:type="default" r:id="rId12"/>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565" w:rsidRDefault="00634565" w:rsidP="005D6A82">
      <w:pPr>
        <w:spacing w:after="0" w:line="240" w:lineRule="auto"/>
      </w:pPr>
      <w:r>
        <w:separator/>
      </w:r>
    </w:p>
  </w:endnote>
  <w:endnote w:type="continuationSeparator" w:id="0">
    <w:p w:rsidR="00634565" w:rsidRDefault="00634565" w:rsidP="005D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A82" w:rsidRDefault="005D6A8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Roberto Ballinas Gómez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8314A6" w:rsidRPr="008314A6">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5D6A82" w:rsidRDefault="005D6A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565" w:rsidRDefault="00634565" w:rsidP="005D6A82">
      <w:pPr>
        <w:spacing w:after="0" w:line="240" w:lineRule="auto"/>
      </w:pPr>
      <w:r>
        <w:separator/>
      </w:r>
    </w:p>
  </w:footnote>
  <w:footnote w:type="continuationSeparator" w:id="0">
    <w:p w:rsidR="00634565" w:rsidRDefault="00634565" w:rsidP="005D6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63A5D058A928456183ADA4D27A69230C"/>
      </w:placeholder>
      <w:dataBinding w:prefixMappings="xmlns:ns0='http://schemas.openxmlformats.org/package/2006/metadata/core-properties' xmlns:ns1='http://purl.org/dc/elements/1.1/'" w:xpath="/ns0:coreProperties[1]/ns1:title[1]" w:storeItemID="{6C3C8BC8-F283-45AE-878A-BAB7291924A1}"/>
      <w:text/>
    </w:sdtPr>
    <w:sdtContent>
      <w:p w:rsidR="005D6A82" w:rsidRDefault="005D6A82" w:rsidP="005D6A82">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IAP CHIAPAS</w:t>
        </w:r>
      </w:p>
    </w:sdtContent>
  </w:sdt>
  <w:p w:rsidR="005D6A82" w:rsidRDefault="005D6A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AE6"/>
    <w:multiLevelType w:val="hybridMultilevel"/>
    <w:tmpl w:val="8F86ADE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3B65C7"/>
    <w:multiLevelType w:val="hybridMultilevel"/>
    <w:tmpl w:val="90DCD2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9E3834"/>
    <w:multiLevelType w:val="hybridMultilevel"/>
    <w:tmpl w:val="47EEE30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69"/>
    <w:rsid w:val="001C1A69"/>
    <w:rsid w:val="005D6A82"/>
    <w:rsid w:val="00634565"/>
    <w:rsid w:val="00646878"/>
    <w:rsid w:val="008314A6"/>
    <w:rsid w:val="008517B0"/>
    <w:rsid w:val="00921251"/>
    <w:rsid w:val="00A65FBB"/>
    <w:rsid w:val="00C83869"/>
    <w:rsid w:val="00E56268"/>
    <w:rsid w:val="00E91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A69"/>
    <w:pPr>
      <w:ind w:left="720"/>
      <w:contextualSpacing/>
    </w:pPr>
  </w:style>
  <w:style w:type="paragraph" w:styleId="Encabezado">
    <w:name w:val="header"/>
    <w:basedOn w:val="Normal"/>
    <w:link w:val="EncabezadoCar"/>
    <w:uiPriority w:val="99"/>
    <w:unhideWhenUsed/>
    <w:rsid w:val="005D6A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82"/>
  </w:style>
  <w:style w:type="paragraph" w:styleId="Piedepgina">
    <w:name w:val="footer"/>
    <w:basedOn w:val="Normal"/>
    <w:link w:val="PiedepginaCar"/>
    <w:uiPriority w:val="99"/>
    <w:unhideWhenUsed/>
    <w:rsid w:val="005D6A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82"/>
  </w:style>
  <w:style w:type="paragraph" w:styleId="Textodeglobo">
    <w:name w:val="Balloon Text"/>
    <w:basedOn w:val="Normal"/>
    <w:link w:val="TextodegloboCar"/>
    <w:uiPriority w:val="99"/>
    <w:semiHidden/>
    <w:unhideWhenUsed/>
    <w:rsid w:val="005D6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A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A69"/>
    <w:pPr>
      <w:ind w:left="720"/>
      <w:contextualSpacing/>
    </w:pPr>
  </w:style>
  <w:style w:type="paragraph" w:styleId="Encabezado">
    <w:name w:val="header"/>
    <w:basedOn w:val="Normal"/>
    <w:link w:val="EncabezadoCar"/>
    <w:uiPriority w:val="99"/>
    <w:unhideWhenUsed/>
    <w:rsid w:val="005D6A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A82"/>
  </w:style>
  <w:style w:type="paragraph" w:styleId="Piedepgina">
    <w:name w:val="footer"/>
    <w:basedOn w:val="Normal"/>
    <w:link w:val="PiedepginaCar"/>
    <w:uiPriority w:val="99"/>
    <w:unhideWhenUsed/>
    <w:rsid w:val="005D6A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A82"/>
  </w:style>
  <w:style w:type="paragraph" w:styleId="Textodeglobo">
    <w:name w:val="Balloon Text"/>
    <w:basedOn w:val="Normal"/>
    <w:link w:val="TextodegloboCar"/>
    <w:uiPriority w:val="99"/>
    <w:semiHidden/>
    <w:unhideWhenUsed/>
    <w:rsid w:val="005D6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A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A5D058A928456183ADA4D27A69230C"/>
        <w:category>
          <w:name w:val="General"/>
          <w:gallery w:val="placeholder"/>
        </w:category>
        <w:types>
          <w:type w:val="bbPlcHdr"/>
        </w:types>
        <w:behaviors>
          <w:behavior w:val="content"/>
        </w:behaviors>
        <w:guid w:val="{5BC3ED92-7F27-4F99-8571-3BA3ED587FE4}"/>
      </w:docPartPr>
      <w:docPartBody>
        <w:p w:rsidR="00000000" w:rsidRDefault="00D83F94" w:rsidP="00D83F94">
          <w:pPr>
            <w:pStyle w:val="63A5D058A928456183ADA4D27A69230C"/>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94"/>
    <w:rsid w:val="00AE521C"/>
    <w:rsid w:val="00D83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5D058A928456183ADA4D27A69230C">
    <w:name w:val="63A5D058A928456183ADA4D27A69230C"/>
    <w:rsid w:val="00D83F94"/>
  </w:style>
  <w:style w:type="paragraph" w:customStyle="1" w:styleId="0D30C421FECA4865B2DF75F1214C4DE4">
    <w:name w:val="0D30C421FECA4865B2DF75F1214C4DE4"/>
    <w:rsid w:val="00D83F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A5D058A928456183ADA4D27A69230C">
    <w:name w:val="63A5D058A928456183ADA4D27A69230C"/>
    <w:rsid w:val="00D83F94"/>
  </w:style>
  <w:style w:type="paragraph" w:customStyle="1" w:styleId="0D30C421FECA4865B2DF75F1214C4DE4">
    <w:name w:val="0D30C421FECA4865B2DF75F1214C4DE4"/>
    <w:rsid w:val="00D83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CHIAPAS</dc:title>
  <dc:creator>IVAN</dc:creator>
  <cp:lastModifiedBy>IVAN</cp:lastModifiedBy>
  <cp:revision>3</cp:revision>
  <dcterms:created xsi:type="dcterms:W3CDTF">2016-04-18T04:47:00Z</dcterms:created>
  <dcterms:modified xsi:type="dcterms:W3CDTF">2016-04-18T04:51:00Z</dcterms:modified>
</cp:coreProperties>
</file>