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2496185</wp:posOffset>
            </wp:positionH>
            <wp:positionV relativeFrom="margin">
              <wp:posOffset>-50165</wp:posOffset>
            </wp:positionV>
            <wp:extent cx="1148080" cy="112649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686435</wp:posOffset>
            </wp:positionV>
            <wp:extent cx="6663690" cy="17653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360680</wp:posOffset>
            </wp:positionV>
            <wp:extent cx="6254750" cy="189230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-306070</wp:posOffset>
            </wp:positionH>
            <wp:positionV relativeFrom="paragraph">
              <wp:posOffset>86360</wp:posOffset>
            </wp:positionV>
            <wp:extent cx="6663690" cy="17653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DE ADMINISTRACION PÚBLICA DEL ESTADO DE CHIAPAS.</w:t>
      </w: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16510</wp:posOffset>
                </wp:positionV>
                <wp:extent cx="7124700" cy="183451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182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28E2" w:rsidRPr="001028E2" w:rsidRDefault="001028E2" w:rsidP="001028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28E2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“diagnostico estrategico”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9.25pt;margin-top:1.3pt;width:561pt;height:144.4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" filled="f" stroked="f">
                <v:textbox style="mso-fit-shape-to-text:t">
                  <w:txbxContent>
                    <w:p w:rsidR="001028E2" w:rsidRPr="001028E2" w:rsidRDefault="001028E2" w:rsidP="001028E2">
                      <w:pPr>
                        <w:jc w:val="center"/>
                        <w:rPr>
                          <w:rFonts w:ascii="Arial" w:hAnsi="Arial" w:cs="Arial"/>
                          <w:b/>
                          <w:color w:val="4F81BD" w:themeColor="accen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28E2">
                        <w:rPr>
                          <w:rFonts w:ascii="Arial" w:hAnsi="Arial" w:cs="Arial"/>
                          <w:b/>
                          <w:color w:val="4F81BD" w:themeColor="accen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“diagnostico estrategico”</w:t>
                      </w:r>
                    </w:p>
                  </w:txbxContent>
                </v:textbox>
              </v:shape>
            </w:pict>
          </mc:Fallback>
        </mc:AlternateContent>
      </w: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MTO: Antonio Pérez</w:t>
      </w: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Ing. Jesús Rosales Guzmán.</w:t>
      </w: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</w:p>
    <w:p w:rsidR="001028E2" w:rsidRDefault="001028E2" w:rsidP="001028E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ALUMNO: Roberto Ballinas Gómez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</w:rPr>
        <w:br w:type="page"/>
      </w:r>
    </w:p>
    <w:p w:rsidR="001028E2" w:rsidRPr="00897EC4" w:rsidRDefault="00897EC4" w:rsidP="00897EC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DIAGNOSTICO ESTRAT</w:t>
      </w:r>
      <w:r w:rsidRPr="00897EC4">
        <w:rPr>
          <w:rFonts w:ascii="Arial" w:hAnsi="Arial" w:cs="Arial"/>
          <w:b/>
        </w:rPr>
        <w:t>EGICO.</w:t>
      </w:r>
    </w:p>
    <w:p w:rsidR="00A17B37" w:rsidRPr="00A17B37" w:rsidRDefault="004D4404" w:rsidP="004D4404">
      <w:pPr>
        <w:spacing w:line="360" w:lineRule="auto"/>
        <w:ind w:firstLine="708"/>
        <w:jc w:val="both"/>
        <w:rPr>
          <w:rFonts w:ascii="Arial" w:hAnsi="Arial" w:cs="Arial"/>
        </w:rPr>
      </w:pPr>
      <w:r w:rsidRPr="00A17B37">
        <w:rPr>
          <w:rStyle w:val="apple-converted-space"/>
          <w:rFonts w:ascii="Arial" w:hAnsi="Arial" w:cs="Arial"/>
          <w:color w:val="252525"/>
          <w:shd w:val="clear" w:color="auto" w:fill="FFFFFF"/>
        </w:rPr>
        <w:t>E</w:t>
      </w:r>
      <w:r w:rsidR="00A17B37" w:rsidRPr="00A17B37">
        <w:rPr>
          <w:rFonts w:ascii="Arial" w:hAnsi="Arial" w:cs="Arial"/>
          <w:color w:val="252525"/>
          <w:shd w:val="clear" w:color="auto" w:fill="FFFFFF"/>
        </w:rPr>
        <w:t>s un proceso sistemático de desarrollo e implementación de</w:t>
      </w:r>
      <w:r w:rsidR="00A17B37" w:rsidRPr="00A17B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="00A17B37">
        <w:rPr>
          <w:rFonts w:ascii="Arial" w:hAnsi="Arial" w:cs="Arial"/>
        </w:rPr>
        <w:t>planes</w:t>
      </w:r>
      <w:r w:rsidR="00A17B37" w:rsidRPr="00A17B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="00A17B37" w:rsidRPr="00A17B37">
        <w:rPr>
          <w:rFonts w:ascii="Arial" w:hAnsi="Arial" w:cs="Arial"/>
          <w:color w:val="252525"/>
          <w:shd w:val="clear" w:color="auto" w:fill="FFFFFF"/>
        </w:rPr>
        <w:t xml:space="preserve">para alcanzar propósitos u </w:t>
      </w:r>
      <w:r w:rsidR="00A17B37">
        <w:rPr>
          <w:rFonts w:ascii="Arial" w:hAnsi="Arial" w:cs="Arial"/>
          <w:color w:val="252525"/>
          <w:shd w:val="clear" w:color="auto" w:fill="FFFFFF"/>
        </w:rPr>
        <w:t xml:space="preserve">objetivos los cuales </w:t>
      </w:r>
      <w:r w:rsidR="00A17B37" w:rsidRPr="00A17B37">
        <w:rPr>
          <w:rFonts w:ascii="Arial" w:hAnsi="Arial" w:cs="Arial"/>
        </w:rPr>
        <w:t>se definen de manera sistemática los lineamientos estratégicos de la organización. Da claridad sobre lo que quieres logar y como lo vas a conseguir</w:t>
      </w:r>
      <w:r w:rsidR="0097547C">
        <w:rPr>
          <w:rFonts w:ascii="Arial" w:hAnsi="Arial" w:cs="Arial"/>
        </w:rPr>
        <w:t>, e</w:t>
      </w:r>
      <w:r w:rsidR="0097547C" w:rsidRPr="0097547C">
        <w:rPr>
          <w:rFonts w:ascii="Arial" w:hAnsi="Arial" w:cs="Arial"/>
        </w:rPr>
        <w:t>s muy importante no confundir las estrategias,</w:t>
      </w:r>
      <w:r w:rsidR="0097547C">
        <w:rPr>
          <w:rFonts w:ascii="Arial" w:hAnsi="Arial" w:cs="Arial"/>
        </w:rPr>
        <w:t xml:space="preserve"> con los objetivos estratégicos; l</w:t>
      </w:r>
      <w:r w:rsidR="0097547C" w:rsidRPr="0097547C">
        <w:rPr>
          <w:rFonts w:ascii="Arial" w:hAnsi="Arial" w:cs="Arial"/>
        </w:rPr>
        <w:t>as estrategias son los planteamientos que nos servirán para cumplir la misión.</w:t>
      </w:r>
      <w:r w:rsidR="008A5B7E">
        <w:rPr>
          <w:rFonts w:ascii="Arial" w:hAnsi="Arial" w:cs="Arial"/>
        </w:rPr>
        <w:t xml:space="preserve"> </w:t>
      </w:r>
      <w:r w:rsidR="008A5B7E" w:rsidRPr="008A5B7E">
        <w:rPr>
          <w:rFonts w:ascii="Arial" w:hAnsi="Arial" w:cs="Arial"/>
        </w:rPr>
        <w:t>El diagnostico interno o análisis interno se orienta a precisar las Fortalezas y Debilidades de los cinco recursos fundamentales de la empresa: humanos, financieros, tecnológicos, productivos y comerciales. Para lograr un análisis interno confiable se utiliza una herramienta llamada Perfil de Capacidad interna</w:t>
      </w:r>
      <w:r w:rsidR="008A5B7E">
        <w:rPr>
          <w:rFonts w:ascii="Arial" w:hAnsi="Arial" w:cs="Arial"/>
        </w:rPr>
        <w:t>.</w:t>
      </w:r>
      <w:r w:rsidR="008A5B7E" w:rsidRPr="008A5B7E">
        <w:rPr>
          <w:rFonts w:ascii="Arial" w:eastAsia="Times New Roman" w:hAnsi="Arial" w:cs="Arial"/>
          <w:color w:val="181E52"/>
          <w:lang w:val="es-ES" w:eastAsia="es-MX"/>
        </w:rPr>
        <w:t xml:space="preserve"> </w:t>
      </w:r>
      <w:r w:rsidR="008A5B7E" w:rsidRPr="008A5B7E">
        <w:rPr>
          <w:rFonts w:ascii="Arial" w:hAnsi="Arial" w:cs="Arial"/>
          <w:lang w:val="es-ES"/>
        </w:rPr>
        <w:t>En el Diagnóstico Estratégico se alimentan de todas las reflexiones que se hacen en torno a las debilidades oportunidades, fortalezas  y amenazas que surgen dentro y fuera de la unidad empresarial. Lograr identificar estos factores y prepararse para enfrentar y minimizar los efectos negativos o utilizarlos para maximizar sus efectos, es la finalidad.</w:t>
      </w:r>
    </w:p>
    <w:p w:rsidR="00807E4D" w:rsidRDefault="004D4404" w:rsidP="004D4404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 xml:space="preserve">El Plan estratégico se considera como </w:t>
      </w:r>
      <w:r w:rsidR="00A17B37" w:rsidRPr="00A17B37">
        <w:rPr>
          <w:rFonts w:ascii="Arial" w:hAnsi="Arial" w:cs="Arial"/>
        </w:rPr>
        <w:t>el arte y ciencia de formular</w:t>
      </w:r>
      <w:r w:rsidR="00807E4D">
        <w:rPr>
          <w:rFonts w:ascii="Arial" w:hAnsi="Arial" w:cs="Arial"/>
        </w:rPr>
        <w:t xml:space="preserve"> </w:t>
      </w:r>
      <w:r w:rsidR="00807E4D" w:rsidRPr="00807E4D">
        <w:rPr>
          <w:rFonts w:ascii="Arial" w:hAnsi="Arial" w:cs="Arial"/>
          <w:lang w:val="es-ES_tradnl"/>
        </w:rPr>
        <w:t>implantar y evaluar decisiones interfuncionales que permitan a la organizac</w:t>
      </w:r>
      <w:r w:rsidR="00807E4D">
        <w:rPr>
          <w:rFonts w:ascii="Arial" w:hAnsi="Arial" w:cs="Arial"/>
          <w:lang w:val="es-ES_tradnl"/>
        </w:rPr>
        <w:t>ión llevar a cabo sus objetivos</w:t>
      </w:r>
      <w:r w:rsidR="000E7D6C">
        <w:rPr>
          <w:rFonts w:ascii="Arial" w:hAnsi="Arial" w:cs="Arial"/>
          <w:lang w:val="es-ES_tradnl"/>
        </w:rPr>
        <w:t>.</w:t>
      </w:r>
      <w:r w:rsidR="000E7D6C" w:rsidRPr="000E7D6C">
        <w:t xml:space="preserve"> </w:t>
      </w:r>
      <w:r w:rsidR="000E7D6C" w:rsidRPr="000E7D6C">
        <w:rPr>
          <w:rFonts w:ascii="Arial" w:hAnsi="Arial" w:cs="Arial"/>
        </w:rPr>
        <w:t>La planeación estratégica permite a una organización aproximarse a la visualización y construcción de su futuro, y se puede conceptualizar como un proceso para determinar los mayores propósitos de una organización y las estrategias que orientarán la adquisición, uso y control de los recursos, para realizar esos objetivos.</w:t>
      </w:r>
    </w:p>
    <w:p w:rsidR="00807E4D" w:rsidRDefault="004D4404" w:rsidP="004D4404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 cambio los </w:t>
      </w:r>
      <w:r w:rsidR="00807E4D">
        <w:rPr>
          <w:rFonts w:ascii="Arial" w:hAnsi="Arial" w:cs="Arial"/>
          <w:lang w:val="es-ES_tradnl"/>
        </w:rPr>
        <w:t>Valores: son principios o normas individuales que guían el juicio para actuar de una forma determinada; son aquellos juicios éticos sobre situaciones imaginarias o reales</w:t>
      </w:r>
      <w:r w:rsidR="005F6858">
        <w:rPr>
          <w:rFonts w:ascii="Arial" w:hAnsi="Arial" w:cs="Arial"/>
          <w:lang w:val="es-ES_tradnl"/>
        </w:rPr>
        <w:t>; los valores se caracterizan por estar ligados a la reflexión con el entorno y la práctica social, la historia, cultura, a los individuos y a las diferentes circunstancias</w:t>
      </w:r>
    </w:p>
    <w:p w:rsidR="004D4404" w:rsidRDefault="004D4404" w:rsidP="00897EC4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Las </w:t>
      </w:r>
      <w:r w:rsidR="005F6858">
        <w:rPr>
          <w:rFonts w:ascii="Arial" w:hAnsi="Arial" w:cs="Arial"/>
          <w:lang w:val="es-ES_tradnl"/>
        </w:rPr>
        <w:t>Actitudes: tendencias que son valoradas ya sea de manera positiva o negativa; que reflejan cómo nos sentimos con respecto a alguien o algo.</w:t>
      </w:r>
    </w:p>
    <w:p w:rsidR="005F6858" w:rsidRDefault="004D4404" w:rsidP="004D440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5F6858">
        <w:rPr>
          <w:rFonts w:ascii="Arial" w:hAnsi="Arial" w:cs="Arial"/>
        </w:rPr>
        <w:t>Comportamiento (conducta): acciones concretas derivadas de su actitud.</w:t>
      </w:r>
    </w:p>
    <w:p w:rsidR="000E7D6C" w:rsidRPr="004D4404" w:rsidRDefault="00CE75DD" w:rsidP="004D440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objetivos estratégicos que se establezcan deben ser claros, definidos y deben de ir de la mano con la misión de organización; para ello cuentan con distintas áreas para crear los objetivos: posición en el mercado, innovación, productividad, recursos financieros y físicos, utilidad, desempeño directivo y actitud de los trabajadores y responsabilidad </w:t>
      </w:r>
      <w:r w:rsidR="001028E2">
        <w:rPr>
          <w:rFonts w:ascii="Arial" w:hAnsi="Arial" w:cs="Arial"/>
        </w:rPr>
        <w:t xml:space="preserve">pública. Estos constituyen el enunciado global sobre el resultado que se pretende alcanzar; deben redactarse </w:t>
      </w:r>
      <w:r w:rsidR="001028E2">
        <w:rPr>
          <w:rFonts w:ascii="Arial" w:hAnsi="Arial" w:cs="Arial"/>
        </w:rPr>
        <w:lastRenderedPageBreak/>
        <w:t>en tiempo indefinido, tener una estructura en secuencia lógica y apoyar al cumplimiento de la visión y la misión para ello utilizan métodos para desarrollar sus objetivos basados en el desempeño de lo pasado e utilización de los recursos y obteniendo resultados mediante análisis FODA.</w:t>
      </w:r>
      <w:r w:rsidR="000E7D6C" w:rsidRPr="000E7D6C">
        <w:t xml:space="preserve"> </w:t>
      </w:r>
      <w:r w:rsidR="000E7D6C" w:rsidRPr="000E7D6C">
        <w:rPr>
          <w:rFonts w:ascii="Arial" w:hAnsi="Arial" w:cs="Arial"/>
        </w:rPr>
        <w:t>La información recabada para el diagnóstico FODA debe ser objetiva, flexible y pertinente y debe provocar cambios o ajustes</w:t>
      </w:r>
      <w:r w:rsidR="000E7D6C">
        <w:rPr>
          <w:rFonts w:ascii="Arial" w:hAnsi="Arial" w:cs="Arial"/>
        </w:rPr>
        <w:t xml:space="preserve"> en el proceso de planeación.</w:t>
      </w:r>
      <w:r w:rsidR="000E7D6C" w:rsidRPr="000E7D6C">
        <w:rPr>
          <w:rFonts w:ascii="Arial" w:hAnsi="Arial" w:cs="Arial"/>
        </w:rPr>
        <w:t xml:space="preserve"> Las propuestas de mejora deben orientarse tanto a disminuir las debilidades, reforzar y mantener las fortalezas a la búsqueda de oportunidades convenientes para las capacidades de la empresa, cómo a proveer un defensa para las amenazas externas. Las mejoras aceptadas deben ser congruentes con las condiciones o medios de operación de la empresa, para hacer crece</w:t>
      </w:r>
      <w:r w:rsidR="000E7D6C">
        <w:rPr>
          <w:rFonts w:ascii="Arial" w:hAnsi="Arial" w:cs="Arial"/>
        </w:rPr>
        <w:t xml:space="preserve">r sus habilidades y recursos. </w:t>
      </w:r>
      <w:r w:rsidR="000E7D6C" w:rsidRPr="000E7D6C">
        <w:rPr>
          <w:rFonts w:ascii="Arial" w:hAnsi="Arial" w:cs="Arial"/>
        </w:rPr>
        <w:t>Las estrategias que resulten deben de incrementar la competitividad de la organización, reforzando la búsqueda de una posición favorable y sostenible, en relación a los demás competidores.</w:t>
      </w:r>
    </w:p>
    <w:p w:rsidR="000E7D6C" w:rsidRPr="000E7D6C" w:rsidRDefault="000E7D6C" w:rsidP="000E7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E7D6C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 wp14:anchorId="6DB7AE8F" wp14:editId="3AB0A2BB">
            <wp:extent cx="2419350" cy="2003862"/>
            <wp:effectExtent l="0" t="0" r="0" b="0"/>
            <wp:docPr id="6" name="Imagen 3" descr="https://html1-f.scribdassets.com/6v2fcbfjlsz517b/images/21-91b554d4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1-f.scribdassets.com/6v2fcbfjlsz517b/images/21-91b554d4b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0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6C" w:rsidRDefault="000E7D6C" w:rsidP="001028E2">
      <w:pPr>
        <w:spacing w:line="360" w:lineRule="auto"/>
        <w:jc w:val="both"/>
        <w:rPr>
          <w:rFonts w:ascii="Arial" w:hAnsi="Arial" w:cs="Arial"/>
        </w:rPr>
      </w:pPr>
    </w:p>
    <w:p w:rsidR="00BF0139" w:rsidRPr="00897EC4" w:rsidRDefault="00DA68B2" w:rsidP="00DA68B2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897EC4">
        <w:rPr>
          <w:rFonts w:ascii="Arial" w:hAnsi="Arial" w:cs="Arial"/>
          <w:b/>
        </w:rPr>
        <w:t>DIAGNOSTICO ESTRATEGICO DE MI AREA DE GESTION</w:t>
      </w:r>
    </w:p>
    <w:p w:rsidR="00BF0139" w:rsidRDefault="00DA68B2" w:rsidP="00DA68B2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(AYUNTAMIENTO MUNICIPAL DE OCOSINGO, CHIAPAS)</w:t>
      </w:r>
    </w:p>
    <w:p w:rsidR="00DA68B2" w:rsidRPr="00DA68B2" w:rsidRDefault="001552DD" w:rsidP="00DA68B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lang w:eastAsia="es-MX"/>
        </w:rPr>
      </w:pPr>
      <w:r w:rsidRPr="001552DD">
        <w:rPr>
          <w:rFonts w:ascii="Arial" w:eastAsia="Times New Roman" w:hAnsi="Arial" w:cs="Arial"/>
          <w:lang w:eastAsia="es-MX"/>
        </w:rPr>
        <w:t>El objetivo primario del análisis FODA consiste en obtener conclusiones sobre la forma en que el objeto estudiado será capaz de afrontar los cambios y las turbulencias en el contexto, (oportunidades y amenazas) a partir de sus fo</w:t>
      </w:r>
      <w:r w:rsidR="00DA68B2" w:rsidRPr="00DA68B2">
        <w:rPr>
          <w:rFonts w:ascii="Arial" w:eastAsia="Times New Roman" w:hAnsi="Arial" w:cs="Arial"/>
          <w:lang w:eastAsia="es-MX"/>
        </w:rPr>
        <w:t xml:space="preserve">rtalezas y debilidades internas, </w:t>
      </w:r>
      <w:r w:rsidRPr="001552DD">
        <w:rPr>
          <w:rFonts w:ascii="Arial" w:eastAsia="Times New Roman" w:hAnsi="Arial" w:cs="Arial"/>
          <w:lang w:eastAsia="es-MX"/>
        </w:rPr>
        <w:t>constituye el primer paso esencial para realizar un correcto análisis FODA</w:t>
      </w:r>
      <w:r w:rsidR="00DA68B2" w:rsidRPr="00DA68B2">
        <w:rPr>
          <w:rFonts w:ascii="Arial" w:eastAsia="Times New Roman" w:hAnsi="Arial" w:cs="Arial"/>
          <w:lang w:eastAsia="es-MX"/>
        </w:rPr>
        <w:t>.</w:t>
      </w:r>
    </w:p>
    <w:p w:rsidR="001552DD" w:rsidRPr="001552DD" w:rsidRDefault="001552DD" w:rsidP="00DA68B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lang w:eastAsia="es-MX"/>
        </w:rPr>
      </w:pPr>
      <w:r w:rsidRPr="001552DD">
        <w:rPr>
          <w:rFonts w:ascii="Arial" w:eastAsia="Times New Roman" w:hAnsi="Arial" w:cs="Arial"/>
          <w:lang w:eastAsia="es-MX"/>
        </w:rPr>
        <w:t xml:space="preserve">Para comenzar un análisis FODA se debe hacer una distinción crucial entre las cuatro variables por separado y determinar </w:t>
      </w:r>
      <w:r w:rsidR="00DA68B2" w:rsidRPr="00DA68B2">
        <w:rPr>
          <w:rFonts w:ascii="Arial" w:eastAsia="Times New Roman" w:hAnsi="Arial" w:cs="Arial"/>
          <w:lang w:eastAsia="es-MX"/>
        </w:rPr>
        <w:t>qué</w:t>
      </w:r>
      <w:r w:rsidRPr="001552DD">
        <w:rPr>
          <w:rFonts w:ascii="Arial" w:eastAsia="Times New Roman" w:hAnsi="Arial" w:cs="Arial"/>
          <w:lang w:eastAsia="es-MX"/>
        </w:rPr>
        <w:t xml:space="preserve"> el</w:t>
      </w:r>
      <w:r w:rsidR="00DA68B2" w:rsidRPr="00DA68B2">
        <w:rPr>
          <w:rFonts w:ascii="Arial" w:eastAsia="Times New Roman" w:hAnsi="Arial" w:cs="Arial"/>
          <w:lang w:eastAsia="es-MX"/>
        </w:rPr>
        <w:t>ementos corresponden a cada una, a</w:t>
      </w:r>
      <w:r w:rsidRPr="001552DD">
        <w:rPr>
          <w:rFonts w:ascii="Arial" w:eastAsia="Times New Roman" w:hAnsi="Arial" w:cs="Arial"/>
          <w:lang w:eastAsia="es-MX"/>
        </w:rPr>
        <w:t xml:space="preserve"> su vez, en cada punto del tiempo en que se realice dicho análisis, resultaría aconsejable no sólo construir </w:t>
      </w:r>
      <w:r w:rsidRPr="001552DD">
        <w:rPr>
          <w:rFonts w:ascii="Arial" w:eastAsia="Times New Roman" w:hAnsi="Arial" w:cs="Arial"/>
          <w:lang w:eastAsia="es-MX"/>
        </w:rPr>
        <w:lastRenderedPageBreak/>
        <w:t>la matriz FODA correspondiente al presente, sino también proyectar distintos escenarios de futuro con sus consiguientes matrices FODA y plantear estrategias alternativas.</w:t>
      </w:r>
    </w:p>
    <w:p w:rsidR="00BF0139" w:rsidRPr="00DA68B2" w:rsidRDefault="001552DD" w:rsidP="00DA68B2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A68B2">
        <w:rPr>
          <w:rFonts w:ascii="Arial" w:eastAsia="Times New Roman" w:hAnsi="Arial" w:cs="Arial"/>
          <w:b/>
          <w:bCs/>
          <w:lang w:eastAsia="es-MX"/>
        </w:rPr>
        <w:t>Fortalezas:</w:t>
      </w:r>
      <w:r w:rsidRPr="001552DD">
        <w:rPr>
          <w:rFonts w:ascii="Arial" w:eastAsia="Times New Roman" w:hAnsi="Arial" w:cs="Arial"/>
          <w:lang w:eastAsia="es-MX"/>
        </w:rPr>
        <w:t xml:space="preserve"> </w:t>
      </w:r>
      <w:r w:rsidR="00BF0139" w:rsidRPr="00DA68B2">
        <w:rPr>
          <w:rFonts w:ascii="Arial" w:eastAsia="Times New Roman" w:hAnsi="Arial" w:cs="Arial"/>
          <w:lang w:eastAsia="es-MX"/>
        </w:rPr>
        <w:t xml:space="preserve">Debido a que mi área de gestión es el Ayuntamiento Municipal de Ocosingo, Chiapas sus capacidades </w:t>
      </w:r>
      <w:r w:rsidRPr="001552DD">
        <w:rPr>
          <w:rFonts w:ascii="Arial" w:eastAsia="Times New Roman" w:hAnsi="Arial" w:cs="Arial"/>
          <w:lang w:eastAsia="es-MX"/>
        </w:rPr>
        <w:t xml:space="preserve">especiales </w:t>
      </w:r>
      <w:r w:rsidR="00BF0139" w:rsidRPr="00DA68B2">
        <w:rPr>
          <w:rFonts w:ascii="Arial" w:eastAsia="Times New Roman" w:hAnsi="Arial" w:cs="Arial"/>
          <w:lang w:eastAsia="es-MX"/>
        </w:rPr>
        <w:t xml:space="preserve">son elevadas y debido a ello </w:t>
      </w:r>
      <w:r w:rsidRPr="001552DD">
        <w:rPr>
          <w:rFonts w:ascii="Arial" w:eastAsia="Times New Roman" w:hAnsi="Arial" w:cs="Arial"/>
          <w:lang w:eastAsia="es-MX"/>
        </w:rPr>
        <w:t xml:space="preserve">le permite tener una posición privilegiada </w:t>
      </w:r>
      <w:r w:rsidR="00BF0139" w:rsidRPr="00DA68B2">
        <w:rPr>
          <w:rFonts w:ascii="Arial" w:eastAsia="Times New Roman" w:hAnsi="Arial" w:cs="Arial"/>
          <w:lang w:eastAsia="es-MX"/>
        </w:rPr>
        <w:t>en el municipio</w:t>
      </w:r>
      <w:r w:rsidRPr="001552DD">
        <w:rPr>
          <w:rFonts w:ascii="Arial" w:eastAsia="Times New Roman" w:hAnsi="Arial" w:cs="Arial"/>
          <w:lang w:eastAsia="es-MX"/>
        </w:rPr>
        <w:t xml:space="preserve">. </w:t>
      </w:r>
      <w:r w:rsidR="00BF0139" w:rsidRPr="00DA68B2">
        <w:rPr>
          <w:rFonts w:ascii="Arial" w:eastAsia="Times New Roman" w:hAnsi="Arial" w:cs="Arial"/>
          <w:lang w:eastAsia="es-MX"/>
        </w:rPr>
        <w:t>Los recursos provienen de su hacienda municipal por pago de derechos</w:t>
      </w:r>
      <w:r w:rsidRPr="001552DD">
        <w:rPr>
          <w:rFonts w:ascii="Arial" w:eastAsia="Times New Roman" w:hAnsi="Arial" w:cs="Arial"/>
          <w:lang w:eastAsia="es-MX"/>
        </w:rPr>
        <w:t>,</w:t>
      </w:r>
      <w:r w:rsidR="00BF0139" w:rsidRPr="00DA68B2">
        <w:rPr>
          <w:rFonts w:ascii="Arial" w:eastAsia="Times New Roman" w:hAnsi="Arial" w:cs="Arial"/>
          <w:lang w:eastAsia="es-MX"/>
        </w:rPr>
        <w:t xml:space="preserve"> del gobierno Federal y Estatal, tiene amplia capacidad para desarrollar las actividades en beneficio de las </w:t>
      </w:r>
      <w:r w:rsidR="003810D8" w:rsidRPr="00DA68B2">
        <w:rPr>
          <w:rFonts w:ascii="Arial" w:eastAsia="Times New Roman" w:hAnsi="Arial" w:cs="Arial"/>
          <w:lang w:eastAsia="es-MX"/>
        </w:rPr>
        <w:t>comunidades del mismo municipio, existe un buen ambiente laboral en todas las áreas, una buena productividad en el trabajo debido a que muchos de los coordinadores ya conocen su área de gestión</w:t>
      </w:r>
      <w:r w:rsidR="00362F99" w:rsidRPr="00DA68B2">
        <w:rPr>
          <w:rFonts w:ascii="Arial" w:eastAsia="Times New Roman" w:hAnsi="Arial" w:cs="Arial"/>
          <w:lang w:eastAsia="es-MX"/>
        </w:rPr>
        <w:t>.</w:t>
      </w:r>
      <w:r w:rsidR="003810D8" w:rsidRPr="00DA68B2">
        <w:rPr>
          <w:rFonts w:ascii="Arial" w:eastAsia="Times New Roman" w:hAnsi="Arial" w:cs="Arial"/>
          <w:lang w:eastAsia="es-MX"/>
        </w:rPr>
        <w:t xml:space="preserve"> </w:t>
      </w:r>
    </w:p>
    <w:p w:rsidR="003810D8" w:rsidRPr="00DA68B2" w:rsidRDefault="001552DD" w:rsidP="00DA68B2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A68B2">
        <w:rPr>
          <w:rFonts w:ascii="Arial" w:eastAsia="Times New Roman" w:hAnsi="Arial" w:cs="Arial"/>
          <w:b/>
          <w:bCs/>
          <w:lang w:eastAsia="es-MX"/>
        </w:rPr>
        <w:t>Oportunidades:</w:t>
      </w:r>
      <w:r w:rsidRPr="001552DD">
        <w:rPr>
          <w:rFonts w:ascii="Arial" w:eastAsia="Times New Roman" w:hAnsi="Arial" w:cs="Arial"/>
          <w:lang w:eastAsia="es-MX"/>
        </w:rPr>
        <w:t xml:space="preserve"> </w:t>
      </w:r>
      <w:r w:rsidR="00BF0139" w:rsidRPr="00DA68B2">
        <w:rPr>
          <w:rFonts w:ascii="Arial" w:eastAsia="Times New Roman" w:hAnsi="Arial" w:cs="Arial"/>
          <w:lang w:eastAsia="es-MX"/>
        </w:rPr>
        <w:t xml:space="preserve">Las diversas obras sociales que se desarrollan tanto en las comunidades como en la cabecera municipal </w:t>
      </w:r>
      <w:r w:rsidR="003810D8" w:rsidRPr="00DA68B2">
        <w:rPr>
          <w:rFonts w:ascii="Arial" w:eastAsia="Times New Roman" w:hAnsi="Arial" w:cs="Arial"/>
          <w:lang w:eastAsia="es-MX"/>
        </w:rPr>
        <w:t>son muy positivas para el desarrollo de los mismos</w:t>
      </w:r>
      <w:r w:rsidR="00362F99" w:rsidRPr="00DA68B2">
        <w:rPr>
          <w:rFonts w:ascii="Arial" w:eastAsia="Times New Roman" w:hAnsi="Arial" w:cs="Arial"/>
          <w:lang w:eastAsia="es-MX"/>
        </w:rPr>
        <w:t>, no existe una competencia, existe una tendencia favorable en el mercado.</w:t>
      </w:r>
    </w:p>
    <w:p w:rsidR="001552DD" w:rsidRPr="00DA68B2" w:rsidRDefault="001552DD" w:rsidP="00897EC4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A68B2">
        <w:rPr>
          <w:rFonts w:ascii="Arial" w:eastAsia="Times New Roman" w:hAnsi="Arial" w:cs="Arial"/>
          <w:b/>
          <w:bCs/>
          <w:lang w:eastAsia="es-MX"/>
        </w:rPr>
        <w:t>Debilidades:</w:t>
      </w:r>
      <w:r w:rsidRPr="001552DD">
        <w:rPr>
          <w:rFonts w:ascii="Arial" w:eastAsia="Times New Roman" w:hAnsi="Arial" w:cs="Arial"/>
          <w:lang w:eastAsia="es-MX"/>
        </w:rPr>
        <w:t xml:space="preserve"> </w:t>
      </w:r>
      <w:r w:rsidR="003810D8" w:rsidRPr="00DA68B2">
        <w:rPr>
          <w:rFonts w:ascii="Arial" w:eastAsia="Times New Roman" w:hAnsi="Arial" w:cs="Arial"/>
          <w:lang w:eastAsia="es-MX"/>
        </w:rPr>
        <w:t>Las debilidades que posee mi área de gestión es de que se encuentra en una área geográfica predominantemente indígena y donde hay muchas organizaciones sociales, y estas infieren en el desarrollo de la empresa con sus movimientos políticos</w:t>
      </w:r>
      <w:r w:rsidR="00362F99" w:rsidRPr="00DA68B2">
        <w:rPr>
          <w:rFonts w:ascii="Arial" w:eastAsia="Times New Roman" w:hAnsi="Arial" w:cs="Arial"/>
          <w:lang w:eastAsia="es-MX"/>
        </w:rPr>
        <w:t xml:space="preserve">, además de lo anterior existe una incapacidad de los directivos por ver los errores del personal de primer nivel, </w:t>
      </w:r>
      <w:r w:rsidR="00362F99" w:rsidRPr="001552DD">
        <w:rPr>
          <w:rFonts w:ascii="Arial" w:eastAsia="Times New Roman" w:hAnsi="Arial" w:cs="Arial"/>
          <w:lang w:eastAsia="es-MX"/>
        </w:rPr>
        <w:t>Falta de motivación de los recursos humanos</w:t>
      </w:r>
      <w:r w:rsidR="00362F99" w:rsidRPr="00DA68B2">
        <w:rPr>
          <w:rFonts w:ascii="Arial" w:eastAsia="Times New Roman" w:hAnsi="Arial" w:cs="Arial"/>
          <w:lang w:eastAsia="es-MX"/>
        </w:rPr>
        <w:t xml:space="preserve"> y  </w:t>
      </w:r>
      <w:r w:rsidR="00362F99" w:rsidRPr="001552DD">
        <w:rPr>
          <w:rFonts w:ascii="Arial" w:eastAsia="Times New Roman" w:hAnsi="Arial" w:cs="Arial"/>
          <w:lang w:eastAsia="es-MX"/>
        </w:rPr>
        <w:t>Producto o servicio sin características diferenciadoras</w:t>
      </w:r>
    </w:p>
    <w:p w:rsidR="00362F99" w:rsidRPr="00DA68B2" w:rsidRDefault="001552DD" w:rsidP="00DA68B2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A68B2">
        <w:rPr>
          <w:rFonts w:ascii="Arial" w:eastAsia="Times New Roman" w:hAnsi="Arial" w:cs="Arial"/>
          <w:b/>
          <w:bCs/>
          <w:lang w:eastAsia="es-MX"/>
        </w:rPr>
        <w:t>Amenazas:</w:t>
      </w:r>
      <w:r w:rsidRPr="001552DD">
        <w:rPr>
          <w:rFonts w:ascii="Arial" w:eastAsia="Times New Roman" w:hAnsi="Arial" w:cs="Arial"/>
          <w:lang w:eastAsia="es-MX"/>
        </w:rPr>
        <w:t xml:space="preserve"> </w:t>
      </w:r>
      <w:r w:rsidR="003810D8" w:rsidRPr="00DA68B2">
        <w:rPr>
          <w:rFonts w:ascii="Arial" w:eastAsia="Times New Roman" w:hAnsi="Arial" w:cs="Arial"/>
          <w:lang w:eastAsia="es-MX"/>
        </w:rPr>
        <w:t>Constituye una amenaza los cambios políticos del estado, tomas de carretera, de oficinas, y todos aquellos movimientos sociales que aplacan la gestión</w:t>
      </w:r>
      <w:r w:rsidR="00362F99" w:rsidRPr="00DA68B2">
        <w:rPr>
          <w:rFonts w:ascii="Arial" w:eastAsia="Times New Roman" w:hAnsi="Arial" w:cs="Arial"/>
          <w:lang w:eastAsia="es-MX"/>
        </w:rPr>
        <w:t xml:space="preserve">, también los </w:t>
      </w:r>
      <w:r w:rsidR="00362F99" w:rsidRPr="001552DD">
        <w:rPr>
          <w:rFonts w:ascii="Arial" w:eastAsia="Times New Roman" w:hAnsi="Arial" w:cs="Arial"/>
          <w:lang w:eastAsia="es-MX"/>
        </w:rPr>
        <w:t>Conflictos gremiales</w:t>
      </w:r>
      <w:r w:rsidR="00362F99" w:rsidRPr="00DA68B2">
        <w:rPr>
          <w:rFonts w:ascii="Arial" w:eastAsia="Times New Roman" w:hAnsi="Arial" w:cs="Arial"/>
          <w:lang w:eastAsia="es-MX"/>
        </w:rPr>
        <w:t xml:space="preserve"> y </w:t>
      </w:r>
      <w:r w:rsidR="00362F99" w:rsidRPr="001552DD">
        <w:rPr>
          <w:rFonts w:ascii="Arial" w:eastAsia="Times New Roman" w:hAnsi="Arial" w:cs="Arial"/>
          <w:lang w:eastAsia="es-MX"/>
        </w:rPr>
        <w:t>Cambios en la legislación</w:t>
      </w:r>
      <w:r w:rsidR="00362F99" w:rsidRPr="00DA68B2">
        <w:rPr>
          <w:rFonts w:ascii="Arial" w:eastAsia="Times New Roman" w:hAnsi="Arial" w:cs="Arial"/>
          <w:lang w:eastAsia="es-MX"/>
        </w:rPr>
        <w:t xml:space="preserve">.  </w:t>
      </w:r>
    </w:p>
    <w:p w:rsidR="00DA68B2" w:rsidRDefault="003810D8" w:rsidP="00DA68B2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1552DD">
        <w:rPr>
          <w:rFonts w:ascii="Arial" w:eastAsia="Times New Roman" w:hAnsi="Arial" w:cs="Arial"/>
          <w:lang w:eastAsia="es-MX"/>
        </w:rPr>
        <w:t>Tanto las fortalezas como las debilidades son internas de la organización, por lo que es posible actuar directamente sobre ellas. En cambio las o</w:t>
      </w:r>
      <w:r w:rsidRPr="00DA68B2">
        <w:rPr>
          <w:rFonts w:ascii="Arial" w:eastAsia="Times New Roman" w:hAnsi="Arial" w:cs="Arial"/>
          <w:lang w:eastAsia="es-MX"/>
        </w:rPr>
        <w:t xml:space="preserve">portunidades y las amenazas son </w:t>
      </w:r>
      <w:r w:rsidRPr="001552DD">
        <w:rPr>
          <w:rFonts w:ascii="Arial" w:eastAsia="Times New Roman" w:hAnsi="Arial" w:cs="Arial"/>
          <w:lang w:eastAsia="es-MX"/>
        </w:rPr>
        <w:t xml:space="preserve">externas, y solo se puede tener </w:t>
      </w:r>
      <w:r w:rsidRPr="00DA68B2">
        <w:rPr>
          <w:rFonts w:ascii="Arial" w:eastAsia="Times New Roman" w:hAnsi="Arial" w:cs="Arial"/>
          <w:lang w:eastAsia="es-MX"/>
        </w:rPr>
        <w:t>injerencia</w:t>
      </w:r>
      <w:r w:rsidRPr="001552DD">
        <w:rPr>
          <w:rFonts w:ascii="Arial" w:eastAsia="Times New Roman" w:hAnsi="Arial" w:cs="Arial"/>
          <w:lang w:eastAsia="es-MX"/>
        </w:rPr>
        <w:t xml:space="preserve"> sobre las ellas modificando los aspectos internos.</w:t>
      </w:r>
    </w:p>
    <w:p w:rsidR="001552DD" w:rsidRPr="001552DD" w:rsidRDefault="00DA68B2" w:rsidP="00DA68B2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A68B2">
        <w:rPr>
          <w:rFonts w:ascii="Arial" w:eastAsia="Times New Roman" w:hAnsi="Arial" w:cs="Arial"/>
          <w:lang w:eastAsia="es-MX"/>
        </w:rPr>
        <w:t xml:space="preserve">La importancia del análisis </w:t>
      </w:r>
      <w:r w:rsidR="001552DD" w:rsidRPr="001552DD">
        <w:rPr>
          <w:rFonts w:ascii="Arial" w:eastAsia="Times New Roman" w:hAnsi="Arial" w:cs="Arial"/>
          <w:b/>
          <w:bCs/>
          <w:lang w:eastAsia="es-MX"/>
        </w:rPr>
        <w:t>FODA para la tom</w:t>
      </w:r>
      <w:r w:rsidRPr="00DA68B2">
        <w:rPr>
          <w:rFonts w:ascii="Arial" w:eastAsia="Times New Roman" w:hAnsi="Arial" w:cs="Arial"/>
          <w:b/>
          <w:bCs/>
          <w:lang w:eastAsia="es-MX"/>
        </w:rPr>
        <w:t xml:space="preserve">a de decisiones en el área de gestión es muy importante y debe ser un </w:t>
      </w:r>
      <w:r w:rsidR="001552DD" w:rsidRPr="001552DD">
        <w:rPr>
          <w:rFonts w:ascii="Arial" w:eastAsia="Times New Roman" w:hAnsi="Arial" w:cs="Arial"/>
          <w:lang w:eastAsia="es-MX"/>
        </w:rPr>
        <w:t>proceso cotidiano mediante el cual se realiza una elección entre diferentes alternativas a los efectos de resolver las más variadas situaciones a nivel laboral, familiar, sentimental, empresarial, etc., es decir, en todo mo</w:t>
      </w:r>
      <w:r w:rsidRPr="00DA68B2">
        <w:rPr>
          <w:rFonts w:ascii="Arial" w:eastAsia="Times New Roman" w:hAnsi="Arial" w:cs="Arial"/>
          <w:lang w:eastAsia="es-MX"/>
        </w:rPr>
        <w:t>mento se deben toman decisiones, p</w:t>
      </w:r>
      <w:r w:rsidR="001552DD" w:rsidRPr="001552DD">
        <w:rPr>
          <w:rFonts w:ascii="Arial" w:eastAsia="Times New Roman" w:hAnsi="Arial" w:cs="Arial"/>
          <w:lang w:eastAsia="es-MX"/>
        </w:rPr>
        <w:t xml:space="preserve">ara realizar una acertada toma de decisión sobre un tema en particular, es </w:t>
      </w:r>
      <w:r w:rsidR="001552DD" w:rsidRPr="001552DD">
        <w:rPr>
          <w:rFonts w:ascii="Arial" w:eastAsia="Times New Roman" w:hAnsi="Arial" w:cs="Arial"/>
          <w:lang w:eastAsia="es-MX"/>
        </w:rPr>
        <w:lastRenderedPageBreak/>
        <w:t>necesario conocerlo, comprenderlo y analizarlo, para así poder darle solución. Es importante recordar que “sin problema no puede existir una solución”.</w:t>
      </w:r>
    </w:p>
    <w:p w:rsidR="001552DD" w:rsidRPr="001552DD" w:rsidRDefault="001552DD" w:rsidP="00DA68B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lang w:eastAsia="es-MX"/>
        </w:rPr>
      </w:pPr>
      <w:r w:rsidRPr="001552DD">
        <w:rPr>
          <w:rFonts w:ascii="Arial" w:eastAsia="Times New Roman" w:hAnsi="Arial" w:cs="Arial"/>
          <w:lang w:eastAsia="es-MX"/>
        </w:rPr>
        <w:t>Por lo anterior, y antes de tomar cualquier decisión, las empresas deberían analizar la situación teniendo en cuenta la realidad particular de lo que se está analizando, las posibles alternativas a elegir, el costo de oportunidad de elegir cada una de las alternativas posibles, y las consecuencias futuras de cada elección.</w:t>
      </w:r>
    </w:p>
    <w:p w:rsidR="001552DD" w:rsidRPr="001552DD" w:rsidRDefault="001552DD" w:rsidP="00DA68B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lang w:eastAsia="es-MX"/>
        </w:rPr>
      </w:pPr>
      <w:r w:rsidRPr="001552DD">
        <w:rPr>
          <w:rFonts w:ascii="Arial" w:eastAsia="Times New Roman" w:hAnsi="Arial" w:cs="Arial"/>
          <w:lang w:eastAsia="es-MX"/>
        </w:rPr>
        <w:t>Lo significativo y preocupante, es que existe una gran cantidad de empresas que enfrentan sus problemas tomando decisiones de forma automática e irracional (no estratégica), y no tienen en cuenta que el resultado de una mala o buena elección puede tener consecuencias en el éxito o fracaso de la empresa.</w:t>
      </w:r>
    </w:p>
    <w:p w:rsidR="001552DD" w:rsidRPr="001552DD" w:rsidRDefault="001552DD" w:rsidP="00DA68B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lang w:eastAsia="es-MX"/>
        </w:rPr>
      </w:pPr>
      <w:r w:rsidRPr="001552DD">
        <w:rPr>
          <w:rFonts w:ascii="Arial" w:eastAsia="Times New Roman" w:hAnsi="Arial" w:cs="Arial"/>
          <w:lang w:eastAsia="es-MX"/>
        </w:rPr>
        <w:t>Las organizaciones deberían realizar un proceso más estructurado que les pueda dar más información y seguridad para la toma de decisiones y así reducir el riesgo de cometer errores. El proceso que deberían utilizar las empresas para conocer su situación real es la Matriz de análisis FODA.</w:t>
      </w:r>
    </w:p>
    <w:p w:rsidR="001552DD" w:rsidRPr="001552DD" w:rsidRDefault="001552DD" w:rsidP="00DA68B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lang w:eastAsia="es-MX"/>
        </w:rPr>
      </w:pPr>
      <w:r w:rsidRPr="001552DD">
        <w:rPr>
          <w:rFonts w:ascii="Arial" w:eastAsia="Times New Roman" w:hAnsi="Arial" w:cs="Arial"/>
          <w:lang w:eastAsia="es-MX"/>
        </w:rPr>
        <w:t>La importancia de confeccionar y trabajar con una matriz de análisis FODA reside en que este proceso nos permite buscar y analizar, de forma proactiva y sistemática, todas las variables que intervienen en el negocio con el fin de tener más y mejor información al momento de tomar decisiones.</w:t>
      </w:r>
    </w:p>
    <w:p w:rsidR="001552DD" w:rsidRPr="001552DD" w:rsidRDefault="001552DD" w:rsidP="00DA68B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lang w:eastAsia="es-MX"/>
        </w:rPr>
      </w:pPr>
      <w:r w:rsidRPr="001552DD">
        <w:rPr>
          <w:rFonts w:ascii="Arial" w:eastAsia="Times New Roman" w:hAnsi="Arial" w:cs="Arial"/>
          <w:lang w:eastAsia="es-MX"/>
        </w:rPr>
        <w:t>Si bien la herramienta estratégica ideal para plasmar la misión, la visión, las metas, los objetivos y las estrategias de una empresa es el Plan de Negocios, realizando correctamente el análisis FODA se pueden establecer las estrategias Ofensivas, Defensivas, de Supervivencia y de Reordenamiento necesarias para cumplir con los objetivos empresariales planteados.</w:t>
      </w:r>
    </w:p>
    <w:p w:rsidR="00DC4B96" w:rsidRPr="00DA68B2" w:rsidRDefault="00DC4B96" w:rsidP="00DA68B2">
      <w:pPr>
        <w:spacing w:line="360" w:lineRule="auto"/>
        <w:jc w:val="both"/>
        <w:rPr>
          <w:rFonts w:ascii="Arial" w:hAnsi="Arial" w:cs="Arial"/>
        </w:rPr>
      </w:pPr>
    </w:p>
    <w:p w:rsidR="002D7F24" w:rsidRDefault="002D7F24" w:rsidP="001028E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D11E11" w:rsidRPr="00A17B37" w:rsidRDefault="00D11E11" w:rsidP="001028E2">
      <w:pPr>
        <w:spacing w:line="360" w:lineRule="auto"/>
        <w:jc w:val="both"/>
        <w:rPr>
          <w:rFonts w:ascii="Arial" w:hAnsi="Arial" w:cs="Arial"/>
        </w:rPr>
      </w:pPr>
    </w:p>
    <w:p w:rsidR="00A17B37" w:rsidRPr="00A17B37" w:rsidRDefault="00A17B37" w:rsidP="001028E2">
      <w:pPr>
        <w:spacing w:line="360" w:lineRule="auto"/>
        <w:jc w:val="both"/>
        <w:rPr>
          <w:rFonts w:ascii="Arial" w:hAnsi="Arial" w:cs="Arial"/>
        </w:rPr>
      </w:pPr>
    </w:p>
    <w:sectPr w:rsidR="00A17B37" w:rsidRPr="00A17B37" w:rsidSect="00A17B37">
      <w:headerReference w:type="default" r:id="rId13"/>
      <w:footerReference w:type="default" r:id="rId14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1A" w:rsidRDefault="00E4721A" w:rsidP="001028E2">
      <w:pPr>
        <w:spacing w:after="0" w:line="240" w:lineRule="auto"/>
      </w:pPr>
      <w:r>
        <w:separator/>
      </w:r>
    </w:p>
  </w:endnote>
  <w:endnote w:type="continuationSeparator" w:id="0">
    <w:p w:rsidR="00E4721A" w:rsidRDefault="00E4721A" w:rsidP="0010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8E2" w:rsidRDefault="001028E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Roberto Ballinas Gómez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97EC4" w:rsidRPr="00897EC4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1028E2" w:rsidRDefault="001028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1A" w:rsidRDefault="00E4721A" w:rsidP="001028E2">
      <w:pPr>
        <w:spacing w:after="0" w:line="240" w:lineRule="auto"/>
      </w:pPr>
      <w:r>
        <w:separator/>
      </w:r>
    </w:p>
  </w:footnote>
  <w:footnote w:type="continuationSeparator" w:id="0">
    <w:p w:rsidR="00E4721A" w:rsidRDefault="00E4721A" w:rsidP="00102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39275DA48254AD28DFD0C393A8C16C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028E2" w:rsidRDefault="001028E2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                                      IAP CHIAPAS</w:t>
        </w:r>
      </w:p>
    </w:sdtContent>
  </w:sdt>
  <w:p w:rsidR="001028E2" w:rsidRDefault="001028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04DC"/>
    <w:multiLevelType w:val="multilevel"/>
    <w:tmpl w:val="2EE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73F54"/>
    <w:multiLevelType w:val="multilevel"/>
    <w:tmpl w:val="78D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93C74"/>
    <w:multiLevelType w:val="multilevel"/>
    <w:tmpl w:val="BDC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FF343F"/>
    <w:multiLevelType w:val="multilevel"/>
    <w:tmpl w:val="395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7829FF"/>
    <w:multiLevelType w:val="multilevel"/>
    <w:tmpl w:val="C41E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B37"/>
    <w:rsid w:val="000C3DF6"/>
    <w:rsid w:val="000E6DB1"/>
    <w:rsid w:val="000E7D6C"/>
    <w:rsid w:val="001028E2"/>
    <w:rsid w:val="001552DD"/>
    <w:rsid w:val="002D7F24"/>
    <w:rsid w:val="00362F99"/>
    <w:rsid w:val="003810D8"/>
    <w:rsid w:val="00435E57"/>
    <w:rsid w:val="004D4404"/>
    <w:rsid w:val="005F6858"/>
    <w:rsid w:val="00807E4D"/>
    <w:rsid w:val="00897EC4"/>
    <w:rsid w:val="008A5B7E"/>
    <w:rsid w:val="0097547C"/>
    <w:rsid w:val="009A61EB"/>
    <w:rsid w:val="00A17B37"/>
    <w:rsid w:val="00A61240"/>
    <w:rsid w:val="00BF0139"/>
    <w:rsid w:val="00CE75DD"/>
    <w:rsid w:val="00D11E11"/>
    <w:rsid w:val="00DA68B2"/>
    <w:rsid w:val="00DC4B96"/>
    <w:rsid w:val="00E4721A"/>
    <w:rsid w:val="00EC061B"/>
    <w:rsid w:val="00F904A6"/>
    <w:rsid w:val="00FA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5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17B37"/>
  </w:style>
  <w:style w:type="character" w:styleId="Hipervnculo">
    <w:name w:val="Hyperlink"/>
    <w:basedOn w:val="Fuentedeprrafopredeter"/>
    <w:uiPriority w:val="99"/>
    <w:semiHidden/>
    <w:unhideWhenUsed/>
    <w:rsid w:val="00A17B3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2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8E2"/>
  </w:style>
  <w:style w:type="paragraph" w:styleId="Piedepgina">
    <w:name w:val="footer"/>
    <w:basedOn w:val="Normal"/>
    <w:link w:val="PiedepginaCar"/>
    <w:uiPriority w:val="99"/>
    <w:unhideWhenUsed/>
    <w:rsid w:val="00102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8E2"/>
  </w:style>
  <w:style w:type="paragraph" w:styleId="Textodeglobo">
    <w:name w:val="Balloon Text"/>
    <w:basedOn w:val="Normal"/>
    <w:link w:val="TextodegloboCar"/>
    <w:uiPriority w:val="99"/>
    <w:semiHidden/>
    <w:unhideWhenUsed/>
    <w:rsid w:val="0010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8E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552D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5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552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5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17B37"/>
  </w:style>
  <w:style w:type="character" w:styleId="Hipervnculo">
    <w:name w:val="Hyperlink"/>
    <w:basedOn w:val="Fuentedeprrafopredeter"/>
    <w:uiPriority w:val="99"/>
    <w:semiHidden/>
    <w:unhideWhenUsed/>
    <w:rsid w:val="00A17B3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2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8E2"/>
  </w:style>
  <w:style w:type="paragraph" w:styleId="Piedepgina">
    <w:name w:val="footer"/>
    <w:basedOn w:val="Normal"/>
    <w:link w:val="PiedepginaCar"/>
    <w:uiPriority w:val="99"/>
    <w:unhideWhenUsed/>
    <w:rsid w:val="00102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8E2"/>
  </w:style>
  <w:style w:type="paragraph" w:styleId="Textodeglobo">
    <w:name w:val="Balloon Text"/>
    <w:basedOn w:val="Normal"/>
    <w:link w:val="TextodegloboCar"/>
    <w:uiPriority w:val="99"/>
    <w:semiHidden/>
    <w:unhideWhenUsed/>
    <w:rsid w:val="0010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8E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552D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5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55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7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9275DA48254AD28DFD0C393A8C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42B68-AD63-465C-8B75-8EA23C135A55}"/>
      </w:docPartPr>
      <w:docPartBody>
        <w:p w:rsidR="00BA5013" w:rsidRDefault="00595B68" w:rsidP="00595B68">
          <w:pPr>
            <w:pStyle w:val="239275DA48254AD28DFD0C393A8C16C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68"/>
    <w:rsid w:val="004F441F"/>
    <w:rsid w:val="00595B68"/>
    <w:rsid w:val="00B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9275DA48254AD28DFD0C393A8C16CA">
    <w:name w:val="239275DA48254AD28DFD0C393A8C16CA"/>
    <w:rsid w:val="00595B68"/>
  </w:style>
  <w:style w:type="paragraph" w:customStyle="1" w:styleId="D2FEADD4E5594595BB5E3CA9CBAC548D">
    <w:name w:val="D2FEADD4E5594595BB5E3CA9CBAC548D"/>
    <w:rsid w:val="00595B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9275DA48254AD28DFD0C393A8C16CA">
    <w:name w:val="239275DA48254AD28DFD0C393A8C16CA"/>
    <w:rsid w:val="00595B68"/>
  </w:style>
  <w:style w:type="paragraph" w:customStyle="1" w:styleId="D2FEADD4E5594595BB5E3CA9CBAC548D">
    <w:name w:val="D2FEADD4E5594595BB5E3CA9CBAC548D"/>
    <w:rsid w:val="00595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1537D-375F-4B32-AEEE-95B6BBF3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1335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IAP CHIAPAS</vt:lpstr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IAP CHIAPAS</dc:title>
  <dc:creator>LIC-ROBERTO</dc:creator>
  <cp:lastModifiedBy>LIC-ROBERTO</cp:lastModifiedBy>
  <cp:revision>7</cp:revision>
  <dcterms:created xsi:type="dcterms:W3CDTF">2016-04-21T00:34:00Z</dcterms:created>
  <dcterms:modified xsi:type="dcterms:W3CDTF">2016-04-23T23:38:00Z</dcterms:modified>
</cp:coreProperties>
</file>