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2A0" w:rsidRPr="00887620" w:rsidRDefault="001372A0" w:rsidP="001372A0">
      <w:pPr>
        <w:tabs>
          <w:tab w:val="left" w:pos="6096"/>
        </w:tabs>
        <w:rPr>
          <w:color w:val="00B050"/>
        </w:rPr>
      </w:pPr>
    </w:p>
    <w:p w:rsidR="001372A0" w:rsidRPr="00887620" w:rsidRDefault="001372A0" w:rsidP="001372A0">
      <w:pPr>
        <w:tabs>
          <w:tab w:val="left" w:pos="6096"/>
        </w:tabs>
        <w:rPr>
          <w:color w:val="00B050"/>
        </w:rPr>
      </w:pPr>
      <w:r w:rsidRPr="00887620">
        <w:rPr>
          <w:noProof/>
          <w:color w:val="00B050"/>
          <w:lang w:eastAsia="es-MX"/>
        </w:rPr>
        <mc:AlternateContent>
          <mc:Choice Requires="wps">
            <w:drawing>
              <wp:anchor distT="0" distB="0" distL="114300" distR="114300" simplePos="0" relativeHeight="251659264" behindDoc="0" locked="0" layoutInCell="1" allowOverlap="1" wp14:anchorId="3A68F226" wp14:editId="671E72F2">
                <wp:simplePos x="0" y="0"/>
                <wp:positionH relativeFrom="column">
                  <wp:posOffset>-509905</wp:posOffset>
                </wp:positionH>
                <wp:positionV relativeFrom="paragraph">
                  <wp:posOffset>-401320</wp:posOffset>
                </wp:positionV>
                <wp:extent cx="6566535" cy="35560"/>
                <wp:effectExtent l="38100" t="38100" r="62865" b="116840"/>
                <wp:wrapNone/>
                <wp:docPr id="4" name="Conector recto 4"/>
                <wp:cNvGraphicFramePr/>
                <a:graphic xmlns:a="http://schemas.openxmlformats.org/drawingml/2006/main">
                  <a:graphicData uri="http://schemas.microsoft.com/office/word/2010/wordprocessingShape">
                    <wps:wsp>
                      <wps:cNvCnPr/>
                      <wps:spPr>
                        <a:xfrm>
                          <a:off x="0" y="0"/>
                          <a:ext cx="6565900" cy="35560"/>
                        </a:xfrm>
                        <a:prstGeom prst="line">
                          <a:avLst/>
                        </a:prstGeom>
                        <a:noFill/>
                        <a:ln w="57150" cap="flat" cmpd="sng" algn="ctr">
                          <a:solidFill>
                            <a:srgbClr val="F79646"/>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31.6pt" to="476.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" strokecolor="#f79646" strokeweight="4.5pt">
                <v:shadow on="t" color="black" opacity="22937f" origin=",.5" offset="0,.63889mm"/>
              </v:line>
            </w:pict>
          </mc:Fallback>
        </mc:AlternateContent>
      </w:r>
      <w:r w:rsidRPr="00887620">
        <w:rPr>
          <w:noProof/>
          <w:color w:val="00B050"/>
          <w:lang w:eastAsia="es-MX"/>
        </w:rPr>
        <mc:AlternateContent>
          <mc:Choice Requires="wps">
            <w:drawing>
              <wp:anchor distT="0" distB="0" distL="114300" distR="114300" simplePos="0" relativeHeight="251660288" behindDoc="0" locked="0" layoutInCell="1" allowOverlap="1" wp14:anchorId="162C9146" wp14:editId="46CDD85C">
                <wp:simplePos x="0" y="0"/>
                <wp:positionH relativeFrom="column">
                  <wp:posOffset>-344170</wp:posOffset>
                </wp:positionH>
                <wp:positionV relativeFrom="paragraph">
                  <wp:posOffset>-139700</wp:posOffset>
                </wp:positionV>
                <wp:extent cx="6163310" cy="46990"/>
                <wp:effectExtent l="38100" t="38100" r="66040" b="105410"/>
                <wp:wrapNone/>
                <wp:docPr id="2" name="Conector recto 2"/>
                <wp:cNvGraphicFramePr/>
                <a:graphic xmlns:a="http://schemas.openxmlformats.org/drawingml/2006/main">
                  <a:graphicData uri="http://schemas.microsoft.com/office/word/2010/wordprocessingShape">
                    <wps:wsp>
                      <wps:cNvCnPr/>
                      <wps:spPr>
                        <a:xfrm>
                          <a:off x="0" y="0"/>
                          <a:ext cx="6162675" cy="46990"/>
                        </a:xfrm>
                        <a:prstGeom prst="line">
                          <a:avLst/>
                        </a:prstGeom>
                        <a:noFill/>
                        <a:ln w="57150" cap="flat" cmpd="sng" algn="ctr">
                          <a:solidFill>
                            <a:srgbClr val="F79646">
                              <a:lumMod val="60000"/>
                              <a:lumOff val="40000"/>
                            </a:srgb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11pt" to="458.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" strokecolor="#fac090" strokeweight="4.5pt">
                <v:shadow on="t" color="black" opacity="22937f" origin=",.5" offset="0,.63889mm"/>
              </v:line>
            </w:pict>
          </mc:Fallback>
        </mc:AlternateContent>
      </w:r>
      <w:r w:rsidRPr="00887620">
        <w:rPr>
          <w:noProof/>
          <w:color w:val="00B050"/>
          <w:lang w:eastAsia="es-MX"/>
        </w:rPr>
        <mc:AlternateContent>
          <mc:Choice Requires="wps">
            <w:drawing>
              <wp:anchor distT="0" distB="0" distL="114300" distR="114300" simplePos="0" relativeHeight="251661312" behindDoc="0" locked="0" layoutInCell="1" allowOverlap="1" wp14:anchorId="61F22885" wp14:editId="22097420">
                <wp:simplePos x="0" y="0"/>
                <wp:positionH relativeFrom="column">
                  <wp:posOffset>-504190</wp:posOffset>
                </wp:positionH>
                <wp:positionV relativeFrom="paragraph">
                  <wp:posOffset>212725</wp:posOffset>
                </wp:positionV>
                <wp:extent cx="6602095" cy="0"/>
                <wp:effectExtent l="38100" t="38100" r="65405" b="114300"/>
                <wp:wrapNone/>
                <wp:docPr id="3" name="Conector recto 3"/>
                <wp:cNvGraphicFramePr/>
                <a:graphic xmlns:a="http://schemas.openxmlformats.org/drawingml/2006/main">
                  <a:graphicData uri="http://schemas.microsoft.com/office/word/2010/wordprocessingShape">
                    <wps:wsp>
                      <wps:cNvCnPr/>
                      <wps:spPr>
                        <a:xfrm flipV="1">
                          <a:off x="0" y="0"/>
                          <a:ext cx="6602095" cy="0"/>
                        </a:xfrm>
                        <a:prstGeom prst="line">
                          <a:avLst/>
                        </a:prstGeom>
                        <a:noFill/>
                        <a:ln w="57150" cap="flat" cmpd="sng" algn="ctr">
                          <a:solidFill>
                            <a:srgbClr val="F79646"/>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id="Conector recto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16.75pt" to="480.1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" strokecolor="#f79646" strokeweight="4.5pt">
                <v:shadow on="t" color="black" opacity="22937f" origin=",.5" offset="0,.63889mm"/>
              </v:line>
            </w:pict>
          </mc:Fallback>
        </mc:AlternateContent>
      </w:r>
      <w:r w:rsidRPr="00887620">
        <w:rPr>
          <w:noProof/>
          <w:color w:val="00B050"/>
          <w:lang w:eastAsia="es-MX"/>
        </w:rPr>
        <w:drawing>
          <wp:anchor distT="0" distB="0" distL="114300" distR="114300" simplePos="0" relativeHeight="251662336" behindDoc="0" locked="0" layoutInCell="1" allowOverlap="1" wp14:anchorId="5FB8A220" wp14:editId="49308FCC">
            <wp:simplePos x="0" y="0"/>
            <wp:positionH relativeFrom="margin">
              <wp:posOffset>2197735</wp:posOffset>
            </wp:positionH>
            <wp:positionV relativeFrom="paragraph">
              <wp:posOffset>-602615</wp:posOffset>
            </wp:positionV>
            <wp:extent cx="972820" cy="949325"/>
            <wp:effectExtent l="0" t="0" r="0" b="3175"/>
            <wp:wrapNone/>
            <wp:docPr id="1" name="Imagen 1" descr="Descripción: https://pbs.twimg.com/profile_images/412632169542991872/ffvXDsLX_40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Descripción: https://pbs.twimg.com/profile_images/412632169542991872/ffvXDsLX_400x40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2820" cy="949325"/>
                    </a:xfrm>
                    <a:prstGeom prst="rect">
                      <a:avLst/>
                    </a:prstGeom>
                    <a:noFill/>
                  </pic:spPr>
                </pic:pic>
              </a:graphicData>
            </a:graphic>
            <wp14:sizeRelH relativeFrom="margin">
              <wp14:pctWidth>0</wp14:pctWidth>
            </wp14:sizeRelH>
            <wp14:sizeRelV relativeFrom="margin">
              <wp14:pctHeight>0</wp14:pctHeight>
            </wp14:sizeRelV>
          </wp:anchor>
        </w:drawing>
      </w:r>
    </w:p>
    <w:p w:rsidR="001372A0" w:rsidRDefault="001372A0" w:rsidP="001372A0">
      <w:pPr>
        <w:tabs>
          <w:tab w:val="left" w:pos="6096"/>
        </w:tabs>
      </w:pPr>
    </w:p>
    <w:p w:rsidR="001372A0" w:rsidRPr="00205C3E" w:rsidRDefault="001372A0" w:rsidP="001372A0">
      <w:pPr>
        <w:jc w:val="center"/>
        <w:rPr>
          <w:rFonts w:ascii="Arial" w:hAnsi="Arial" w:cs="Arial"/>
          <w:sz w:val="26"/>
          <w:szCs w:val="26"/>
        </w:rPr>
      </w:pPr>
      <w:r w:rsidRPr="00205C3E">
        <w:rPr>
          <w:rFonts w:ascii="Arial" w:hAnsi="Arial" w:cs="Arial"/>
          <w:sz w:val="26"/>
          <w:szCs w:val="26"/>
        </w:rPr>
        <w:t>INSTITUTO DE ADMINISTRACION PÚBLICA DEL ESTADO DE CHIAPAS.</w:t>
      </w:r>
    </w:p>
    <w:p w:rsidR="001372A0" w:rsidRPr="008A2064" w:rsidRDefault="001372A0" w:rsidP="001372A0">
      <w:pPr>
        <w:spacing w:after="0" w:line="300" w:lineRule="atLeast"/>
        <w:jc w:val="both"/>
        <w:rPr>
          <w:rFonts w:ascii="Bradley Hand ITC" w:eastAsia="Times New Roman" w:hAnsi="Bradley Hand ITC" w:cs="Arial"/>
          <w:b/>
          <w:bCs/>
          <w:color w:val="4A442A" w:themeColor="background2" w:themeShade="40"/>
          <w:sz w:val="56"/>
          <w:szCs w:val="56"/>
          <w:lang w:eastAsia="es-MX"/>
        </w:rPr>
      </w:pPr>
    </w:p>
    <w:p w:rsidR="00B16FDE" w:rsidRDefault="001372A0" w:rsidP="001372A0">
      <w:pPr>
        <w:spacing w:after="0" w:line="300" w:lineRule="atLeast"/>
        <w:rPr>
          <w:rFonts w:ascii="Bradley Hand ITC" w:eastAsia="Times New Roman" w:hAnsi="Bradley Hand ITC" w:cs="Arial"/>
          <w:b/>
          <w:bCs/>
          <w:color w:val="4A442A" w:themeColor="background2" w:themeShade="40"/>
          <w:sz w:val="56"/>
          <w:szCs w:val="56"/>
          <w:lang w:eastAsia="es-MX"/>
        </w:rPr>
      </w:pPr>
      <w:r>
        <w:rPr>
          <w:rFonts w:ascii="Bradley Hand ITC" w:eastAsia="Times New Roman" w:hAnsi="Bradley Hand ITC" w:cs="Arial"/>
          <w:b/>
          <w:bCs/>
          <w:color w:val="4A442A" w:themeColor="background2" w:themeShade="40"/>
          <w:sz w:val="56"/>
          <w:szCs w:val="56"/>
          <w:lang w:eastAsia="es-MX"/>
        </w:rPr>
        <w:t xml:space="preserve">        </w:t>
      </w:r>
    </w:p>
    <w:p w:rsidR="00B16FDE" w:rsidRDefault="00B16FDE" w:rsidP="001372A0">
      <w:pPr>
        <w:spacing w:after="0" w:line="300" w:lineRule="atLeast"/>
        <w:rPr>
          <w:rFonts w:ascii="Bradley Hand ITC" w:eastAsia="Times New Roman" w:hAnsi="Bradley Hand ITC" w:cs="Arial"/>
          <w:b/>
          <w:bCs/>
          <w:color w:val="4A442A" w:themeColor="background2" w:themeShade="40"/>
          <w:sz w:val="56"/>
          <w:szCs w:val="56"/>
          <w:lang w:eastAsia="es-MX"/>
        </w:rPr>
      </w:pPr>
    </w:p>
    <w:p w:rsidR="001372A0" w:rsidRPr="005A3483" w:rsidRDefault="005A3483" w:rsidP="00B16FDE">
      <w:pPr>
        <w:spacing w:after="0" w:line="300" w:lineRule="atLeast"/>
        <w:jc w:val="center"/>
        <w:rPr>
          <w:rFonts w:ascii="Castellar" w:eastAsia="Times New Roman" w:hAnsi="Castellar" w:cs="Arial"/>
          <w:color w:val="4A442A" w:themeColor="background2" w:themeShade="40"/>
          <w:sz w:val="56"/>
          <w:szCs w:val="56"/>
          <w:lang w:eastAsia="es-MX"/>
        </w:rPr>
      </w:pPr>
      <w:r w:rsidRPr="005A3483">
        <w:rPr>
          <w:rFonts w:ascii="Castellar" w:eastAsia="Times New Roman" w:hAnsi="Castellar" w:cs="Arial"/>
          <w:b/>
          <w:bCs/>
          <w:color w:val="4A442A" w:themeColor="background2" w:themeShade="40"/>
          <w:sz w:val="56"/>
          <w:szCs w:val="56"/>
          <w:lang w:eastAsia="es-MX"/>
        </w:rPr>
        <w:t>TOMA DE DECISIONES.</w:t>
      </w:r>
    </w:p>
    <w:p w:rsidR="001372A0" w:rsidRPr="008A2064" w:rsidRDefault="001372A0" w:rsidP="001372A0">
      <w:pPr>
        <w:spacing w:after="0" w:line="300" w:lineRule="atLeast"/>
        <w:jc w:val="both"/>
        <w:rPr>
          <w:rFonts w:ascii="Bradley Hand ITC" w:eastAsia="Times New Roman" w:hAnsi="Bradley Hand ITC" w:cs="Arial"/>
          <w:color w:val="222222"/>
          <w:sz w:val="56"/>
          <w:szCs w:val="56"/>
          <w:lang w:eastAsia="es-MX"/>
        </w:rPr>
      </w:pPr>
      <w:r w:rsidRPr="008A2064">
        <w:rPr>
          <w:rFonts w:ascii="Bradley Hand ITC" w:eastAsia="Times New Roman" w:hAnsi="Bradley Hand ITC" w:cs="Arial"/>
          <w:b/>
          <w:bCs/>
          <w:color w:val="222222"/>
          <w:sz w:val="56"/>
          <w:szCs w:val="56"/>
          <w:lang w:eastAsia="es-MX"/>
        </w:rPr>
        <w:t> </w:t>
      </w:r>
    </w:p>
    <w:p w:rsidR="00B16FDE" w:rsidRDefault="00B16FDE" w:rsidP="001372A0">
      <w:pPr>
        <w:ind w:firstLine="708"/>
        <w:rPr>
          <w:rStyle w:val="Textoennegrita"/>
          <w:rFonts w:ascii="Arial" w:hAnsi="Arial" w:cs="Arial"/>
          <w:color w:val="212121"/>
          <w:sz w:val="44"/>
          <w:szCs w:val="44"/>
          <w:shd w:val="clear" w:color="auto" w:fill="FFFFFF"/>
        </w:rPr>
      </w:pPr>
    </w:p>
    <w:p w:rsidR="001372A0" w:rsidRPr="00205C3E" w:rsidRDefault="001372A0" w:rsidP="001372A0">
      <w:pPr>
        <w:ind w:firstLine="708"/>
        <w:rPr>
          <w:rStyle w:val="Textoennegrita"/>
          <w:rFonts w:ascii="Arial" w:hAnsi="Arial" w:cs="Arial"/>
          <w:b w:val="0"/>
          <w:color w:val="212121"/>
          <w:sz w:val="44"/>
          <w:szCs w:val="44"/>
          <w:shd w:val="clear" w:color="auto" w:fill="FFFFFF"/>
        </w:rPr>
      </w:pPr>
      <w:r w:rsidRPr="00205C3E">
        <w:rPr>
          <w:rStyle w:val="Textoennegrita"/>
          <w:rFonts w:ascii="Arial" w:hAnsi="Arial" w:cs="Arial"/>
          <w:color w:val="212121"/>
          <w:sz w:val="44"/>
          <w:szCs w:val="44"/>
          <w:shd w:val="clear" w:color="auto" w:fill="FFFFFF"/>
        </w:rPr>
        <w:t>MTRO. ANTONIO PEREZ.</w:t>
      </w:r>
    </w:p>
    <w:p w:rsidR="001372A0" w:rsidRPr="00205C3E" w:rsidRDefault="001372A0" w:rsidP="001372A0">
      <w:pPr>
        <w:ind w:firstLine="708"/>
        <w:rPr>
          <w:rStyle w:val="Textoennegrita"/>
          <w:rFonts w:ascii="Arial" w:hAnsi="Arial" w:cs="Arial"/>
          <w:b w:val="0"/>
          <w:color w:val="212121"/>
          <w:sz w:val="44"/>
          <w:szCs w:val="44"/>
          <w:shd w:val="clear" w:color="auto" w:fill="FFFFFF"/>
        </w:rPr>
      </w:pPr>
    </w:p>
    <w:p w:rsidR="00B16FDE" w:rsidRDefault="00B16FDE" w:rsidP="001372A0">
      <w:pPr>
        <w:ind w:firstLine="708"/>
        <w:rPr>
          <w:rFonts w:ascii="Arial" w:hAnsi="Arial" w:cs="Arial"/>
          <w:bCs/>
          <w:color w:val="212121"/>
          <w:sz w:val="44"/>
          <w:szCs w:val="44"/>
          <w:shd w:val="clear" w:color="auto" w:fill="FFFFFF"/>
        </w:rPr>
      </w:pPr>
    </w:p>
    <w:p w:rsidR="001372A0" w:rsidRPr="00205C3E" w:rsidRDefault="001372A0" w:rsidP="001372A0">
      <w:pPr>
        <w:ind w:firstLine="708"/>
        <w:rPr>
          <w:rFonts w:ascii="Arial" w:hAnsi="Arial" w:cs="Arial"/>
          <w:sz w:val="44"/>
          <w:szCs w:val="44"/>
        </w:rPr>
      </w:pPr>
      <w:r w:rsidRPr="00205C3E">
        <w:rPr>
          <w:rFonts w:ascii="Arial" w:hAnsi="Arial" w:cs="Arial"/>
          <w:bCs/>
          <w:color w:val="212121"/>
          <w:sz w:val="44"/>
          <w:szCs w:val="44"/>
          <w:shd w:val="clear" w:color="auto" w:fill="FFFFFF"/>
        </w:rPr>
        <w:t>ING. JESÚS ROSALES GUZMÁN.</w:t>
      </w:r>
    </w:p>
    <w:p w:rsidR="001372A0" w:rsidRPr="00205C3E" w:rsidRDefault="001372A0" w:rsidP="001372A0">
      <w:pPr>
        <w:jc w:val="right"/>
        <w:rPr>
          <w:rFonts w:ascii="Arial" w:hAnsi="Arial" w:cs="Arial"/>
          <w:bCs/>
          <w:color w:val="212121"/>
          <w:sz w:val="44"/>
          <w:szCs w:val="44"/>
          <w:shd w:val="clear" w:color="auto" w:fill="FFFFFF"/>
        </w:rPr>
      </w:pPr>
    </w:p>
    <w:p w:rsidR="00B16FDE" w:rsidRDefault="00B16FDE" w:rsidP="001372A0">
      <w:pPr>
        <w:ind w:firstLine="708"/>
        <w:rPr>
          <w:rFonts w:ascii="Arial" w:hAnsi="Arial" w:cs="Arial"/>
          <w:bCs/>
          <w:color w:val="212121"/>
          <w:sz w:val="44"/>
          <w:szCs w:val="44"/>
          <w:shd w:val="clear" w:color="auto" w:fill="FFFFFF"/>
        </w:rPr>
      </w:pPr>
    </w:p>
    <w:p w:rsidR="001372A0" w:rsidRDefault="001372A0" w:rsidP="001372A0">
      <w:pPr>
        <w:ind w:firstLine="708"/>
        <w:rPr>
          <w:rFonts w:ascii="Arial" w:hAnsi="Arial" w:cs="Arial"/>
          <w:bCs/>
          <w:color w:val="212121"/>
          <w:sz w:val="44"/>
          <w:szCs w:val="44"/>
          <w:shd w:val="clear" w:color="auto" w:fill="FFFFFF"/>
        </w:rPr>
      </w:pPr>
      <w:r w:rsidRPr="00205C3E">
        <w:rPr>
          <w:rFonts w:ascii="Arial" w:hAnsi="Arial" w:cs="Arial"/>
          <w:bCs/>
          <w:color w:val="212121"/>
          <w:sz w:val="44"/>
          <w:szCs w:val="44"/>
          <w:shd w:val="clear" w:color="auto" w:fill="FFFFFF"/>
        </w:rPr>
        <w:t>ALUMNO: ROBERTO BALLINAS GOMEZ.</w:t>
      </w:r>
    </w:p>
    <w:p w:rsidR="001372A0" w:rsidRDefault="001372A0" w:rsidP="001372A0">
      <w:pPr>
        <w:ind w:firstLine="708"/>
        <w:rPr>
          <w:rFonts w:ascii="Arial" w:hAnsi="Arial" w:cs="Arial"/>
          <w:bCs/>
          <w:color w:val="212121"/>
          <w:sz w:val="44"/>
          <w:szCs w:val="44"/>
          <w:shd w:val="clear" w:color="auto" w:fill="FFFFFF"/>
        </w:rPr>
      </w:pPr>
      <w:r w:rsidRPr="00205C3E">
        <w:rPr>
          <w:rFonts w:ascii="Arial" w:hAnsi="Arial" w:cs="Arial"/>
          <w:bCs/>
          <w:color w:val="212121"/>
          <w:sz w:val="44"/>
          <w:szCs w:val="44"/>
          <w:shd w:val="clear" w:color="auto" w:fill="FFFFFF"/>
        </w:rPr>
        <w:t xml:space="preserve">  </w:t>
      </w:r>
    </w:p>
    <w:p w:rsidR="001372A0" w:rsidRDefault="001372A0" w:rsidP="00AD30E3">
      <w:pPr>
        <w:spacing w:line="360" w:lineRule="auto"/>
        <w:jc w:val="both"/>
        <w:rPr>
          <w:rFonts w:ascii="Arial" w:hAnsi="Arial" w:cs="Arial"/>
        </w:rPr>
      </w:pPr>
    </w:p>
    <w:p w:rsidR="005A3483" w:rsidRPr="00CD34CC" w:rsidRDefault="005A3483" w:rsidP="005A3483">
      <w:pPr>
        <w:jc w:val="center"/>
        <w:rPr>
          <w:rFonts w:ascii="Arial" w:hAnsi="Arial" w:cs="Arial"/>
          <w:b/>
        </w:rPr>
      </w:pPr>
      <w:r w:rsidRPr="00CD34CC">
        <w:rPr>
          <w:rFonts w:ascii="Arial" w:hAnsi="Arial" w:cs="Arial"/>
          <w:b/>
        </w:rPr>
        <w:lastRenderedPageBreak/>
        <w:t xml:space="preserve">TOMA DE DECISIONES </w:t>
      </w:r>
    </w:p>
    <w:p w:rsidR="005A3483" w:rsidRDefault="005A3483" w:rsidP="005A3483">
      <w:pPr>
        <w:spacing w:line="360" w:lineRule="auto"/>
        <w:ind w:firstLine="708"/>
        <w:jc w:val="both"/>
        <w:rPr>
          <w:rFonts w:ascii="Arial" w:hAnsi="Arial" w:cs="Arial"/>
        </w:rPr>
      </w:pPr>
      <w:r>
        <w:rPr>
          <w:rFonts w:ascii="Arial" w:hAnsi="Arial" w:cs="Arial"/>
        </w:rPr>
        <w:t xml:space="preserve">Las decisiones que involucran cambios cualitativos como cambios en la mentalidad de las personas, deben planearse en su justa dimensión temporal, de lo contario se corre el riesgo de fracasar.  </w:t>
      </w:r>
    </w:p>
    <w:p w:rsidR="005A3483" w:rsidRDefault="005A3483" w:rsidP="005A3483">
      <w:pPr>
        <w:spacing w:line="360" w:lineRule="auto"/>
        <w:ind w:firstLine="708"/>
        <w:jc w:val="both"/>
        <w:rPr>
          <w:rFonts w:ascii="Arial" w:hAnsi="Arial" w:cs="Arial"/>
        </w:rPr>
      </w:pPr>
      <w:r w:rsidRPr="00CD34CC">
        <w:rPr>
          <w:rFonts w:ascii="Arial" w:hAnsi="Arial" w:cs="Arial"/>
          <w:b/>
        </w:rPr>
        <w:t>PROCESO RACIONAL DE SOLUCION DE PROBLEMAS</w:t>
      </w:r>
      <w:r>
        <w:rPr>
          <w:rFonts w:ascii="Arial" w:hAnsi="Arial" w:cs="Arial"/>
        </w:rPr>
        <w:t>.</w:t>
      </w:r>
    </w:p>
    <w:p w:rsidR="005A3483" w:rsidRDefault="005A3483" w:rsidP="005A3483">
      <w:pPr>
        <w:spacing w:line="360" w:lineRule="auto"/>
        <w:ind w:firstLine="708"/>
        <w:jc w:val="both"/>
        <w:rPr>
          <w:rFonts w:ascii="Arial" w:hAnsi="Arial" w:cs="Arial"/>
        </w:rPr>
      </w:pPr>
      <w:r>
        <w:rPr>
          <w:rFonts w:ascii="Arial" w:hAnsi="Arial" w:cs="Arial"/>
        </w:rPr>
        <w:t xml:space="preserve">Es un proceso compuesto de cuatro etapas que permite al decisor tener pautas para lograr una mayor calidad en sus decisiones están son: </w:t>
      </w:r>
    </w:p>
    <w:p w:rsidR="005A3483" w:rsidRDefault="005A3483" w:rsidP="005A3483">
      <w:pPr>
        <w:spacing w:line="360" w:lineRule="auto"/>
        <w:ind w:firstLine="708"/>
        <w:jc w:val="both"/>
        <w:rPr>
          <w:rFonts w:ascii="Arial" w:hAnsi="Arial" w:cs="Arial"/>
        </w:rPr>
      </w:pPr>
      <w:r>
        <w:rPr>
          <w:rFonts w:ascii="Arial" w:hAnsi="Arial" w:cs="Arial"/>
        </w:rPr>
        <w:t xml:space="preserve">a).- INVESTIGACION DE LA SITUACION.- Lo primero que debe hacerse es definir el problema, después se debe identificar los objetivos reales de la decisión que sean congruentes con la misión, con los valores de la organización y con los objetivos declarados. </w:t>
      </w:r>
    </w:p>
    <w:p w:rsidR="005A3483" w:rsidRDefault="005A3483" w:rsidP="005A3483">
      <w:pPr>
        <w:spacing w:line="360" w:lineRule="auto"/>
        <w:ind w:firstLine="708"/>
        <w:jc w:val="both"/>
        <w:rPr>
          <w:rFonts w:ascii="Arial" w:hAnsi="Arial" w:cs="Arial"/>
        </w:rPr>
      </w:pPr>
      <w:r>
        <w:rPr>
          <w:rFonts w:ascii="Arial" w:hAnsi="Arial" w:cs="Arial"/>
        </w:rPr>
        <w:t xml:space="preserve">b).- DESARROLLO DE ALTERNATIVAS.- Buscar alternativas creativas, utilizando la técnica de tormenta de ideas, generando ideas sin evaluar. </w:t>
      </w:r>
    </w:p>
    <w:p w:rsidR="005A3483" w:rsidRDefault="005A3483" w:rsidP="005A3483">
      <w:pPr>
        <w:spacing w:line="360" w:lineRule="auto"/>
        <w:ind w:firstLine="708"/>
        <w:jc w:val="both"/>
        <w:rPr>
          <w:rFonts w:ascii="Arial" w:hAnsi="Arial" w:cs="Arial"/>
        </w:rPr>
      </w:pPr>
      <w:r>
        <w:rPr>
          <w:rFonts w:ascii="Arial" w:hAnsi="Arial" w:cs="Arial"/>
        </w:rPr>
        <w:t xml:space="preserve">c).- EVALUACION DE OPINIONES Y SELECCIÓN DE LA MEJOR.- En esta etapa deberán de evaluarse las opciones y desechar las que no sean factibles, es decir analizar los pros y los contras, así como las consecuencias y efectos en el área específica y en las demás del sistema, es entonces cuando aparece la toma de decisiones. </w:t>
      </w:r>
    </w:p>
    <w:p w:rsidR="005A3483" w:rsidRDefault="005A3483" w:rsidP="005A3483">
      <w:pPr>
        <w:spacing w:line="360" w:lineRule="auto"/>
        <w:ind w:firstLine="708"/>
        <w:jc w:val="both"/>
        <w:rPr>
          <w:rFonts w:ascii="Arial" w:hAnsi="Arial" w:cs="Arial"/>
        </w:rPr>
      </w:pPr>
      <w:r>
        <w:rPr>
          <w:rFonts w:ascii="Arial" w:hAnsi="Arial" w:cs="Arial"/>
        </w:rPr>
        <w:t xml:space="preserve">d).- PONER EN PRÁCTICA Y HACER EL SEGUIMIENTO.- Se planeara la puesta en práctica, ejecutando un plan propuesto, realizando un constante monitoreo del avance de la implementación y realizar ajustes necesarios. </w:t>
      </w:r>
    </w:p>
    <w:p w:rsidR="005A3483" w:rsidRDefault="005A3483" w:rsidP="005A3483">
      <w:pPr>
        <w:spacing w:line="360" w:lineRule="auto"/>
        <w:ind w:firstLine="708"/>
        <w:jc w:val="both"/>
        <w:rPr>
          <w:rFonts w:ascii="Arial" w:hAnsi="Arial" w:cs="Arial"/>
        </w:rPr>
      </w:pPr>
      <w:r>
        <w:rPr>
          <w:rFonts w:ascii="Arial" w:hAnsi="Arial" w:cs="Arial"/>
        </w:rPr>
        <w:t>La toma de decisiones describe al proceso en virtud del cual una alternativa estratégica o curso de acción estratégico se selecciona como la manera de aprovechar una oportunidad o sortear una situación problemática concreta.</w:t>
      </w:r>
    </w:p>
    <w:p w:rsidR="005A3483" w:rsidRPr="00064132" w:rsidRDefault="005A3483" w:rsidP="005A3483">
      <w:pPr>
        <w:spacing w:line="360" w:lineRule="auto"/>
        <w:ind w:firstLine="708"/>
        <w:jc w:val="both"/>
        <w:rPr>
          <w:rFonts w:ascii="Arial" w:hAnsi="Arial" w:cs="Arial"/>
          <w:b/>
        </w:rPr>
      </w:pPr>
      <w:r w:rsidRPr="00064132">
        <w:rPr>
          <w:rFonts w:ascii="Arial" w:hAnsi="Arial" w:cs="Arial"/>
          <w:b/>
        </w:rPr>
        <w:t>TIPOS DE DECISIONES.</w:t>
      </w:r>
    </w:p>
    <w:p w:rsidR="005A3483" w:rsidRDefault="005A3483" w:rsidP="005A3483">
      <w:pPr>
        <w:spacing w:line="360" w:lineRule="auto"/>
        <w:ind w:firstLine="708"/>
        <w:jc w:val="both"/>
        <w:rPr>
          <w:rFonts w:ascii="Arial" w:hAnsi="Arial" w:cs="Arial"/>
        </w:rPr>
      </w:pPr>
      <w:r>
        <w:rPr>
          <w:rFonts w:ascii="Arial" w:hAnsi="Arial" w:cs="Arial"/>
        </w:rPr>
        <w:t xml:space="preserve">Se debe considerar los diversos tipos de decisiones dependiendo de la naturaleza de estos, por ello se dividen en: </w:t>
      </w:r>
    </w:p>
    <w:p w:rsidR="005A3483" w:rsidRDefault="005A3483" w:rsidP="005A3483">
      <w:pPr>
        <w:spacing w:line="360" w:lineRule="auto"/>
        <w:ind w:firstLine="708"/>
        <w:jc w:val="both"/>
        <w:rPr>
          <w:rFonts w:ascii="Arial" w:hAnsi="Arial" w:cs="Arial"/>
        </w:rPr>
      </w:pPr>
      <w:r>
        <w:rPr>
          <w:rFonts w:ascii="Arial" w:hAnsi="Arial" w:cs="Arial"/>
        </w:rPr>
        <w:t xml:space="preserve">1.- PROGRAMADAS.- Son aquellas que constantemente se realizan en el trabajo cotidiano, motivadas por situaciones que están plenamente identificadas.    </w:t>
      </w:r>
    </w:p>
    <w:p w:rsidR="005A3483" w:rsidRDefault="005A3483" w:rsidP="005A3483">
      <w:pPr>
        <w:spacing w:line="360" w:lineRule="auto"/>
        <w:ind w:firstLine="708"/>
        <w:jc w:val="both"/>
        <w:rPr>
          <w:rFonts w:ascii="Arial" w:hAnsi="Arial" w:cs="Arial"/>
        </w:rPr>
      </w:pPr>
      <w:r>
        <w:rPr>
          <w:rFonts w:ascii="Arial" w:hAnsi="Arial" w:cs="Arial"/>
        </w:rPr>
        <w:lastRenderedPageBreak/>
        <w:t>2.- NO PROGRAMADAS.- Son decisiones de una sola vez, sin antecedentes directos, debiendo el decisor manejarlas bajo procedimiento y sistemas generales de toma de decisiones.</w:t>
      </w:r>
    </w:p>
    <w:p w:rsidR="005A3483" w:rsidRPr="00064132" w:rsidRDefault="005A3483" w:rsidP="005A3483">
      <w:pPr>
        <w:spacing w:line="360" w:lineRule="auto"/>
        <w:ind w:firstLine="708"/>
        <w:jc w:val="both"/>
        <w:rPr>
          <w:rFonts w:ascii="Arial" w:hAnsi="Arial" w:cs="Arial"/>
          <w:b/>
        </w:rPr>
      </w:pPr>
      <w:r w:rsidRPr="00064132">
        <w:rPr>
          <w:rFonts w:ascii="Arial" w:hAnsi="Arial" w:cs="Arial"/>
          <w:b/>
        </w:rPr>
        <w:t>TECNICAS DE TOMA DE DECISIONES.</w:t>
      </w:r>
    </w:p>
    <w:p w:rsidR="005A3483" w:rsidRDefault="005A3483" w:rsidP="005A3483">
      <w:pPr>
        <w:spacing w:line="360" w:lineRule="auto"/>
        <w:ind w:firstLine="708"/>
        <w:jc w:val="both"/>
        <w:rPr>
          <w:rFonts w:ascii="Arial" w:hAnsi="Arial" w:cs="Arial"/>
        </w:rPr>
      </w:pPr>
      <w:r>
        <w:rPr>
          <w:rFonts w:ascii="Arial" w:hAnsi="Arial" w:cs="Arial"/>
        </w:rPr>
        <w:t xml:space="preserve">a).- TECNICAS TRADICIONALES PARA DECISIONES PROGRAMADAS </w:t>
      </w:r>
    </w:p>
    <w:p w:rsidR="005A3483" w:rsidRDefault="005A3483" w:rsidP="005A3483">
      <w:pPr>
        <w:spacing w:line="360" w:lineRule="auto"/>
        <w:ind w:firstLine="708"/>
        <w:jc w:val="both"/>
        <w:rPr>
          <w:rFonts w:ascii="Arial" w:hAnsi="Arial" w:cs="Arial"/>
        </w:rPr>
      </w:pPr>
      <w:r>
        <w:rPr>
          <w:rFonts w:ascii="Arial" w:hAnsi="Arial" w:cs="Arial"/>
        </w:rPr>
        <w:t xml:space="preserve">1.- HABITUALES.- Según la costumbre del lugar de la organización. </w:t>
      </w:r>
    </w:p>
    <w:p w:rsidR="005A3483" w:rsidRDefault="005A3483" w:rsidP="005A3483">
      <w:pPr>
        <w:spacing w:line="360" w:lineRule="auto"/>
        <w:ind w:firstLine="708"/>
        <w:jc w:val="both"/>
        <w:rPr>
          <w:rFonts w:ascii="Arial" w:hAnsi="Arial" w:cs="Arial"/>
        </w:rPr>
      </w:pPr>
      <w:r>
        <w:rPr>
          <w:rFonts w:ascii="Arial" w:hAnsi="Arial" w:cs="Arial"/>
        </w:rPr>
        <w:t xml:space="preserve">2.- SISTEMAS ADMINISTRATIVAS.- Se basa en procedimientos estándares de operación, reglamentos los cuales están en manuales. </w:t>
      </w:r>
    </w:p>
    <w:p w:rsidR="005A3483" w:rsidRDefault="005A3483" w:rsidP="005A3483">
      <w:pPr>
        <w:spacing w:line="360" w:lineRule="auto"/>
        <w:ind w:firstLine="708"/>
        <w:jc w:val="both"/>
        <w:rPr>
          <w:rFonts w:ascii="Arial" w:hAnsi="Arial" w:cs="Arial"/>
        </w:rPr>
      </w:pPr>
      <w:r>
        <w:rPr>
          <w:rFonts w:ascii="Arial" w:hAnsi="Arial" w:cs="Arial"/>
        </w:rPr>
        <w:t>3.- ESTRUCTURALES.- La misma organización tiene sus valores y expectativas comunes a sus miembros.</w:t>
      </w:r>
    </w:p>
    <w:p w:rsidR="005A3483" w:rsidRDefault="005A3483" w:rsidP="005A3483">
      <w:pPr>
        <w:spacing w:line="360" w:lineRule="auto"/>
        <w:ind w:firstLine="708"/>
        <w:jc w:val="both"/>
        <w:rPr>
          <w:rFonts w:ascii="Arial" w:hAnsi="Arial" w:cs="Arial"/>
        </w:rPr>
      </w:pPr>
      <w:r>
        <w:rPr>
          <w:rFonts w:ascii="Arial" w:hAnsi="Arial" w:cs="Arial"/>
        </w:rPr>
        <w:t>b).- TECNICAS TRADICIONALES PARA DECISIONES NO PROGRAMADAS.</w:t>
      </w:r>
    </w:p>
    <w:p w:rsidR="005A3483" w:rsidRDefault="005A3483" w:rsidP="005A3483">
      <w:pPr>
        <w:spacing w:line="360" w:lineRule="auto"/>
        <w:ind w:firstLine="708"/>
        <w:jc w:val="both"/>
        <w:rPr>
          <w:rFonts w:ascii="Arial" w:hAnsi="Arial" w:cs="Arial"/>
        </w:rPr>
      </w:pPr>
      <w:r>
        <w:rPr>
          <w:rFonts w:ascii="Arial" w:hAnsi="Arial" w:cs="Arial"/>
        </w:rPr>
        <w:t>1.- DERIVADAS DEL SENTIDO COMUN.- Como el Juicio, la Intuición y la creatividad.</w:t>
      </w:r>
    </w:p>
    <w:p w:rsidR="005A3483" w:rsidRDefault="005A3483" w:rsidP="005A3483">
      <w:pPr>
        <w:spacing w:line="360" w:lineRule="auto"/>
        <w:ind w:firstLine="708"/>
        <w:jc w:val="both"/>
        <w:rPr>
          <w:rFonts w:ascii="Arial" w:hAnsi="Arial" w:cs="Arial"/>
        </w:rPr>
      </w:pPr>
      <w:r>
        <w:rPr>
          <w:rFonts w:ascii="Arial" w:hAnsi="Arial" w:cs="Arial"/>
        </w:rPr>
        <w:t xml:space="preserve">2.- REGLAS PRÁCTICAS.- Permiten al decisor tomar decisiones en situaciones de premura o duda. </w:t>
      </w:r>
    </w:p>
    <w:p w:rsidR="005A3483" w:rsidRDefault="005A3483" w:rsidP="005A3483">
      <w:pPr>
        <w:spacing w:line="360" w:lineRule="auto"/>
        <w:ind w:firstLine="708"/>
        <w:jc w:val="both"/>
        <w:rPr>
          <w:rFonts w:ascii="Arial" w:hAnsi="Arial" w:cs="Arial"/>
        </w:rPr>
      </w:pPr>
      <w:r>
        <w:rPr>
          <w:rFonts w:ascii="Arial" w:hAnsi="Arial" w:cs="Arial"/>
        </w:rPr>
        <w:t xml:space="preserve">3.- ADISTRAMIENTO GERENCIAL.- Se utilizan diversos métodos que va desde el método de clase, hasta el estudio de casos, representaciones etc. </w:t>
      </w:r>
    </w:p>
    <w:p w:rsidR="005A3483" w:rsidRDefault="005A3483" w:rsidP="005A3483">
      <w:pPr>
        <w:spacing w:line="360" w:lineRule="auto"/>
        <w:ind w:firstLine="708"/>
        <w:jc w:val="both"/>
        <w:rPr>
          <w:rFonts w:ascii="Arial" w:hAnsi="Arial" w:cs="Arial"/>
          <w:b/>
        </w:rPr>
      </w:pPr>
      <w:r w:rsidRPr="006B35EB">
        <w:rPr>
          <w:rFonts w:ascii="Arial" w:hAnsi="Arial" w:cs="Arial"/>
          <w:b/>
        </w:rPr>
        <w:t xml:space="preserve">TECNICAS MODERNAS </w:t>
      </w:r>
    </w:p>
    <w:p w:rsidR="005A3483" w:rsidRDefault="005A3483" w:rsidP="005A3483">
      <w:pPr>
        <w:spacing w:line="360" w:lineRule="auto"/>
        <w:ind w:firstLine="708"/>
        <w:jc w:val="both"/>
        <w:rPr>
          <w:rFonts w:ascii="Arial" w:hAnsi="Arial" w:cs="Arial"/>
        </w:rPr>
      </w:pPr>
      <w:r>
        <w:rPr>
          <w:rFonts w:ascii="Arial" w:hAnsi="Arial" w:cs="Arial"/>
        </w:rPr>
        <w:t>a).- TECNICAS MODERNAS PARA DECISIONES PROGRAMADAS.</w:t>
      </w:r>
    </w:p>
    <w:p w:rsidR="005A3483" w:rsidRDefault="005A3483" w:rsidP="005A3483">
      <w:pPr>
        <w:spacing w:line="360" w:lineRule="auto"/>
        <w:ind w:firstLine="708"/>
        <w:jc w:val="both"/>
        <w:rPr>
          <w:rFonts w:ascii="Arial" w:hAnsi="Arial" w:cs="Arial"/>
        </w:rPr>
      </w:pPr>
      <w:r>
        <w:rPr>
          <w:rFonts w:ascii="Arial" w:hAnsi="Arial" w:cs="Arial"/>
        </w:rPr>
        <w:t xml:space="preserve">1.- Las más utilizadas son aquellas derivadas de la investigación de operaciones, de análisis matemáticos, de uso de modelo de simulación.  </w:t>
      </w:r>
    </w:p>
    <w:p w:rsidR="005A3483" w:rsidRDefault="005A3483" w:rsidP="005A3483">
      <w:pPr>
        <w:spacing w:line="360" w:lineRule="auto"/>
        <w:ind w:firstLine="708"/>
        <w:jc w:val="both"/>
        <w:rPr>
          <w:rFonts w:ascii="Arial" w:hAnsi="Arial" w:cs="Arial"/>
        </w:rPr>
      </w:pPr>
      <w:r>
        <w:rPr>
          <w:rFonts w:ascii="Arial" w:hAnsi="Arial" w:cs="Arial"/>
        </w:rPr>
        <w:t xml:space="preserve">2.- El procesamiento de datos permite a la organización tener información veraz y oportuna. </w:t>
      </w:r>
    </w:p>
    <w:p w:rsidR="005A3483" w:rsidRDefault="005A3483" w:rsidP="005A3483">
      <w:pPr>
        <w:spacing w:line="360" w:lineRule="auto"/>
        <w:ind w:firstLine="708"/>
        <w:jc w:val="both"/>
        <w:rPr>
          <w:rFonts w:ascii="Arial" w:hAnsi="Arial" w:cs="Arial"/>
        </w:rPr>
      </w:pPr>
      <w:r>
        <w:rPr>
          <w:rFonts w:ascii="Arial" w:hAnsi="Arial" w:cs="Arial"/>
        </w:rPr>
        <w:t>a).- TECNICAS MODERNAS PARA DECISIONES NO PROGRAMADAS.</w:t>
      </w:r>
    </w:p>
    <w:p w:rsidR="005A3483" w:rsidRDefault="005A3483" w:rsidP="005A3483">
      <w:pPr>
        <w:spacing w:line="360" w:lineRule="auto"/>
        <w:ind w:firstLine="708"/>
        <w:jc w:val="both"/>
        <w:rPr>
          <w:rFonts w:ascii="Arial" w:hAnsi="Arial" w:cs="Arial"/>
        </w:rPr>
      </w:pPr>
      <w:r>
        <w:rPr>
          <w:rFonts w:ascii="Arial" w:hAnsi="Arial" w:cs="Arial"/>
        </w:rPr>
        <w:t>1.- Capacitación y adiestramiento de las personas que han de tomar decisiones.</w:t>
      </w:r>
    </w:p>
    <w:p w:rsidR="005A3483" w:rsidRDefault="005A3483" w:rsidP="005A3483">
      <w:pPr>
        <w:spacing w:line="360" w:lineRule="auto"/>
        <w:ind w:firstLine="708"/>
        <w:jc w:val="both"/>
        <w:rPr>
          <w:rFonts w:ascii="Arial" w:hAnsi="Arial" w:cs="Arial"/>
        </w:rPr>
      </w:pPr>
      <w:r>
        <w:rPr>
          <w:rFonts w:ascii="Arial" w:hAnsi="Arial" w:cs="Arial"/>
        </w:rPr>
        <w:t>2.- Construcción de programas heurísticos de computadora.</w:t>
      </w:r>
    </w:p>
    <w:p w:rsidR="005A3483" w:rsidRPr="006F4E25" w:rsidRDefault="005A3483" w:rsidP="005A3483">
      <w:pPr>
        <w:spacing w:after="0" w:line="360" w:lineRule="auto"/>
        <w:ind w:firstLine="708"/>
        <w:jc w:val="both"/>
        <w:rPr>
          <w:rFonts w:ascii="Arial" w:eastAsia="Times New Roman" w:hAnsi="Arial" w:cs="Arial"/>
          <w:b/>
          <w:color w:val="222222"/>
          <w:lang w:eastAsia="es-MX"/>
        </w:rPr>
      </w:pPr>
      <w:r w:rsidRPr="006F4E25">
        <w:rPr>
          <w:rFonts w:ascii="Arial" w:eastAsia="Times New Roman" w:hAnsi="Arial" w:cs="Arial"/>
          <w:b/>
          <w:color w:val="222222"/>
          <w:lang w:eastAsia="es-MX"/>
        </w:rPr>
        <w:lastRenderedPageBreak/>
        <w:t>OPINIÓN PERSONAL RESPECTO A LA LECTURA Y SU APLICACIÓN EN MI ÁREA LABORAL. </w:t>
      </w:r>
    </w:p>
    <w:p w:rsidR="005A3483" w:rsidRDefault="005A3483" w:rsidP="005A3483">
      <w:pPr>
        <w:spacing w:after="0" w:line="300" w:lineRule="atLeast"/>
        <w:rPr>
          <w:rFonts w:ascii="Arial" w:hAnsi="Arial" w:cs="Arial"/>
          <w:color w:val="2F4248"/>
          <w:sz w:val="28"/>
          <w:szCs w:val="28"/>
          <w:lang w:val="es-ES"/>
        </w:rPr>
      </w:pPr>
    </w:p>
    <w:p w:rsidR="005A3483" w:rsidRPr="00103E13" w:rsidRDefault="005A3483" w:rsidP="005A3483">
      <w:pPr>
        <w:autoSpaceDE w:val="0"/>
        <w:autoSpaceDN w:val="0"/>
        <w:adjustRightInd w:val="0"/>
        <w:spacing w:after="0" w:line="360" w:lineRule="auto"/>
        <w:jc w:val="both"/>
        <w:rPr>
          <w:rFonts w:ascii="Arial" w:hAnsi="Arial" w:cs="Arial"/>
        </w:rPr>
      </w:pPr>
      <w:r w:rsidRPr="004E5C1A">
        <w:rPr>
          <w:rFonts w:ascii="Arial" w:hAnsi="Arial" w:cs="Arial"/>
          <w:lang w:val="es-ES"/>
        </w:rPr>
        <w:t>Es importante para el decisor que antes de realizar determinadas  decisiones debe tener en cuenta el Proceso Racional de Solución de Problemas ya que en el indican los pasos para hacer una buena y eficaz de</w:t>
      </w:r>
      <w:bookmarkStart w:id="0" w:name="_GoBack"/>
      <w:bookmarkEnd w:id="0"/>
      <w:r w:rsidRPr="004E5C1A">
        <w:rPr>
          <w:rFonts w:ascii="Arial" w:hAnsi="Arial" w:cs="Arial"/>
          <w:lang w:val="es-ES"/>
        </w:rPr>
        <w:t xml:space="preserve">cisión, </w:t>
      </w:r>
      <w:r>
        <w:rPr>
          <w:rFonts w:ascii="TimesNewRoman" w:hAnsi="TimesNewRoman" w:cs="TimesNewRoman"/>
        </w:rPr>
        <w:t>la toma de decisiones para la administración equivale esencialmente a la</w:t>
      </w:r>
      <w:r>
        <w:rPr>
          <w:rFonts w:ascii="Arial" w:hAnsi="Arial" w:cs="Arial"/>
        </w:rPr>
        <w:t xml:space="preserve"> </w:t>
      </w:r>
      <w:r>
        <w:rPr>
          <w:rFonts w:ascii="TimesNewRoman" w:hAnsi="TimesNewRoman" w:cs="TimesNewRoman"/>
        </w:rPr>
        <w:t>resolución de problemas empresariales</w:t>
      </w:r>
      <w:r>
        <w:rPr>
          <w:rFonts w:ascii="Arial" w:hAnsi="Arial" w:cs="Arial"/>
          <w:lang w:val="es-ES"/>
        </w:rPr>
        <w:t xml:space="preserve">. </w:t>
      </w:r>
      <w:r w:rsidRPr="004E5C1A">
        <w:rPr>
          <w:rFonts w:ascii="Arial" w:hAnsi="Arial" w:cs="Arial"/>
          <w:lang w:val="es-ES"/>
        </w:rPr>
        <w:t xml:space="preserve">Los seres humanos en nuestra vida cotidiana </w:t>
      </w:r>
      <w:r w:rsidRPr="004E5C1A">
        <w:rPr>
          <w:rFonts w:ascii="Arial" w:hAnsi="Arial" w:cs="Arial"/>
        </w:rPr>
        <w:t>continuamente estamos tomando decisiones y elegimos  entre varias opciones aquella que consideramos  más conveniente, este planteamiento  general lo traslado al área del ámbito de mi trabajo y observo que aplica el presente procedimiento</w:t>
      </w:r>
      <w:r w:rsidRPr="00103E13">
        <w:rPr>
          <w:rFonts w:ascii="TimesNewRoman" w:hAnsi="TimesNewRoman" w:cs="TimesNewRoman"/>
        </w:rPr>
        <w:t xml:space="preserve"> </w:t>
      </w:r>
      <w:r>
        <w:rPr>
          <w:rFonts w:ascii="TimesNewRoman" w:hAnsi="TimesNewRoman" w:cs="TimesNewRoman"/>
        </w:rPr>
        <w:t xml:space="preserve">en diagnósticos de problemas, las búsquedas y las evaluaciones de alternativas y la elección final de una decisión, </w:t>
      </w:r>
      <w:r w:rsidRPr="004E5C1A">
        <w:rPr>
          <w:rFonts w:ascii="Arial" w:hAnsi="Arial" w:cs="Arial"/>
        </w:rPr>
        <w:t xml:space="preserve">pero </w:t>
      </w:r>
      <w:r>
        <w:rPr>
          <w:rFonts w:ascii="Arial" w:hAnsi="Arial" w:cs="Arial"/>
        </w:rPr>
        <w:t xml:space="preserve">hace </w:t>
      </w:r>
      <w:r w:rsidRPr="004E5C1A">
        <w:rPr>
          <w:rFonts w:ascii="Arial" w:hAnsi="Arial" w:cs="Arial"/>
        </w:rPr>
        <w:t xml:space="preserve"> falta </w:t>
      </w:r>
      <w:r w:rsidRPr="004E5C1A">
        <w:rPr>
          <w:rFonts w:ascii="Arial" w:hAnsi="Arial" w:cs="Arial"/>
          <w:color w:val="2F4248"/>
          <w:lang w:val="es-ES"/>
        </w:rPr>
        <w:t>de una autonomía que le permita un trabajo objetivo e imparcial, fortalecer o generar capacidades institucionales y humanas, así como obligarlas a una transparencia oportuna y veraz</w:t>
      </w:r>
      <w:r>
        <w:rPr>
          <w:rFonts w:ascii="Arial" w:hAnsi="Arial" w:cs="Arial"/>
          <w:color w:val="2F4248"/>
          <w:lang w:val="es-ES"/>
        </w:rPr>
        <w:t>.</w:t>
      </w:r>
      <w:r>
        <w:rPr>
          <w:rFonts w:ascii="Arial" w:hAnsi="Arial" w:cs="Arial"/>
        </w:rPr>
        <w:t xml:space="preserve"> </w:t>
      </w:r>
    </w:p>
    <w:p w:rsidR="005A3483" w:rsidRPr="006F4E25" w:rsidRDefault="005A3483" w:rsidP="005A3483">
      <w:pPr>
        <w:spacing w:after="0" w:line="300" w:lineRule="atLeast"/>
        <w:jc w:val="both"/>
        <w:rPr>
          <w:rFonts w:ascii="Arial" w:eastAsia="Times New Roman" w:hAnsi="Arial" w:cs="Arial"/>
          <w:b/>
          <w:bCs/>
          <w:color w:val="222222"/>
          <w:sz w:val="28"/>
          <w:szCs w:val="28"/>
          <w:lang w:eastAsia="es-MX"/>
        </w:rPr>
      </w:pPr>
    </w:p>
    <w:p w:rsidR="00135A63" w:rsidRPr="00EE3D88" w:rsidRDefault="00135A63" w:rsidP="005A3483">
      <w:pPr>
        <w:pStyle w:val="Sinespaciado"/>
        <w:spacing w:line="360" w:lineRule="auto"/>
        <w:jc w:val="center"/>
        <w:rPr>
          <w:rFonts w:ascii="Arial" w:hAnsi="Arial" w:cs="Arial"/>
        </w:rPr>
      </w:pPr>
    </w:p>
    <w:sectPr w:rsidR="00135A63" w:rsidRPr="00EE3D88" w:rsidSect="0007790C">
      <w:headerReference w:type="default" r:id="rId10"/>
      <w:footerReference w:type="default" r:id="rId11"/>
      <w:pgSz w:w="12240" w:h="15840"/>
      <w:pgMar w:top="1418" w:right="1418" w:bottom="1418"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378" w:rsidRDefault="00004378" w:rsidP="00925468">
      <w:pPr>
        <w:spacing w:after="0" w:line="240" w:lineRule="auto"/>
      </w:pPr>
      <w:r>
        <w:separator/>
      </w:r>
    </w:p>
  </w:endnote>
  <w:endnote w:type="continuationSeparator" w:id="0">
    <w:p w:rsidR="00004378" w:rsidRDefault="00004378" w:rsidP="0092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468" w:rsidRDefault="0092546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ROBERTO BALLINAS GOMEZ</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5A3483" w:rsidRPr="005A3483">
      <w:rPr>
        <w:rFonts w:asciiTheme="majorHAnsi" w:eastAsiaTheme="majorEastAsia" w:hAnsiTheme="majorHAnsi" w:cstheme="majorBidi"/>
        <w:noProof/>
        <w:lang w:val="es-ES"/>
      </w:rPr>
      <w:t>4</w:t>
    </w:r>
    <w:r>
      <w:rPr>
        <w:rFonts w:asciiTheme="majorHAnsi" w:eastAsiaTheme="majorEastAsia" w:hAnsiTheme="majorHAnsi" w:cstheme="majorBidi"/>
      </w:rPr>
      <w:fldChar w:fldCharType="end"/>
    </w:r>
  </w:p>
  <w:p w:rsidR="001372A0" w:rsidRDefault="001372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378" w:rsidRDefault="00004378" w:rsidP="00925468">
      <w:pPr>
        <w:spacing w:after="0" w:line="240" w:lineRule="auto"/>
      </w:pPr>
      <w:r>
        <w:separator/>
      </w:r>
    </w:p>
  </w:footnote>
  <w:footnote w:type="continuationSeparator" w:id="0">
    <w:p w:rsidR="00004378" w:rsidRDefault="00004378" w:rsidP="00925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468" w:rsidRDefault="00925468" w:rsidP="00925468">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IAP CHIAPAS </w:t>
    </w:r>
  </w:p>
  <w:p w:rsidR="00925468" w:rsidRDefault="00925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349"/>
    <w:multiLevelType w:val="hybridMultilevel"/>
    <w:tmpl w:val="1C3478D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C27CCE"/>
    <w:multiLevelType w:val="hybridMultilevel"/>
    <w:tmpl w:val="7640E3A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nsid w:val="16806A78"/>
    <w:multiLevelType w:val="hybridMultilevel"/>
    <w:tmpl w:val="D1960DE4"/>
    <w:lvl w:ilvl="0" w:tplc="E8B0572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3A5A0E"/>
    <w:multiLevelType w:val="hybridMultilevel"/>
    <w:tmpl w:val="27007E6C"/>
    <w:lvl w:ilvl="0" w:tplc="E8B0572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7C816D1"/>
    <w:multiLevelType w:val="hybridMultilevel"/>
    <w:tmpl w:val="CD663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92F5655"/>
    <w:multiLevelType w:val="hybridMultilevel"/>
    <w:tmpl w:val="9654794C"/>
    <w:lvl w:ilvl="0" w:tplc="080A0015">
      <w:start w:val="1"/>
      <w:numFmt w:val="upp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nsid w:val="621F00EF"/>
    <w:multiLevelType w:val="hybridMultilevel"/>
    <w:tmpl w:val="1660E6A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47F1970"/>
    <w:multiLevelType w:val="hybridMultilevel"/>
    <w:tmpl w:val="2B46720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1BE620D"/>
    <w:multiLevelType w:val="hybridMultilevel"/>
    <w:tmpl w:val="D284B8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nsid w:val="79A454B2"/>
    <w:multiLevelType w:val="hybridMultilevel"/>
    <w:tmpl w:val="F5C66A54"/>
    <w:lvl w:ilvl="0" w:tplc="080A0015">
      <w:start w:val="1"/>
      <w:numFmt w:val="upp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4"/>
  </w:num>
  <w:num w:numId="2">
    <w:abstractNumId w:val="1"/>
  </w:num>
  <w:num w:numId="3">
    <w:abstractNumId w:val="9"/>
  </w:num>
  <w:num w:numId="4">
    <w:abstractNumId w:val="5"/>
  </w:num>
  <w:num w:numId="5">
    <w:abstractNumId w:val="0"/>
  </w:num>
  <w:num w:numId="6">
    <w:abstractNumId w:val="8"/>
  </w:num>
  <w:num w:numId="7">
    <w:abstractNumId w:val="6"/>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0C"/>
    <w:rsid w:val="00004378"/>
    <w:rsid w:val="0007790C"/>
    <w:rsid w:val="00135A63"/>
    <w:rsid w:val="001372A0"/>
    <w:rsid w:val="00153561"/>
    <w:rsid w:val="001745F0"/>
    <w:rsid w:val="001C1BA4"/>
    <w:rsid w:val="0025574F"/>
    <w:rsid w:val="003E1113"/>
    <w:rsid w:val="00491618"/>
    <w:rsid w:val="005A3483"/>
    <w:rsid w:val="006923B2"/>
    <w:rsid w:val="006A6220"/>
    <w:rsid w:val="006A6806"/>
    <w:rsid w:val="007A0F5F"/>
    <w:rsid w:val="00925468"/>
    <w:rsid w:val="00994C09"/>
    <w:rsid w:val="009B2379"/>
    <w:rsid w:val="00A71962"/>
    <w:rsid w:val="00AD30E3"/>
    <w:rsid w:val="00B16FDE"/>
    <w:rsid w:val="00B80A52"/>
    <w:rsid w:val="00BA3011"/>
    <w:rsid w:val="00BB74D8"/>
    <w:rsid w:val="00C311D0"/>
    <w:rsid w:val="00C73822"/>
    <w:rsid w:val="00D707F2"/>
    <w:rsid w:val="00D76469"/>
    <w:rsid w:val="00E360A1"/>
    <w:rsid w:val="00E845A9"/>
    <w:rsid w:val="00EE3D88"/>
    <w:rsid w:val="00EE57F8"/>
    <w:rsid w:val="00EF2C1A"/>
    <w:rsid w:val="00EF37B7"/>
    <w:rsid w:val="00F85E83"/>
    <w:rsid w:val="00F947CF"/>
    <w:rsid w:val="00FA02E2"/>
    <w:rsid w:val="00FC1B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5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5468"/>
  </w:style>
  <w:style w:type="paragraph" w:styleId="Piedepgina">
    <w:name w:val="footer"/>
    <w:basedOn w:val="Normal"/>
    <w:link w:val="PiedepginaCar"/>
    <w:uiPriority w:val="99"/>
    <w:unhideWhenUsed/>
    <w:rsid w:val="00925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5468"/>
  </w:style>
  <w:style w:type="paragraph" w:styleId="Textodeglobo">
    <w:name w:val="Balloon Text"/>
    <w:basedOn w:val="Normal"/>
    <w:link w:val="TextodegloboCar"/>
    <w:uiPriority w:val="99"/>
    <w:semiHidden/>
    <w:unhideWhenUsed/>
    <w:rsid w:val="009254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68"/>
    <w:rPr>
      <w:rFonts w:ascii="Tahoma" w:hAnsi="Tahoma" w:cs="Tahoma"/>
      <w:sz w:val="16"/>
      <w:szCs w:val="16"/>
    </w:rPr>
  </w:style>
  <w:style w:type="paragraph" w:styleId="Prrafodelista">
    <w:name w:val="List Paragraph"/>
    <w:basedOn w:val="Normal"/>
    <w:uiPriority w:val="34"/>
    <w:qFormat/>
    <w:rsid w:val="009B2379"/>
    <w:pPr>
      <w:ind w:left="720"/>
      <w:contextualSpacing/>
    </w:pPr>
  </w:style>
  <w:style w:type="character" w:styleId="Textoennegrita">
    <w:name w:val="Strong"/>
    <w:basedOn w:val="Fuentedeprrafopredeter"/>
    <w:uiPriority w:val="22"/>
    <w:qFormat/>
    <w:rsid w:val="001372A0"/>
    <w:rPr>
      <w:b/>
      <w:bCs/>
    </w:rPr>
  </w:style>
  <w:style w:type="paragraph" w:styleId="Sinespaciado">
    <w:name w:val="No Spacing"/>
    <w:uiPriority w:val="1"/>
    <w:qFormat/>
    <w:rsid w:val="00C738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5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5468"/>
  </w:style>
  <w:style w:type="paragraph" w:styleId="Piedepgina">
    <w:name w:val="footer"/>
    <w:basedOn w:val="Normal"/>
    <w:link w:val="PiedepginaCar"/>
    <w:uiPriority w:val="99"/>
    <w:unhideWhenUsed/>
    <w:rsid w:val="00925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5468"/>
  </w:style>
  <w:style w:type="paragraph" w:styleId="Textodeglobo">
    <w:name w:val="Balloon Text"/>
    <w:basedOn w:val="Normal"/>
    <w:link w:val="TextodegloboCar"/>
    <w:uiPriority w:val="99"/>
    <w:semiHidden/>
    <w:unhideWhenUsed/>
    <w:rsid w:val="009254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68"/>
    <w:rPr>
      <w:rFonts w:ascii="Tahoma" w:hAnsi="Tahoma" w:cs="Tahoma"/>
      <w:sz w:val="16"/>
      <w:szCs w:val="16"/>
    </w:rPr>
  </w:style>
  <w:style w:type="paragraph" w:styleId="Prrafodelista">
    <w:name w:val="List Paragraph"/>
    <w:basedOn w:val="Normal"/>
    <w:uiPriority w:val="34"/>
    <w:qFormat/>
    <w:rsid w:val="009B2379"/>
    <w:pPr>
      <w:ind w:left="720"/>
      <w:contextualSpacing/>
    </w:pPr>
  </w:style>
  <w:style w:type="character" w:styleId="Textoennegrita">
    <w:name w:val="Strong"/>
    <w:basedOn w:val="Fuentedeprrafopredeter"/>
    <w:uiPriority w:val="22"/>
    <w:qFormat/>
    <w:rsid w:val="001372A0"/>
    <w:rPr>
      <w:b/>
      <w:bCs/>
    </w:rPr>
  </w:style>
  <w:style w:type="paragraph" w:styleId="Sinespaciado">
    <w:name w:val="No Spacing"/>
    <w:uiPriority w:val="1"/>
    <w:qFormat/>
    <w:rsid w:val="00C73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63223">
      <w:bodyDiv w:val="1"/>
      <w:marLeft w:val="0"/>
      <w:marRight w:val="0"/>
      <w:marTop w:val="0"/>
      <w:marBottom w:val="0"/>
      <w:divBdr>
        <w:top w:val="none" w:sz="0" w:space="0" w:color="auto"/>
        <w:left w:val="none" w:sz="0" w:space="0" w:color="auto"/>
        <w:bottom w:val="none" w:sz="0" w:space="0" w:color="auto"/>
        <w:right w:val="none" w:sz="0" w:space="0" w:color="auto"/>
      </w:divBdr>
    </w:div>
    <w:div w:id="17019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C4347-BC75-45FC-B64F-A66397DB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686</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LIC-ROBERTO</dc:creator>
  <cp:lastModifiedBy>LIC-ROBERTO</cp:lastModifiedBy>
  <cp:revision>7</cp:revision>
  <dcterms:created xsi:type="dcterms:W3CDTF">2016-04-27T22:55:00Z</dcterms:created>
  <dcterms:modified xsi:type="dcterms:W3CDTF">2016-05-01T23:59:00Z</dcterms:modified>
</cp:coreProperties>
</file>