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A6" w:rsidRDefault="008314A6" w:rsidP="001C1A69">
      <w:pPr>
        <w:jc w:val="center"/>
        <w:rPr>
          <w:rFonts w:ascii="Arial" w:hAnsi="Arial" w:cs="Arial"/>
          <w:b/>
        </w:rPr>
      </w:pPr>
      <w:bookmarkStart w:id="0" w:name="_GoBack"/>
      <w:bookmarkEnd w:id="0"/>
      <w:r>
        <w:rPr>
          <w:rFonts w:ascii="Arial" w:hAnsi="Arial" w:cs="Arial"/>
          <w:b/>
          <w:noProof/>
          <w:lang w:eastAsia="es-MX"/>
        </w:rPr>
        <w:drawing>
          <wp:anchor distT="0" distB="0" distL="114300" distR="114300" simplePos="0" relativeHeight="251662336" behindDoc="0" locked="0" layoutInCell="1" allowOverlap="1" wp14:anchorId="0227DAAD" wp14:editId="4DFCBDCB">
            <wp:simplePos x="0" y="0"/>
            <wp:positionH relativeFrom="margin">
              <wp:posOffset>2496185</wp:posOffset>
            </wp:positionH>
            <wp:positionV relativeFrom="margin">
              <wp:posOffset>-50165</wp:posOffset>
            </wp:positionV>
            <wp:extent cx="1148080" cy="11264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080" cy="1126490"/>
                    </a:xfrm>
                    <a:prstGeom prst="rect">
                      <a:avLst/>
                    </a:prstGeom>
                    <a:noFill/>
                  </pic:spPr>
                </pic:pic>
              </a:graphicData>
            </a:graphic>
            <wp14:sizeRelH relativeFrom="page">
              <wp14:pctWidth>0</wp14:pctWidth>
            </wp14:sizeRelH>
            <wp14:sizeRelV relativeFrom="page">
              <wp14:pctHeight>0</wp14:pctHeight>
            </wp14:sizeRelV>
          </wp:anchor>
        </w:drawing>
      </w:r>
    </w:p>
    <w:p w:rsidR="005B47FB" w:rsidRDefault="005B47FB" w:rsidP="001C1A69">
      <w:pPr>
        <w:jc w:val="center"/>
        <w:rPr>
          <w:rFonts w:ascii="Arial" w:hAnsi="Arial" w:cs="Arial"/>
          <w:b/>
        </w:rPr>
      </w:pPr>
    </w:p>
    <w:p w:rsidR="005B47FB" w:rsidRDefault="005B47FB" w:rsidP="001C1A69">
      <w:pPr>
        <w:jc w:val="center"/>
        <w:rPr>
          <w:rFonts w:ascii="Arial" w:hAnsi="Arial" w:cs="Arial"/>
          <w:b/>
        </w:rPr>
      </w:pPr>
    </w:p>
    <w:p w:rsidR="005B47FB" w:rsidRDefault="005B47FB" w:rsidP="001C1A69">
      <w:pPr>
        <w:jc w:val="center"/>
        <w:rPr>
          <w:rFonts w:ascii="Arial" w:hAnsi="Arial" w:cs="Arial"/>
          <w:b/>
        </w:rPr>
      </w:pPr>
    </w:p>
    <w:p w:rsidR="005B47FB" w:rsidRDefault="005B47FB" w:rsidP="001C1A69">
      <w:pPr>
        <w:jc w:val="center"/>
        <w:rPr>
          <w:rFonts w:ascii="Arial" w:hAnsi="Arial" w:cs="Arial"/>
          <w:b/>
        </w:rPr>
      </w:pPr>
    </w:p>
    <w:p w:rsidR="005D6A82" w:rsidRDefault="008314A6" w:rsidP="001C1A69">
      <w:pPr>
        <w:jc w:val="center"/>
        <w:rPr>
          <w:rFonts w:ascii="Arial" w:hAnsi="Arial" w:cs="Arial"/>
          <w:b/>
        </w:rPr>
      </w:pPr>
      <w:r w:rsidRPr="008314A6">
        <w:rPr>
          <w:rFonts w:ascii="Arial" w:hAnsi="Arial" w:cs="Arial"/>
          <w:b/>
        </w:rPr>
        <w:t>INSTITUTO DE ADMINISTRACION PÚBLICA DEL ESTADO DE CHIAPAS.</w:t>
      </w: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r>
        <w:rPr>
          <w:noProof/>
          <w:lang w:eastAsia="es-MX"/>
        </w:rPr>
        <mc:AlternateContent>
          <mc:Choice Requires="wps">
            <w:drawing>
              <wp:anchor distT="0" distB="0" distL="114300" distR="114300" simplePos="0" relativeHeight="251664384" behindDoc="0" locked="0" layoutInCell="1" allowOverlap="1" wp14:anchorId="33A5C63B" wp14:editId="79B28319">
                <wp:simplePos x="0" y="0"/>
                <wp:positionH relativeFrom="column">
                  <wp:posOffset>371342</wp:posOffset>
                </wp:positionH>
                <wp:positionV relativeFrom="paragraph">
                  <wp:posOffset>16230</wp:posOffset>
                </wp:positionV>
                <wp:extent cx="1828800" cy="1828800"/>
                <wp:effectExtent l="0" t="0" r="0" b="1143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314A6" w:rsidRPr="005B47FB" w:rsidRDefault="00D1082C" w:rsidP="008314A6">
                            <w:pPr>
                              <w:jc w:val="center"/>
                              <w:rPr>
                                <w:rFonts w:ascii="Bookman Old Style" w:hAnsi="Bookman Old Style" w:cs="Arial"/>
                                <w:b/>
                                <w:caps/>
                                <w:color w:val="9BBB59" w:themeColor="accent3"/>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Bookman Old Style" w:hAnsi="Bookman Old Style" w:cs="Arial"/>
                                <w:b/>
                                <w:caps/>
                                <w:color w:val="9BBB59" w:themeColor="accent3"/>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trabajo final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29.25pt;margin-top:1.3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" filled="f" stroked="f">
                <v:textbox style="mso-fit-shape-to-text:t">
                  <w:txbxContent>
                    <w:p w:rsidR="008314A6" w:rsidRPr="005B47FB" w:rsidRDefault="00D1082C" w:rsidP="008314A6">
                      <w:pPr>
                        <w:jc w:val="center"/>
                        <w:rPr>
                          <w:rFonts w:ascii="Bookman Old Style" w:hAnsi="Bookman Old Style" w:cs="Arial"/>
                          <w:b/>
                          <w:caps/>
                          <w:color w:val="9BBB59" w:themeColor="accent3"/>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Bookman Old Style" w:hAnsi="Bookman Old Style" w:cs="Arial"/>
                          <w:b/>
                          <w:caps/>
                          <w:color w:val="9BBB59" w:themeColor="accent3"/>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trabajo final </w:t>
                      </w:r>
                    </w:p>
                  </w:txbxContent>
                </v:textbox>
              </v:shape>
            </w:pict>
          </mc:Fallback>
        </mc:AlternateContent>
      </w: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5B47FB" w:rsidP="008314A6">
      <w:pPr>
        <w:rPr>
          <w:rFonts w:ascii="Arial" w:hAnsi="Arial" w:cs="Arial"/>
          <w:b/>
          <w:sz w:val="40"/>
          <w:szCs w:val="40"/>
        </w:rPr>
      </w:pPr>
      <w:r w:rsidRPr="005B47FB">
        <w:rPr>
          <w:rFonts w:ascii="Arial" w:hAnsi="Arial" w:cs="Arial"/>
          <w:b/>
          <w:sz w:val="40"/>
          <w:szCs w:val="40"/>
        </w:rPr>
        <w:t>MTO: ANTONIO PÉREZ</w:t>
      </w:r>
    </w:p>
    <w:p w:rsidR="005B47FB" w:rsidRPr="005B47FB" w:rsidRDefault="005B47FB" w:rsidP="008314A6">
      <w:pPr>
        <w:rPr>
          <w:rFonts w:ascii="Arial" w:hAnsi="Arial" w:cs="Arial"/>
          <w:b/>
          <w:sz w:val="40"/>
          <w:szCs w:val="40"/>
        </w:rPr>
      </w:pPr>
    </w:p>
    <w:p w:rsidR="008314A6" w:rsidRPr="005B47FB" w:rsidRDefault="005B47FB" w:rsidP="008314A6">
      <w:pPr>
        <w:rPr>
          <w:rFonts w:ascii="Arial" w:hAnsi="Arial" w:cs="Arial"/>
          <w:b/>
          <w:sz w:val="40"/>
          <w:szCs w:val="40"/>
        </w:rPr>
      </w:pPr>
      <w:r w:rsidRPr="005B47FB">
        <w:rPr>
          <w:rFonts w:ascii="Arial" w:hAnsi="Arial" w:cs="Arial"/>
          <w:b/>
          <w:sz w:val="40"/>
          <w:szCs w:val="40"/>
        </w:rPr>
        <w:t>ING. JESÚS ROSALES GUZMÁN.</w:t>
      </w:r>
    </w:p>
    <w:p w:rsidR="008314A6" w:rsidRPr="005B47FB" w:rsidRDefault="008314A6" w:rsidP="008314A6">
      <w:pPr>
        <w:rPr>
          <w:rFonts w:ascii="Arial" w:hAnsi="Arial" w:cs="Arial"/>
          <w:b/>
          <w:sz w:val="40"/>
          <w:szCs w:val="40"/>
        </w:rPr>
      </w:pPr>
    </w:p>
    <w:p w:rsidR="008314A6" w:rsidRDefault="005B47FB" w:rsidP="008314A6">
      <w:pPr>
        <w:rPr>
          <w:rFonts w:ascii="Arial" w:hAnsi="Arial" w:cs="Arial"/>
          <w:b/>
        </w:rPr>
      </w:pPr>
      <w:r w:rsidRPr="005B47FB">
        <w:rPr>
          <w:rFonts w:ascii="Arial" w:hAnsi="Arial" w:cs="Arial"/>
          <w:b/>
          <w:sz w:val="40"/>
          <w:szCs w:val="40"/>
        </w:rPr>
        <w:t>ALUMNO: ROBERTO BALLINAS GÓMEZ</w:t>
      </w:r>
      <w:r w:rsidRPr="008314A6">
        <w:rPr>
          <w:rFonts w:ascii="Arial" w:hAnsi="Arial" w:cs="Arial"/>
          <w:b/>
          <w:noProof/>
        </w:rPr>
        <w:t xml:space="preserve"> </w:t>
      </w:r>
      <w:r w:rsidR="005D6A82">
        <w:rPr>
          <w:rFonts w:ascii="Arial" w:hAnsi="Arial" w:cs="Arial"/>
          <w:b/>
        </w:rPr>
        <w:br w:type="page"/>
      </w:r>
    </w:p>
    <w:p w:rsidR="00646878" w:rsidRDefault="001C1A69" w:rsidP="008314A6">
      <w:pPr>
        <w:jc w:val="center"/>
        <w:rPr>
          <w:rFonts w:ascii="Arial" w:hAnsi="Arial" w:cs="Arial"/>
          <w:b/>
        </w:rPr>
      </w:pPr>
      <w:r>
        <w:rPr>
          <w:rFonts w:ascii="Arial" w:hAnsi="Arial" w:cs="Arial"/>
          <w:b/>
        </w:rPr>
        <w:lastRenderedPageBreak/>
        <w:t>DISEÑO DE  ESCENARIO</w:t>
      </w:r>
    </w:p>
    <w:p w:rsidR="001C1A69" w:rsidRDefault="005B47FB" w:rsidP="005D6A82">
      <w:pPr>
        <w:pStyle w:val="Prrafodelista"/>
        <w:numPr>
          <w:ilvl w:val="0"/>
          <w:numId w:val="1"/>
        </w:numPr>
        <w:spacing w:line="360" w:lineRule="auto"/>
        <w:jc w:val="both"/>
        <w:rPr>
          <w:rFonts w:ascii="Arial" w:hAnsi="Arial" w:cs="Arial"/>
        </w:rPr>
      </w:pPr>
      <w:r>
        <w:rPr>
          <w:rFonts w:ascii="Arial" w:hAnsi="Arial" w:cs="Arial"/>
          <w:b/>
        </w:rPr>
        <w:t xml:space="preserve">AREA DE GESTION: </w:t>
      </w:r>
      <w:r w:rsidRPr="005B47FB">
        <w:rPr>
          <w:rFonts w:ascii="Arial" w:hAnsi="Arial" w:cs="Arial"/>
        </w:rPr>
        <w:t>Contraloría</w:t>
      </w:r>
      <w:r>
        <w:rPr>
          <w:rFonts w:ascii="Arial" w:hAnsi="Arial" w:cs="Arial"/>
          <w:b/>
        </w:rPr>
        <w:t xml:space="preserve"> </w:t>
      </w:r>
      <w:r w:rsidR="006168EE" w:rsidRPr="006168EE">
        <w:rPr>
          <w:rFonts w:ascii="Arial" w:hAnsi="Arial" w:cs="Arial"/>
        </w:rPr>
        <w:t>Interna del</w:t>
      </w:r>
      <w:r w:rsidR="006168EE">
        <w:rPr>
          <w:rFonts w:ascii="Arial" w:hAnsi="Arial" w:cs="Arial"/>
          <w:b/>
        </w:rPr>
        <w:t xml:space="preserve"> </w:t>
      </w:r>
      <w:r w:rsidR="001C1A69" w:rsidRPr="001C1A69">
        <w:rPr>
          <w:rFonts w:ascii="Arial" w:hAnsi="Arial" w:cs="Arial"/>
        </w:rPr>
        <w:t xml:space="preserve">Ayuntamiento </w:t>
      </w:r>
      <w:r w:rsidRPr="001C1A69">
        <w:rPr>
          <w:rFonts w:ascii="Arial" w:hAnsi="Arial" w:cs="Arial"/>
        </w:rPr>
        <w:t xml:space="preserve">Municipal </w:t>
      </w:r>
      <w:r w:rsidR="001C1A69" w:rsidRPr="001C1A69">
        <w:rPr>
          <w:rFonts w:ascii="Arial" w:hAnsi="Arial" w:cs="Arial"/>
        </w:rPr>
        <w:t>de Ocosingo, Chiapas.</w:t>
      </w:r>
    </w:p>
    <w:p w:rsidR="001C1A69" w:rsidRPr="001C1A69" w:rsidRDefault="001C1A69" w:rsidP="005D6A82">
      <w:pPr>
        <w:pStyle w:val="Prrafodelista"/>
        <w:spacing w:line="360" w:lineRule="auto"/>
        <w:jc w:val="both"/>
        <w:rPr>
          <w:rFonts w:ascii="Arial" w:hAnsi="Arial" w:cs="Arial"/>
        </w:rPr>
      </w:pPr>
    </w:p>
    <w:p w:rsidR="006A7376" w:rsidRPr="00CD353A" w:rsidRDefault="001C1A69" w:rsidP="002E25BF">
      <w:pPr>
        <w:pStyle w:val="Prrafodelista"/>
        <w:numPr>
          <w:ilvl w:val="0"/>
          <w:numId w:val="1"/>
        </w:numPr>
        <w:spacing w:line="360" w:lineRule="auto"/>
        <w:ind w:left="714" w:hanging="357"/>
        <w:jc w:val="both"/>
        <w:rPr>
          <w:rFonts w:ascii="Arial" w:hAnsi="Arial" w:cs="Arial"/>
          <w:b/>
        </w:rPr>
      </w:pPr>
      <w:r w:rsidRPr="001C1A69">
        <w:rPr>
          <w:rFonts w:ascii="Arial" w:hAnsi="Arial" w:cs="Arial"/>
          <w:b/>
        </w:rPr>
        <w:t>DESCRIPCIÓN DEL ESCENARIO</w:t>
      </w:r>
      <w:r w:rsidR="0043288F">
        <w:rPr>
          <w:rFonts w:ascii="Arial" w:hAnsi="Arial" w:cs="Arial"/>
          <w:b/>
        </w:rPr>
        <w:t xml:space="preserve"> Y PLANTEAMIENTO DEL PROBLEMA.- </w:t>
      </w:r>
      <w:r w:rsidR="006168EE" w:rsidRPr="002E25BF">
        <w:rPr>
          <w:rFonts w:ascii="Arial" w:hAnsi="Arial" w:cs="Arial"/>
          <w:color w:val="4D4D4D"/>
        </w:rPr>
        <w:t>El área de la Contraloría Interna  Municipal   ha venido enfrentando un conjunto de cambios en cada administración Municipal,  económicos, financieros, sociales, legales e inclusive de orden cultural, los cuales han conllevado a la necesidad de realizar constantemente ajustes en sus procesos internos con el fin de lograr una mayor eficacia y eficiencia en sus actuaciones, en esta administración que comprende del periodo 2015-2018</w:t>
      </w:r>
      <w:r w:rsidR="006A7376" w:rsidRPr="002E25BF">
        <w:rPr>
          <w:rFonts w:ascii="Arial" w:hAnsi="Arial" w:cs="Arial"/>
          <w:color w:val="4D4D4D"/>
        </w:rPr>
        <w:t xml:space="preserve">, se pretende desarrollar  actividades inmersas en un sistema dinámico de acelerados cambios de índole económicos, políticos, sociales, jurídicos, entre otros, para alcanzar con eficiencia, eficacia, efectividad y calidad los objetivos propuestos, </w:t>
      </w:r>
      <w:r w:rsidR="002E25BF" w:rsidRPr="002E25BF">
        <w:rPr>
          <w:rFonts w:ascii="Arial" w:hAnsi="Arial" w:cs="Arial"/>
          <w:color w:val="4D4D4D"/>
        </w:rPr>
        <w:t xml:space="preserve">dadas a las nuevas  exigencias derivadas de la participación ciudadana, la cual no solo se convierte en demandante de acciones oportunas, sino también en controlador de los organismos,  con la forma de actuar de sus líderes, esto es, en cómo se piensa y siente, es decir una nueva percepción, necesidad de transformación, de potenciar el desarrollo de los trabajadores, motivarlos, buscar soluciones innovadoras en el desempeño de las tareas, para que el trabajo que en ella se realiza tenga significación para sus usuarios, así como esté en concordancia con las exigencias sociales; donde se requiere de un liderazgo transformacional para lograr encaminar las estrategias dirigidas hacia el logro de metas y objetivos propuestos en el largo plazo, para ello es importante que dicha área goce  de autonomía orgánica para poder  </w:t>
      </w:r>
      <w:r w:rsidR="006A7376" w:rsidRPr="002E25BF">
        <w:rPr>
          <w:rFonts w:ascii="Arial" w:hAnsi="Arial" w:cs="Arial"/>
          <w:color w:val="4D4D4D"/>
        </w:rPr>
        <w:t>ejercen el control, vigilancia, fiscalización de los ingreso</w:t>
      </w:r>
      <w:r w:rsidR="002E25BF" w:rsidRPr="002E25BF">
        <w:rPr>
          <w:rFonts w:ascii="Arial" w:hAnsi="Arial" w:cs="Arial"/>
          <w:color w:val="4D4D4D"/>
        </w:rPr>
        <w:t xml:space="preserve">s, gastos y bienes municipales. </w:t>
      </w:r>
    </w:p>
    <w:p w:rsidR="00CD353A" w:rsidRPr="00CD353A" w:rsidRDefault="00CD353A" w:rsidP="00CD353A">
      <w:pPr>
        <w:pStyle w:val="Prrafodelista"/>
        <w:spacing w:line="360" w:lineRule="auto"/>
        <w:ind w:left="714"/>
        <w:jc w:val="both"/>
        <w:rPr>
          <w:rFonts w:ascii="Arial" w:hAnsi="Arial" w:cs="Arial"/>
          <w:b/>
        </w:rPr>
      </w:pPr>
    </w:p>
    <w:p w:rsidR="001B14B5" w:rsidRPr="001B14B5" w:rsidRDefault="00CD353A" w:rsidP="001B14B5">
      <w:pPr>
        <w:pStyle w:val="Prrafodelista"/>
        <w:numPr>
          <w:ilvl w:val="0"/>
          <w:numId w:val="1"/>
        </w:numPr>
        <w:spacing w:line="360" w:lineRule="auto"/>
        <w:ind w:left="714" w:hanging="357"/>
        <w:jc w:val="both"/>
        <w:rPr>
          <w:rFonts w:ascii="Arial" w:eastAsia="Times New Roman" w:hAnsi="Arial" w:cs="Arial"/>
          <w:color w:val="3B3835"/>
          <w:lang w:eastAsia="es-MX"/>
        </w:rPr>
      </w:pPr>
      <w:r w:rsidRPr="001B14B5">
        <w:rPr>
          <w:rFonts w:ascii="Arial" w:hAnsi="Arial" w:cs="Arial"/>
          <w:b/>
        </w:rPr>
        <w:t xml:space="preserve">MACROVARIABLE EPIODEMIOLOGICA.- </w:t>
      </w:r>
      <w:r w:rsidRPr="001B14B5">
        <w:rPr>
          <w:rFonts w:ascii="Arial" w:hAnsi="Arial" w:cs="Arial"/>
        </w:rPr>
        <w:t xml:space="preserve">Minimizar los efectos negativos de los agentes de riesgo en las personas que laboran en el Ayuntamiento Municipal de Ocosingo, Chiapas,  que por razones de su ocupación se ven expuestas a la probabilidad de enfermar,  por ello se  contribuye al desarrollo de mejores condiciones de salud, estableciendo  </w:t>
      </w:r>
      <w:r w:rsidRPr="0043288F">
        <w:rPr>
          <w:rFonts w:ascii="Arial" w:eastAsia="Times New Roman" w:hAnsi="Arial" w:cs="Arial"/>
          <w:color w:val="3B3835"/>
          <w:lang w:eastAsia="es-MX"/>
        </w:rPr>
        <w:t xml:space="preserve">pautas efectivas para proteger a los trabajadores </w:t>
      </w:r>
      <w:r w:rsidRPr="001B14B5">
        <w:rPr>
          <w:rFonts w:ascii="Arial" w:eastAsia="Times New Roman" w:hAnsi="Arial" w:cs="Arial"/>
          <w:color w:val="3B3835"/>
          <w:lang w:eastAsia="es-MX"/>
        </w:rPr>
        <w:t>de los riesgos contra la salud</w:t>
      </w:r>
      <w:r w:rsidR="004673EE" w:rsidRPr="001B14B5">
        <w:rPr>
          <w:rFonts w:ascii="Arial" w:eastAsia="Times New Roman" w:hAnsi="Arial" w:cs="Arial"/>
          <w:color w:val="3B3835"/>
          <w:lang w:eastAsia="es-MX"/>
        </w:rPr>
        <w:t>,</w:t>
      </w:r>
      <w:r w:rsidR="00106312" w:rsidRPr="001B14B5">
        <w:rPr>
          <w:rFonts w:ascii="Arial" w:eastAsia="Times New Roman" w:hAnsi="Arial" w:cs="Arial"/>
          <w:color w:val="3B3835"/>
          <w:lang w:eastAsia="es-MX"/>
        </w:rPr>
        <w:t xml:space="preserve"> por ello </w:t>
      </w:r>
      <w:r w:rsidR="004673EE" w:rsidRPr="001B14B5">
        <w:rPr>
          <w:rFonts w:ascii="Arial" w:eastAsia="Times New Roman" w:hAnsi="Arial" w:cs="Arial"/>
          <w:color w:val="3B3835"/>
          <w:lang w:eastAsia="es-MX"/>
        </w:rPr>
        <w:t xml:space="preserve"> es importante </w:t>
      </w:r>
      <w:r w:rsidR="004673EE" w:rsidRPr="0043288F">
        <w:rPr>
          <w:rFonts w:ascii="Arial" w:eastAsia="Times New Roman" w:hAnsi="Arial" w:cs="Arial"/>
          <w:color w:val="3B3835"/>
          <w:lang w:eastAsia="es-MX"/>
        </w:rPr>
        <w:t>determinar las condiciones existentes en los lugares de trabajo y tratar de mejorarlas encontrando soluciones prácticas. El seguimiento de los trabajadores se concibe inserto en un proceso de mejoramiento del entorno ocupacional, poniendo el énfasis en</w:t>
      </w:r>
      <w:r w:rsidR="00106312" w:rsidRPr="001B14B5">
        <w:rPr>
          <w:rFonts w:ascii="Arial" w:eastAsia="Times New Roman" w:hAnsi="Arial" w:cs="Arial"/>
          <w:color w:val="3B3835"/>
          <w:lang w:eastAsia="es-MX"/>
        </w:rPr>
        <w:t xml:space="preserve"> el control y seguimiento en tres ejes </w:t>
      </w:r>
      <w:r w:rsidR="00106312" w:rsidRPr="001B14B5">
        <w:rPr>
          <w:rFonts w:ascii="Arial" w:eastAsia="Times New Roman" w:hAnsi="Arial" w:cs="Arial"/>
          <w:color w:val="3B3835"/>
          <w:lang w:eastAsia="es-MX"/>
        </w:rPr>
        <w:lastRenderedPageBreak/>
        <w:t xml:space="preserve">fundamentales: La temperatura del lugar en que se trabaja, este factor influye sobre la forma que se lleva a cabo una tarea y afectar la productividad ya que la humedad y el calor excesivo aumentan el cansancio </w:t>
      </w:r>
      <w:r w:rsidR="004D537C" w:rsidRPr="001B14B5">
        <w:rPr>
          <w:rFonts w:ascii="Arial" w:eastAsia="Times New Roman" w:hAnsi="Arial" w:cs="Arial"/>
          <w:color w:val="3B3835"/>
          <w:lang w:eastAsia="es-MX"/>
        </w:rPr>
        <w:t>y provocan riesgos potenciales en la salud por lo que es necesario implementar un programa de prevención para satisfacer este objetivo, el segundo eje es establecer locales específicos para el horario de desayuno ya que los trabajadores en este horario consumen sus alimentos en lugares insalubres</w:t>
      </w:r>
      <w:r w:rsidR="001B14B5" w:rsidRPr="001B14B5">
        <w:rPr>
          <w:rFonts w:ascii="Arial" w:eastAsia="Times New Roman" w:hAnsi="Arial" w:cs="Arial"/>
          <w:color w:val="3B3835"/>
          <w:lang w:eastAsia="es-MX"/>
        </w:rPr>
        <w:t xml:space="preserve">, por lo que es necesario que para </w:t>
      </w:r>
      <w:r w:rsidR="004D537C" w:rsidRPr="001B14B5">
        <w:rPr>
          <w:rFonts w:ascii="Arial" w:hAnsi="Arial" w:cs="Arial"/>
        </w:rPr>
        <w:t xml:space="preserve"> la prevención y control de en</w:t>
      </w:r>
      <w:r w:rsidR="001B14B5" w:rsidRPr="001B14B5">
        <w:rPr>
          <w:rFonts w:ascii="Arial" w:hAnsi="Arial" w:cs="Arial"/>
        </w:rPr>
        <w:t>fermedades y factores de riesgo implementar lugares limpios y salubres donde pueda acudir el trabajador sin riesgo de contraer una enfermedad y por último el riesgo de sufrir un accidente vehicular  cuando se realiza la verificación física de las obras en proceso y/o terminadas  ya que en muchas localidades del Municipio son carreteras de terracería</w:t>
      </w:r>
      <w:r w:rsidR="001F6849">
        <w:rPr>
          <w:rFonts w:ascii="Arial" w:hAnsi="Arial" w:cs="Arial"/>
        </w:rPr>
        <w:t xml:space="preserve">, Se cuenta con dos consultorios médicos uno de medicina General y otro Odontológico para la atención de todo el personal que padece de alguna enfermedad. </w:t>
      </w:r>
    </w:p>
    <w:p w:rsidR="001B14B5" w:rsidRPr="00E448F4" w:rsidRDefault="001B14B5" w:rsidP="00E448F4">
      <w:pPr>
        <w:pStyle w:val="Prrafodelista"/>
        <w:spacing w:line="360" w:lineRule="auto"/>
        <w:ind w:left="714"/>
        <w:jc w:val="both"/>
        <w:rPr>
          <w:rFonts w:ascii="Arial" w:eastAsia="Times New Roman" w:hAnsi="Arial" w:cs="Arial"/>
          <w:color w:val="3B3835"/>
          <w:lang w:eastAsia="es-MX"/>
        </w:rPr>
      </w:pPr>
    </w:p>
    <w:p w:rsidR="00E448F4" w:rsidRPr="001F6849" w:rsidRDefault="001B14B5" w:rsidP="00E448F4">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E448F4">
        <w:rPr>
          <w:rFonts w:ascii="Arial" w:hAnsi="Arial" w:cs="Arial"/>
          <w:b/>
        </w:rPr>
        <w:t xml:space="preserve">MACROVARIABLE DEMOGRAFICAS.- </w:t>
      </w:r>
      <w:r w:rsidR="001F7ED8" w:rsidRPr="00E448F4">
        <w:rPr>
          <w:rFonts w:ascii="Arial" w:hAnsi="Arial" w:cs="Arial"/>
          <w:color w:val="333333"/>
        </w:rPr>
        <w:t xml:space="preserve">Existen varios factores demográficos que afectan a una empresa, estos factores son diferentes rasgos que se pueden utilizar para determinar las preferencias o los comportamientos de los trabajadores; el ingreso </w:t>
      </w:r>
      <w:r w:rsidR="001F7ED8" w:rsidRPr="00E448F4">
        <w:rPr>
          <w:rFonts w:ascii="Arial" w:eastAsia="Times New Roman" w:hAnsi="Arial" w:cs="Arial"/>
          <w:color w:val="333333"/>
          <w:lang w:eastAsia="es-MX"/>
        </w:rPr>
        <w:t>es una variable demográfica que puede afectar a mi área de gestión, ya que por cuestiones políticas, de compadrazgo y de amistades ingresan muchos trabajadores y estos son enviados a las diferentes áreas sin tener la exp</w:t>
      </w:r>
      <w:r w:rsidR="00E448F4" w:rsidRPr="00E448F4">
        <w:rPr>
          <w:rFonts w:ascii="Arial" w:eastAsia="Times New Roman" w:hAnsi="Arial" w:cs="Arial"/>
          <w:color w:val="333333"/>
          <w:lang w:eastAsia="es-MX"/>
        </w:rPr>
        <w:t xml:space="preserve">eriencia ni el perfil requerido, </w:t>
      </w:r>
      <w:r w:rsidR="001F7ED8" w:rsidRPr="00E448F4">
        <w:rPr>
          <w:rFonts w:ascii="Arial" w:eastAsia="Times New Roman" w:hAnsi="Arial" w:cs="Arial"/>
          <w:color w:val="333333"/>
          <w:lang w:eastAsia="es-MX"/>
        </w:rPr>
        <w:t xml:space="preserve"> </w:t>
      </w:r>
      <w:r w:rsidR="00E448F4" w:rsidRPr="00E448F4">
        <w:rPr>
          <w:rFonts w:ascii="Arial" w:eastAsia="Times New Roman" w:hAnsi="Arial" w:cs="Arial"/>
          <w:color w:val="333333"/>
          <w:lang w:eastAsia="es-MX"/>
        </w:rPr>
        <w:t xml:space="preserve">la </w:t>
      </w:r>
      <w:r w:rsidR="00E448F4" w:rsidRPr="00E448F4">
        <w:rPr>
          <w:rFonts w:ascii="Arial" w:eastAsia="Times New Roman" w:hAnsi="Arial" w:cs="Arial"/>
          <w:bCs/>
          <w:color w:val="111111"/>
          <w:lang w:eastAsia="es-MX"/>
        </w:rPr>
        <w:t>Región geográfica es otro factor demográfico ya que varios trabajadores provienen de la población rural y que hablan poco la lengua español, con nivel bajo en educación</w:t>
      </w:r>
      <w:r w:rsidR="001F6849">
        <w:rPr>
          <w:rFonts w:ascii="Arial" w:eastAsia="Times New Roman" w:hAnsi="Arial" w:cs="Arial"/>
          <w:bCs/>
          <w:color w:val="111111"/>
          <w:lang w:eastAsia="es-MX"/>
        </w:rPr>
        <w:t>.</w:t>
      </w:r>
    </w:p>
    <w:p w:rsidR="001F6849" w:rsidRPr="003B26E6" w:rsidRDefault="001F6849" w:rsidP="001F6849">
      <w:pPr>
        <w:pStyle w:val="Prrafodelista"/>
        <w:rPr>
          <w:rFonts w:ascii="Arial" w:eastAsia="Times New Roman" w:hAnsi="Arial" w:cs="Arial"/>
          <w:color w:val="333333"/>
          <w:lang w:eastAsia="es-MX"/>
        </w:rPr>
      </w:pPr>
    </w:p>
    <w:p w:rsidR="003B26E6" w:rsidRPr="00F702E5" w:rsidRDefault="001F6849" w:rsidP="003B26E6">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3B26E6">
        <w:rPr>
          <w:rFonts w:ascii="Arial" w:hAnsi="Arial" w:cs="Arial"/>
          <w:b/>
        </w:rPr>
        <w:t xml:space="preserve">MACROVARIABLE SOCIOCULTURALES.- </w:t>
      </w:r>
      <w:r w:rsidRPr="003B26E6">
        <w:rPr>
          <w:rFonts w:ascii="Arial" w:hAnsi="Arial" w:cs="Arial"/>
          <w:color w:val="333333"/>
          <w:shd w:val="clear" w:color="auto" w:fill="FFFFFF"/>
        </w:rPr>
        <w:t>Además de realizar tareas especiales propias de nuestra actividad económica, también se cumplen una función</w:t>
      </w:r>
      <w:r w:rsidRPr="003B26E6">
        <w:rPr>
          <w:rStyle w:val="apple-converted-space"/>
          <w:rFonts w:ascii="Arial" w:hAnsi="Arial" w:cs="Arial"/>
          <w:color w:val="333333"/>
          <w:shd w:val="clear" w:color="auto" w:fill="FFFFFF"/>
        </w:rPr>
        <w:t> </w:t>
      </w:r>
      <w:r w:rsidRPr="003B26E6">
        <w:rPr>
          <w:rFonts w:ascii="Arial" w:hAnsi="Arial" w:cs="Arial"/>
          <w:b/>
          <w:bCs/>
          <w:i/>
          <w:iCs/>
          <w:color w:val="333333"/>
          <w:shd w:val="clear" w:color="auto" w:fill="FFFFFF"/>
        </w:rPr>
        <w:t>sociocultural</w:t>
      </w:r>
      <w:r w:rsidRPr="003B26E6">
        <w:rPr>
          <w:rStyle w:val="apple-converted-space"/>
          <w:rFonts w:ascii="Arial" w:hAnsi="Arial" w:cs="Arial"/>
          <w:color w:val="333333"/>
          <w:shd w:val="clear" w:color="auto" w:fill="FFFFFF"/>
        </w:rPr>
        <w:t> </w:t>
      </w:r>
      <w:r w:rsidRPr="003B26E6">
        <w:rPr>
          <w:rFonts w:ascii="Arial" w:hAnsi="Arial" w:cs="Arial"/>
          <w:color w:val="333333"/>
          <w:shd w:val="clear" w:color="auto" w:fill="FFFFFF"/>
        </w:rPr>
        <w:t>de beneficio a la comunidad.</w:t>
      </w:r>
      <w:r w:rsidRPr="003B26E6">
        <w:rPr>
          <w:rStyle w:val="apple-converted-space"/>
          <w:rFonts w:ascii="Arial" w:hAnsi="Arial" w:cs="Arial"/>
          <w:color w:val="333333"/>
          <w:shd w:val="clear" w:color="auto" w:fill="FFFFFF"/>
        </w:rPr>
        <w:t> </w:t>
      </w:r>
      <w:r w:rsidR="003B26E6" w:rsidRPr="003B26E6">
        <w:rPr>
          <w:rStyle w:val="apple-converted-space"/>
          <w:rFonts w:ascii="Arial" w:hAnsi="Arial" w:cs="Arial"/>
          <w:color w:val="333333"/>
          <w:shd w:val="clear" w:color="auto" w:fill="FFFFFF"/>
        </w:rPr>
        <w:t>El bajo nivel de educación, la predominación indígena y el lenguaje en las localidades de la población rural,</w:t>
      </w:r>
      <w:r w:rsidR="003B26E6" w:rsidRPr="003B26E6">
        <w:rPr>
          <w:rFonts w:ascii="Arial" w:hAnsi="Arial" w:cs="Arial"/>
          <w:color w:val="000000"/>
        </w:rPr>
        <w:t xml:space="preserve"> afectan </w:t>
      </w:r>
      <w:r w:rsidR="003B26E6">
        <w:rPr>
          <w:rFonts w:ascii="Arial" w:hAnsi="Arial" w:cs="Arial"/>
          <w:color w:val="000000"/>
        </w:rPr>
        <w:t>l</w:t>
      </w:r>
      <w:r w:rsidR="003B26E6" w:rsidRPr="003B26E6">
        <w:rPr>
          <w:rFonts w:ascii="Arial" w:hAnsi="Arial" w:cs="Arial"/>
          <w:color w:val="000000"/>
        </w:rPr>
        <w:t>a</w:t>
      </w:r>
      <w:r w:rsidR="003B26E6">
        <w:rPr>
          <w:rFonts w:ascii="Arial" w:hAnsi="Arial" w:cs="Arial"/>
          <w:color w:val="000000"/>
        </w:rPr>
        <w:t xml:space="preserve">s posibilidades de actuación del área de gestión.  </w:t>
      </w:r>
      <w:r w:rsidR="003B26E6" w:rsidRPr="003B26E6">
        <w:rPr>
          <w:rFonts w:ascii="Arial" w:hAnsi="Arial" w:cs="Arial"/>
          <w:color w:val="000000"/>
        </w:rPr>
        <w:t xml:space="preserve"> </w:t>
      </w:r>
    </w:p>
    <w:p w:rsidR="00F702E5" w:rsidRPr="00F702E5" w:rsidRDefault="00F702E5" w:rsidP="00F702E5">
      <w:pPr>
        <w:pStyle w:val="Prrafodelista"/>
        <w:rPr>
          <w:rFonts w:ascii="Arial" w:eastAsia="Times New Roman" w:hAnsi="Arial" w:cs="Arial"/>
          <w:color w:val="333333"/>
          <w:lang w:eastAsia="es-MX"/>
        </w:rPr>
      </w:pPr>
    </w:p>
    <w:p w:rsidR="007058E7" w:rsidRPr="007058E7" w:rsidRDefault="003B26E6" w:rsidP="007058E7">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F702E5">
        <w:rPr>
          <w:rFonts w:ascii="Arial" w:hAnsi="Arial" w:cs="Arial"/>
          <w:b/>
        </w:rPr>
        <w:t xml:space="preserve">MACROVARIABLE ECONÓMICAS.- </w:t>
      </w:r>
      <w:r w:rsidR="00A2237F" w:rsidRPr="00F702E5">
        <w:rPr>
          <w:rFonts w:ascii="Arial" w:hAnsi="Arial" w:cs="Arial"/>
        </w:rPr>
        <w:t xml:space="preserve">Son importantes en la formación de la capacidad competitiva del área de gestión, dichos cambios </w:t>
      </w:r>
      <w:r w:rsidR="00F702E5" w:rsidRPr="00F702E5">
        <w:rPr>
          <w:rFonts w:ascii="Arial" w:hAnsi="Arial" w:cs="Arial"/>
        </w:rPr>
        <w:t xml:space="preserve">se basan en dos características fundamentales: los recursos que provienen de los gobiernos Federal  y Estatal, los que recauda a través de la hacienda municipal, </w:t>
      </w:r>
      <w:r w:rsidR="00F702E5" w:rsidRPr="00F702E5">
        <w:rPr>
          <w:rFonts w:ascii="Arial" w:hAnsi="Arial" w:cs="Arial"/>
          <w:shd w:val="clear" w:color="auto" w:fill="FFFFFF"/>
        </w:rPr>
        <w:t xml:space="preserve"> La capacidad  para proveerse de recursos señala la posibilidad de tener un</w:t>
      </w:r>
      <w:r w:rsidR="00F702E5" w:rsidRPr="00F702E5">
        <w:rPr>
          <w:rStyle w:val="apple-converted-space"/>
          <w:rFonts w:ascii="Arial" w:hAnsi="Arial" w:cs="Arial"/>
          <w:shd w:val="clear" w:color="auto" w:fill="FFFFFF"/>
        </w:rPr>
        <w:t> </w:t>
      </w:r>
      <w:hyperlink r:id="rId10" w:history="1">
        <w:r w:rsidR="00F702E5" w:rsidRPr="00F702E5">
          <w:rPr>
            <w:rStyle w:val="Hipervnculo"/>
            <w:rFonts w:ascii="Arial" w:hAnsi="Arial" w:cs="Arial"/>
            <w:color w:val="auto"/>
            <w:u w:val="none"/>
          </w:rPr>
          <w:t>desarrollo</w:t>
        </w:r>
      </w:hyperlink>
      <w:r w:rsidR="00F702E5" w:rsidRPr="00F702E5">
        <w:rPr>
          <w:rStyle w:val="apple-converted-space"/>
          <w:rFonts w:ascii="Arial" w:hAnsi="Arial" w:cs="Arial"/>
          <w:shd w:val="clear" w:color="auto" w:fill="FFFFFF"/>
        </w:rPr>
        <w:t> </w:t>
      </w:r>
      <w:r w:rsidR="00F702E5" w:rsidRPr="00F702E5">
        <w:rPr>
          <w:rFonts w:ascii="Arial" w:hAnsi="Arial" w:cs="Arial"/>
          <w:shd w:val="clear" w:color="auto" w:fill="FFFFFF"/>
        </w:rPr>
        <w:t xml:space="preserve">sostenido, una generación </w:t>
      </w:r>
      <w:r w:rsidR="00F702E5" w:rsidRPr="00F702E5">
        <w:rPr>
          <w:rFonts w:ascii="Arial" w:hAnsi="Arial" w:cs="Arial"/>
          <w:shd w:val="clear" w:color="auto" w:fill="FFFFFF"/>
        </w:rPr>
        <w:lastRenderedPageBreak/>
        <w:t>de</w:t>
      </w:r>
      <w:r w:rsidR="00F702E5" w:rsidRPr="00F702E5">
        <w:rPr>
          <w:rStyle w:val="apple-converted-space"/>
          <w:rFonts w:ascii="Arial" w:hAnsi="Arial" w:cs="Arial"/>
          <w:shd w:val="clear" w:color="auto" w:fill="FFFFFF"/>
        </w:rPr>
        <w:t> </w:t>
      </w:r>
      <w:hyperlink r:id="rId11" w:history="1">
        <w:r w:rsidR="00F702E5" w:rsidRPr="00F702E5">
          <w:rPr>
            <w:rStyle w:val="Hipervnculo"/>
            <w:rFonts w:ascii="Arial" w:hAnsi="Arial" w:cs="Arial"/>
            <w:color w:val="auto"/>
            <w:u w:val="none"/>
          </w:rPr>
          <w:t>empleo</w:t>
        </w:r>
      </w:hyperlink>
      <w:r w:rsidR="00F702E5" w:rsidRPr="00F702E5">
        <w:rPr>
          <w:rStyle w:val="apple-converted-space"/>
          <w:rFonts w:ascii="Arial" w:hAnsi="Arial" w:cs="Arial"/>
          <w:shd w:val="clear" w:color="auto" w:fill="FFFFFF"/>
        </w:rPr>
        <w:t> </w:t>
      </w:r>
      <w:r w:rsidR="00F702E5" w:rsidRPr="00F702E5">
        <w:rPr>
          <w:rFonts w:ascii="Arial" w:hAnsi="Arial" w:cs="Arial"/>
          <w:shd w:val="clear" w:color="auto" w:fill="FFFFFF"/>
        </w:rPr>
        <w:t xml:space="preserve">permanente y una contribución al desarrollo del municipio, para </w:t>
      </w:r>
      <w:r w:rsidR="00C507DC" w:rsidRPr="00F702E5">
        <w:rPr>
          <w:rFonts w:ascii="Arial" w:hAnsi="Arial" w:cs="Arial"/>
          <w:color w:val="000000"/>
        </w:rPr>
        <w:t xml:space="preserve">la satisfacción de las necesidades humanas. </w:t>
      </w:r>
    </w:p>
    <w:p w:rsidR="007058E7" w:rsidRPr="007058E7" w:rsidRDefault="007058E7" w:rsidP="007058E7">
      <w:pPr>
        <w:pStyle w:val="Prrafodelista"/>
        <w:rPr>
          <w:rFonts w:ascii="Arial" w:eastAsia="Times New Roman" w:hAnsi="Arial" w:cs="Arial"/>
          <w:color w:val="333333"/>
          <w:sz w:val="12"/>
          <w:szCs w:val="12"/>
          <w:lang w:eastAsia="es-MX"/>
        </w:rPr>
      </w:pPr>
    </w:p>
    <w:p w:rsidR="007058E7" w:rsidRPr="007058E7" w:rsidRDefault="007058E7" w:rsidP="007058E7">
      <w:pPr>
        <w:pStyle w:val="Prrafodelista"/>
        <w:spacing w:after="225" w:line="360" w:lineRule="auto"/>
        <w:ind w:left="714"/>
        <w:jc w:val="both"/>
        <w:textAlignment w:val="baseline"/>
        <w:rPr>
          <w:rFonts w:ascii="Arial" w:eastAsia="Times New Roman" w:hAnsi="Arial" w:cs="Arial"/>
          <w:color w:val="333333"/>
          <w:lang w:eastAsia="es-MX"/>
        </w:rPr>
      </w:pPr>
    </w:p>
    <w:p w:rsidR="007058E7" w:rsidRPr="007058E7" w:rsidRDefault="00F702E5" w:rsidP="007058E7">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7058E7">
        <w:rPr>
          <w:rFonts w:ascii="Arial" w:hAnsi="Arial" w:cs="Arial"/>
          <w:b/>
        </w:rPr>
        <w:t xml:space="preserve">MACROVARIABLE POLITICAS.- </w:t>
      </w:r>
      <w:r w:rsidR="007058E7" w:rsidRPr="007058E7">
        <w:rPr>
          <w:rFonts w:ascii="Arial" w:hAnsi="Arial" w:cs="Arial"/>
        </w:rPr>
        <w:t xml:space="preserve">Se compone por un conjunto interactuante de leyes, dependencias del gobierno y grupos de presión que influyen y limitan las actividades del área de gestión como los individuos de la población, la toma de presidencias Municipales por grupos y organizaciones y las acciones  </w:t>
      </w:r>
      <w:r w:rsidR="001F6849" w:rsidRPr="007058E7">
        <w:rPr>
          <w:rFonts w:ascii="Arial" w:hAnsi="Arial" w:cs="Arial"/>
          <w:color w:val="000000"/>
        </w:rPr>
        <w:t>de los diferentes gobiernos y administraciones públicas afecta a las condiciones competitivas del</w:t>
      </w:r>
      <w:r w:rsidR="007058E7" w:rsidRPr="007058E7">
        <w:rPr>
          <w:rFonts w:ascii="Arial" w:hAnsi="Arial" w:cs="Arial"/>
          <w:color w:val="000000"/>
        </w:rPr>
        <w:t xml:space="preserve"> área de gestión así como la regulación de leyes en el ámbito </w:t>
      </w:r>
      <w:r w:rsidR="001F6849" w:rsidRPr="007058E7">
        <w:rPr>
          <w:rFonts w:ascii="Arial" w:hAnsi="Arial" w:cs="Arial"/>
          <w:color w:val="000000"/>
        </w:rPr>
        <w:t>administrativ</w:t>
      </w:r>
      <w:r w:rsidR="007058E7" w:rsidRPr="007058E7">
        <w:rPr>
          <w:rFonts w:ascii="Arial" w:hAnsi="Arial" w:cs="Arial"/>
          <w:color w:val="000000"/>
        </w:rPr>
        <w:t>o</w:t>
      </w:r>
      <w:r w:rsidR="001F6849" w:rsidRPr="007058E7">
        <w:rPr>
          <w:rFonts w:ascii="Arial" w:hAnsi="Arial" w:cs="Arial"/>
          <w:color w:val="000000"/>
        </w:rPr>
        <w:t>, política fiscal y tributaria (impuestos)</w:t>
      </w:r>
      <w:r w:rsidR="007058E7" w:rsidRPr="007058E7">
        <w:rPr>
          <w:rFonts w:ascii="Arial" w:hAnsi="Arial" w:cs="Arial"/>
          <w:color w:val="000000"/>
        </w:rPr>
        <w:t>.</w:t>
      </w:r>
    </w:p>
    <w:p w:rsidR="007058E7" w:rsidRPr="007058E7" w:rsidRDefault="007058E7" w:rsidP="007058E7">
      <w:pPr>
        <w:pStyle w:val="Prrafodelista"/>
        <w:spacing w:after="225" w:line="360" w:lineRule="auto"/>
        <w:ind w:left="714"/>
        <w:jc w:val="both"/>
        <w:textAlignment w:val="baseline"/>
        <w:rPr>
          <w:rFonts w:ascii="Arial" w:eastAsia="Times New Roman" w:hAnsi="Arial" w:cs="Arial"/>
          <w:color w:val="333333"/>
          <w:lang w:eastAsia="es-MX"/>
        </w:rPr>
      </w:pPr>
    </w:p>
    <w:p w:rsidR="007058E7" w:rsidRPr="006D2AC1" w:rsidRDefault="007162B2" w:rsidP="006D2AC1">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6D2AC1">
        <w:rPr>
          <w:rFonts w:ascii="Arial" w:hAnsi="Arial" w:cs="Arial"/>
          <w:b/>
        </w:rPr>
        <w:t xml:space="preserve">MACROVARIABLE </w:t>
      </w:r>
      <w:r w:rsidRPr="006D2AC1">
        <w:rPr>
          <w:rStyle w:val="Textoennegrita"/>
          <w:rFonts w:ascii="Arial" w:hAnsi="Arial" w:cs="Arial"/>
          <w:color w:val="000000"/>
        </w:rPr>
        <w:t>TECNOLOGIC</w:t>
      </w:r>
      <w:r w:rsidR="007058E7" w:rsidRPr="006D2AC1">
        <w:rPr>
          <w:rStyle w:val="Textoennegrita"/>
          <w:rFonts w:ascii="Arial" w:hAnsi="Arial" w:cs="Arial"/>
          <w:color w:val="000000"/>
        </w:rPr>
        <w:t>AS</w:t>
      </w:r>
      <w:r w:rsidRPr="006D2AC1">
        <w:rPr>
          <w:rStyle w:val="Textoennegrita"/>
          <w:rFonts w:ascii="Arial" w:hAnsi="Arial" w:cs="Arial"/>
          <w:color w:val="000000"/>
        </w:rPr>
        <w:t xml:space="preserve">.- </w:t>
      </w:r>
      <w:r w:rsidR="001F6849" w:rsidRPr="006D2AC1">
        <w:rPr>
          <w:rFonts w:ascii="Arial" w:hAnsi="Arial" w:cs="Arial"/>
          <w:color w:val="000000"/>
        </w:rPr>
        <w:t>Una d</w:t>
      </w:r>
      <w:r w:rsidR="006D2AC1">
        <w:rPr>
          <w:rFonts w:ascii="Arial" w:hAnsi="Arial" w:cs="Arial"/>
          <w:color w:val="000000"/>
        </w:rPr>
        <w:t xml:space="preserve">e las dimensiones que más están </w:t>
      </w:r>
      <w:r w:rsidR="001F6849" w:rsidRPr="006D2AC1">
        <w:rPr>
          <w:rFonts w:ascii="Arial" w:hAnsi="Arial" w:cs="Arial"/>
          <w:color w:val="000000"/>
        </w:rPr>
        <w:t>evolucionando a lo largo de las últ</w:t>
      </w:r>
      <w:r w:rsidRPr="006D2AC1">
        <w:rPr>
          <w:rFonts w:ascii="Arial" w:hAnsi="Arial" w:cs="Arial"/>
          <w:color w:val="000000"/>
        </w:rPr>
        <w:t xml:space="preserve">imas décadas es la tecnológica. </w:t>
      </w:r>
      <w:r w:rsidR="006D2AC1">
        <w:rPr>
          <w:rFonts w:ascii="Arial" w:hAnsi="Arial" w:cs="Arial"/>
          <w:color w:val="000000"/>
        </w:rPr>
        <w:t xml:space="preserve">El desarrollo y su </w:t>
      </w:r>
      <w:r w:rsidR="001F6849" w:rsidRPr="006D2AC1">
        <w:rPr>
          <w:rFonts w:ascii="Arial" w:hAnsi="Arial" w:cs="Arial"/>
          <w:color w:val="000000"/>
        </w:rPr>
        <w:t xml:space="preserve">aceleración modifican constantemente las condiciones en las que compite </w:t>
      </w:r>
      <w:r w:rsidRPr="006D2AC1">
        <w:rPr>
          <w:rFonts w:ascii="Arial" w:hAnsi="Arial" w:cs="Arial"/>
          <w:color w:val="000000"/>
        </w:rPr>
        <w:t xml:space="preserve"> mi área de</w:t>
      </w:r>
      <w:r w:rsidR="006D2AC1">
        <w:rPr>
          <w:rFonts w:ascii="Arial" w:hAnsi="Arial" w:cs="Arial"/>
          <w:color w:val="000000"/>
        </w:rPr>
        <w:t xml:space="preserve"> </w:t>
      </w:r>
      <w:r w:rsidRPr="006D2AC1">
        <w:rPr>
          <w:rFonts w:ascii="Arial" w:hAnsi="Arial" w:cs="Arial"/>
          <w:color w:val="000000"/>
        </w:rPr>
        <w:t>gestión</w:t>
      </w:r>
      <w:r w:rsidR="001F6849" w:rsidRPr="006D2AC1">
        <w:rPr>
          <w:rFonts w:ascii="Arial" w:hAnsi="Arial" w:cs="Arial"/>
          <w:color w:val="000000"/>
        </w:rPr>
        <w:t>, la apertura de nuevas posibilidades para la e</w:t>
      </w:r>
      <w:r w:rsidR="006D2AC1">
        <w:rPr>
          <w:rFonts w:ascii="Arial" w:hAnsi="Arial" w:cs="Arial"/>
          <w:color w:val="000000"/>
        </w:rPr>
        <w:t xml:space="preserve">mpresa, o peligro para aquellas </w:t>
      </w:r>
      <w:r w:rsidR="001F6849" w:rsidRPr="006D2AC1">
        <w:rPr>
          <w:rFonts w:ascii="Arial" w:hAnsi="Arial" w:cs="Arial"/>
          <w:color w:val="000000"/>
        </w:rPr>
        <w:t>que no sepan adaptarse. Entre los aspectos m</w:t>
      </w:r>
      <w:r w:rsidRPr="006D2AC1">
        <w:rPr>
          <w:rFonts w:ascii="Arial" w:hAnsi="Arial" w:cs="Arial"/>
          <w:color w:val="000000"/>
        </w:rPr>
        <w:t xml:space="preserve">ás destacados a tener en cuenta </w:t>
      </w:r>
      <w:r w:rsidR="001F6849" w:rsidRPr="006D2AC1">
        <w:rPr>
          <w:rFonts w:ascii="Arial" w:hAnsi="Arial" w:cs="Arial"/>
          <w:color w:val="000000"/>
        </w:rPr>
        <w:t>estarían:</w:t>
      </w:r>
      <w:r w:rsidR="001F6849" w:rsidRPr="006D2AC1">
        <w:rPr>
          <w:rFonts w:ascii="Arial" w:hAnsi="Arial" w:cs="Arial"/>
          <w:color w:val="000000"/>
        </w:rPr>
        <w:br/>
        <w:t>a)</w:t>
      </w:r>
      <w:r w:rsidR="006D2AC1">
        <w:rPr>
          <w:rFonts w:ascii="Arial" w:hAnsi="Arial" w:cs="Arial"/>
          <w:color w:val="000000"/>
        </w:rPr>
        <w:t xml:space="preserve">.- </w:t>
      </w:r>
      <w:r w:rsidR="001F6849" w:rsidRPr="006D2AC1">
        <w:rPr>
          <w:rFonts w:ascii="Arial" w:hAnsi="Arial" w:cs="Arial"/>
          <w:color w:val="000000"/>
        </w:rPr>
        <w:t xml:space="preserve"> Influencia de las nuevas tecnologías sobre la empresa: </w:t>
      </w:r>
      <w:r w:rsidR="006D2AC1">
        <w:rPr>
          <w:rFonts w:ascii="Arial" w:hAnsi="Arial" w:cs="Arial"/>
          <w:color w:val="000000"/>
        </w:rPr>
        <w:t xml:space="preserve">Es necesario de la </w:t>
      </w:r>
      <w:r w:rsidR="00A2237F" w:rsidRPr="006D2AC1">
        <w:rPr>
          <w:rFonts w:ascii="Arial" w:hAnsi="Arial" w:cs="Arial"/>
          <w:color w:val="000000"/>
        </w:rPr>
        <w:t>implementación del uso del internet</w:t>
      </w:r>
      <w:r w:rsidR="006D2AC1">
        <w:rPr>
          <w:rFonts w:ascii="Arial" w:hAnsi="Arial" w:cs="Arial"/>
          <w:color w:val="000000"/>
        </w:rPr>
        <w:t xml:space="preserve"> en todos los equipos de cómputo de mi área de gestión.  </w:t>
      </w:r>
      <w:r w:rsidR="006D2AC1" w:rsidRPr="006D2AC1">
        <w:rPr>
          <w:rFonts w:ascii="Arial" w:hAnsi="Arial" w:cs="Arial"/>
          <w:color w:val="000000"/>
        </w:rPr>
        <w:br/>
      </w:r>
      <w:r w:rsidR="001F6849" w:rsidRPr="006D2AC1">
        <w:rPr>
          <w:rFonts w:ascii="Arial" w:hAnsi="Arial" w:cs="Arial"/>
          <w:color w:val="000000"/>
        </w:rPr>
        <w:t>b) Velocidad de modificación del ambiente tecnológico.</w:t>
      </w:r>
      <w:r w:rsidR="001F6849" w:rsidRPr="006D2AC1">
        <w:rPr>
          <w:rStyle w:val="apple-converted-space"/>
          <w:rFonts w:ascii="Arial" w:hAnsi="Arial" w:cs="Arial"/>
          <w:color w:val="000000"/>
        </w:rPr>
        <w:t> </w:t>
      </w:r>
      <w:r w:rsidR="006D2AC1">
        <w:rPr>
          <w:rFonts w:ascii="Arial" w:hAnsi="Arial" w:cs="Arial"/>
          <w:color w:val="000000"/>
        </w:rPr>
        <w:t xml:space="preserve"> </w:t>
      </w:r>
      <w:r w:rsidR="001F6849" w:rsidRPr="006D2AC1">
        <w:rPr>
          <w:rFonts w:ascii="Arial" w:hAnsi="Arial" w:cs="Arial"/>
          <w:color w:val="000000"/>
        </w:rPr>
        <w:t xml:space="preserve">Por ejemplo, generar fuentes de energía sustitutivas del petróleo. El proceso de cambio es muy lento. </w:t>
      </w:r>
    </w:p>
    <w:p w:rsidR="006D2AC1" w:rsidRPr="006D2AC1" w:rsidRDefault="006D2AC1" w:rsidP="006D2AC1">
      <w:pPr>
        <w:pStyle w:val="Prrafodelista"/>
        <w:rPr>
          <w:rFonts w:ascii="Arial" w:eastAsia="Times New Roman" w:hAnsi="Arial" w:cs="Arial"/>
          <w:color w:val="333333"/>
          <w:lang w:eastAsia="es-MX"/>
        </w:rPr>
      </w:pPr>
    </w:p>
    <w:p w:rsidR="008A2550" w:rsidRPr="000433BD" w:rsidRDefault="006D2AC1" w:rsidP="008A2550">
      <w:pPr>
        <w:pStyle w:val="Prrafodelista"/>
        <w:numPr>
          <w:ilvl w:val="0"/>
          <w:numId w:val="1"/>
        </w:numPr>
        <w:spacing w:after="225" w:line="360" w:lineRule="auto"/>
        <w:ind w:left="714" w:hanging="357"/>
        <w:jc w:val="both"/>
        <w:textAlignment w:val="baseline"/>
        <w:rPr>
          <w:rFonts w:ascii="Arial" w:eastAsia="Times New Roman" w:hAnsi="Arial" w:cs="Arial"/>
          <w:color w:val="333333"/>
          <w:lang w:eastAsia="es-MX"/>
        </w:rPr>
      </w:pPr>
      <w:r w:rsidRPr="000433BD">
        <w:rPr>
          <w:rFonts w:ascii="Arial" w:hAnsi="Arial" w:cs="Arial"/>
          <w:b/>
        </w:rPr>
        <w:t>MACROVARIABLE AMBIENTALES</w:t>
      </w:r>
      <w:r w:rsidRPr="000433BD">
        <w:rPr>
          <w:rStyle w:val="Textoennegrita"/>
          <w:rFonts w:ascii="Arial" w:hAnsi="Arial" w:cs="Arial"/>
          <w:color w:val="000000"/>
        </w:rPr>
        <w:t>.-</w:t>
      </w:r>
      <w:r w:rsidR="00A15D0D" w:rsidRPr="000433BD">
        <w:rPr>
          <w:rFonts w:ascii="Arial" w:hAnsi="Arial" w:cs="Arial"/>
          <w:color w:val="333333"/>
          <w:shd w:val="clear" w:color="auto" w:fill="FFFFFF"/>
        </w:rPr>
        <w:t xml:space="preserve"> Son condicionantes que escapan del control del área de gestión y que son difícilmente modificables por cualquier elemento del mercado, </w:t>
      </w:r>
      <w:r w:rsidR="008A2550" w:rsidRPr="000433BD">
        <w:rPr>
          <w:rFonts w:ascii="Arial" w:eastAsia="Times New Roman" w:hAnsi="Arial" w:cs="Arial"/>
          <w:color w:val="333333"/>
          <w:bdr w:val="none" w:sz="0" w:space="0" w:color="auto" w:frame="1"/>
          <w:lang w:eastAsia="es-MX"/>
        </w:rPr>
        <w:t>Afectan a todas las organizaciones y un cambio en uno de ellos ocasionará</w:t>
      </w:r>
      <w:r w:rsidR="008A2550" w:rsidRPr="000433BD">
        <w:rPr>
          <w:rFonts w:ascii="Arial" w:eastAsia="Times New Roman" w:hAnsi="Arial" w:cs="Arial"/>
          <w:color w:val="333333"/>
          <w:lang w:eastAsia="es-MX"/>
        </w:rPr>
        <w:t> cambios en uno o más de los</w:t>
      </w:r>
      <w:r w:rsidR="008A2550" w:rsidRPr="000433BD">
        <w:rPr>
          <w:rFonts w:ascii="Arial" w:eastAsia="Times New Roman" w:hAnsi="Arial" w:cs="Arial"/>
          <w:color w:val="333333"/>
          <w:bdr w:val="none" w:sz="0" w:space="0" w:color="auto" w:frame="1"/>
          <w:lang w:eastAsia="es-MX"/>
        </w:rPr>
        <w:t> otros; generalmente estas fuerzas no pueden</w:t>
      </w:r>
      <w:r w:rsidR="008A2550" w:rsidRPr="000433BD">
        <w:rPr>
          <w:rFonts w:ascii="Arial" w:eastAsia="Times New Roman" w:hAnsi="Arial" w:cs="Arial"/>
          <w:color w:val="333333"/>
          <w:lang w:eastAsia="es-MX"/>
        </w:rPr>
        <w:t> controlarse por los directivos de</w:t>
      </w:r>
      <w:r w:rsidR="008A2550" w:rsidRPr="000433BD">
        <w:rPr>
          <w:rFonts w:ascii="Arial" w:eastAsia="Times New Roman" w:hAnsi="Arial" w:cs="Arial"/>
          <w:color w:val="333333"/>
          <w:bdr w:val="none" w:sz="0" w:space="0" w:color="auto" w:frame="1"/>
          <w:lang w:eastAsia="es-MX"/>
        </w:rPr>
        <w:t> las organizaciones.</w:t>
      </w:r>
      <w:r w:rsidR="008A2550" w:rsidRPr="000433BD">
        <w:rPr>
          <w:rFonts w:ascii="Arial" w:eastAsia="Times New Roman" w:hAnsi="Arial" w:cs="Arial"/>
          <w:color w:val="333333"/>
          <w:lang w:eastAsia="es-MX"/>
        </w:rPr>
        <w:t> Está compuesto por las fuerzas que dan forma</w:t>
      </w:r>
      <w:r w:rsidR="008A2550" w:rsidRPr="000433BD">
        <w:rPr>
          <w:rFonts w:ascii="Arial" w:eastAsia="Times New Roman" w:hAnsi="Arial" w:cs="Arial"/>
          <w:color w:val="333333"/>
          <w:bdr w:val="none" w:sz="0" w:space="0" w:color="auto" w:frame="1"/>
          <w:lang w:eastAsia="es-MX"/>
        </w:rPr>
        <w:t> a las oportunidades o presentan</w:t>
      </w:r>
      <w:r w:rsidR="008A2550" w:rsidRPr="000433BD">
        <w:rPr>
          <w:rFonts w:ascii="Arial" w:eastAsia="Times New Roman" w:hAnsi="Arial" w:cs="Arial"/>
          <w:color w:val="333333"/>
          <w:lang w:eastAsia="es-MX"/>
        </w:rPr>
        <w:t> una amenaza para la empresa. Estas fuerzas incluyen las demográficas, las económicas, las naturales, las tecnológicas, las políticas y las</w:t>
      </w:r>
      <w:r w:rsidR="008A2550" w:rsidRPr="000433BD">
        <w:rPr>
          <w:rFonts w:ascii="Arial" w:eastAsia="Times New Roman" w:hAnsi="Arial" w:cs="Arial"/>
          <w:color w:val="333333"/>
          <w:bdr w:val="none" w:sz="0" w:space="0" w:color="auto" w:frame="1"/>
          <w:lang w:eastAsia="es-MX"/>
        </w:rPr>
        <w:t> culturales.</w:t>
      </w:r>
      <w:r w:rsidR="008A2550" w:rsidRPr="000433BD">
        <w:rPr>
          <w:rFonts w:ascii="Arial" w:eastAsia="Times New Roman" w:hAnsi="Arial" w:cs="Arial"/>
          <w:color w:val="333333"/>
          <w:lang w:eastAsia="es-MX"/>
        </w:rPr>
        <w:t> Son fuerzas que rodean a la</w:t>
      </w:r>
      <w:r w:rsidR="008A2550" w:rsidRPr="000433BD">
        <w:rPr>
          <w:rFonts w:ascii="Arial" w:eastAsia="Times New Roman" w:hAnsi="Arial" w:cs="Arial"/>
          <w:color w:val="333333"/>
          <w:bdr w:val="none" w:sz="0" w:space="0" w:color="auto" w:frame="1"/>
          <w:lang w:eastAsia="es-MX"/>
        </w:rPr>
        <w:t> empresa, sobre las cuales la misma no puede</w:t>
      </w:r>
      <w:r w:rsidR="008A2550" w:rsidRPr="000433BD">
        <w:rPr>
          <w:rFonts w:ascii="Arial" w:eastAsia="Times New Roman" w:hAnsi="Arial" w:cs="Arial"/>
          <w:color w:val="333333"/>
          <w:lang w:eastAsia="es-MX"/>
        </w:rPr>
        <w:t> ejercer ningún control. Podemos citar el</w:t>
      </w:r>
      <w:r w:rsidR="008A2550" w:rsidRPr="000433BD">
        <w:rPr>
          <w:rFonts w:ascii="Arial" w:eastAsia="Times New Roman" w:hAnsi="Arial" w:cs="Arial"/>
          <w:color w:val="333333"/>
          <w:bdr w:val="none" w:sz="0" w:space="0" w:color="auto" w:frame="1"/>
          <w:lang w:eastAsia="es-MX"/>
        </w:rPr>
        <w:t> rápido cambio de tecnología, las</w:t>
      </w:r>
      <w:r w:rsidR="008A2550" w:rsidRPr="000433BD">
        <w:rPr>
          <w:rFonts w:ascii="Arial" w:eastAsia="Times New Roman" w:hAnsi="Arial" w:cs="Arial"/>
          <w:color w:val="333333"/>
          <w:lang w:eastAsia="es-MX"/>
        </w:rPr>
        <w:t> tendencias demográficas, las políticas gubernamentales, la cultura de la población, la fuerza de la</w:t>
      </w:r>
      <w:r w:rsidR="008A2550" w:rsidRPr="000433BD">
        <w:rPr>
          <w:rFonts w:ascii="Arial" w:eastAsia="Times New Roman" w:hAnsi="Arial" w:cs="Arial"/>
          <w:color w:val="333333"/>
          <w:bdr w:val="none" w:sz="0" w:space="0" w:color="auto" w:frame="1"/>
          <w:lang w:eastAsia="es-MX"/>
        </w:rPr>
        <w:t> naturaleza, las tendencias sociales, etc.; fuerzas que</w:t>
      </w:r>
      <w:r w:rsidR="008A2550" w:rsidRPr="000433BD">
        <w:rPr>
          <w:rFonts w:ascii="Arial" w:eastAsia="Times New Roman" w:hAnsi="Arial" w:cs="Arial"/>
          <w:color w:val="333333"/>
          <w:lang w:eastAsia="es-MX"/>
        </w:rPr>
        <w:t>de una u otra</w:t>
      </w:r>
      <w:r w:rsidR="008A2550" w:rsidRPr="000433BD">
        <w:rPr>
          <w:rFonts w:ascii="Arial" w:eastAsia="Times New Roman" w:hAnsi="Arial" w:cs="Arial"/>
          <w:color w:val="333333"/>
          <w:bdr w:val="none" w:sz="0" w:space="0" w:color="auto" w:frame="1"/>
          <w:lang w:eastAsia="es-MX"/>
        </w:rPr>
        <w:t xml:space="preserve"> forma </w:t>
      </w:r>
      <w:r w:rsidR="008A2550" w:rsidRPr="000433BD">
        <w:rPr>
          <w:rFonts w:ascii="Arial" w:eastAsia="Times New Roman" w:hAnsi="Arial" w:cs="Arial"/>
          <w:color w:val="333333"/>
          <w:bdr w:val="none" w:sz="0" w:space="0" w:color="auto" w:frame="1"/>
          <w:lang w:eastAsia="es-MX"/>
        </w:rPr>
        <w:lastRenderedPageBreak/>
        <w:t>pueden afectar</w:t>
      </w:r>
      <w:r w:rsidR="008A2550" w:rsidRPr="008A2550">
        <w:rPr>
          <w:rFonts w:ascii="Verdana" w:eastAsia="Times New Roman" w:hAnsi="Verdana" w:cs="Helvetica"/>
          <w:color w:val="333333"/>
          <w:sz w:val="21"/>
          <w:szCs w:val="21"/>
          <w:bdr w:val="none" w:sz="0" w:space="0" w:color="auto" w:frame="1"/>
          <w:lang w:eastAsia="es-MX"/>
        </w:rPr>
        <w:t xml:space="preserve"> </w:t>
      </w:r>
      <w:r w:rsidR="008A2550" w:rsidRPr="000433BD">
        <w:rPr>
          <w:rFonts w:ascii="Arial" w:eastAsia="Times New Roman" w:hAnsi="Arial" w:cs="Arial"/>
          <w:color w:val="333333"/>
          <w:bdr w:val="none" w:sz="0" w:space="0" w:color="auto" w:frame="1"/>
          <w:lang w:eastAsia="es-MX"/>
        </w:rPr>
        <w:t>significativamente y de las cuales la</w:t>
      </w:r>
      <w:r w:rsidR="008A2550" w:rsidRPr="000433BD">
        <w:rPr>
          <w:rFonts w:ascii="Arial" w:eastAsia="Times New Roman" w:hAnsi="Arial" w:cs="Arial"/>
          <w:color w:val="333333"/>
          <w:lang w:eastAsia="es-MX"/>
        </w:rPr>
        <w:t> empresa puede aprovechar las oportunidades que ellas presentan y a la</w:t>
      </w:r>
      <w:r w:rsidR="008A2550" w:rsidRPr="000433BD">
        <w:rPr>
          <w:rFonts w:ascii="Arial" w:eastAsia="Times New Roman" w:hAnsi="Arial" w:cs="Arial"/>
          <w:color w:val="333333"/>
          <w:bdr w:val="none" w:sz="0" w:space="0" w:color="auto" w:frame="1"/>
          <w:lang w:eastAsia="es-MX"/>
        </w:rPr>
        <w:t> vez</w:t>
      </w:r>
      <w:r w:rsidR="008A2550" w:rsidRPr="000433BD">
        <w:rPr>
          <w:rFonts w:ascii="Arial" w:eastAsia="Times New Roman" w:hAnsi="Arial" w:cs="Arial"/>
          <w:color w:val="333333"/>
          <w:lang w:eastAsia="es-MX"/>
        </w:rPr>
        <w:t> tratar de controlar las</w:t>
      </w:r>
      <w:r w:rsidR="008A2550" w:rsidRPr="000433BD">
        <w:rPr>
          <w:rFonts w:ascii="Arial" w:eastAsia="Times New Roman" w:hAnsi="Arial" w:cs="Arial"/>
          <w:color w:val="333333"/>
          <w:bdr w:val="none" w:sz="0" w:space="0" w:color="auto" w:frame="1"/>
          <w:lang w:eastAsia="es-MX"/>
        </w:rPr>
        <w:t> amenazas.</w:t>
      </w:r>
    </w:p>
    <w:p w:rsidR="008A2550" w:rsidRPr="008A2550" w:rsidRDefault="008A2550" w:rsidP="008A2550"/>
    <w:p w:rsidR="00D1082C" w:rsidRDefault="008A2550" w:rsidP="008A2550">
      <w:pPr>
        <w:tabs>
          <w:tab w:val="left" w:pos="3734"/>
        </w:tabs>
      </w:pPr>
      <w:r>
        <w:tab/>
      </w:r>
      <w:r>
        <w:rPr>
          <w:noProof/>
          <w:lang w:eastAsia="es-MX"/>
        </w:rPr>
        <w:drawing>
          <wp:inline distT="0" distB="0" distL="0" distR="0">
            <wp:extent cx="5972400" cy="5396400"/>
            <wp:effectExtent l="0" t="0" r="9525" b="0"/>
            <wp:docPr id="9" name="Imagen 9" descr="http://3.bp.blogspot.com/-4NP7Nlfl9-g/UgbfeK19wnI/AAAAAAAAAFc/bGuEo8L2QW8/s1600/Ent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4NP7Nlfl9-g/UgbfeK19wnI/AAAAAAAAAFc/bGuEo8L2QW8/s1600/Entor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400" cy="5396400"/>
                    </a:xfrm>
                    <a:prstGeom prst="rect">
                      <a:avLst/>
                    </a:prstGeom>
                    <a:noFill/>
                    <a:ln>
                      <a:noFill/>
                    </a:ln>
                  </pic:spPr>
                </pic:pic>
              </a:graphicData>
            </a:graphic>
          </wp:inline>
        </w:drawing>
      </w:r>
    </w:p>
    <w:p w:rsidR="00D1082C" w:rsidRPr="00D1082C" w:rsidRDefault="00D1082C" w:rsidP="00D1082C"/>
    <w:p w:rsidR="00D1082C" w:rsidRPr="00D1082C" w:rsidRDefault="00D1082C" w:rsidP="00D1082C"/>
    <w:p w:rsidR="00322008" w:rsidRDefault="00322008" w:rsidP="00D1082C">
      <w:pPr>
        <w:jc w:val="center"/>
      </w:pPr>
    </w:p>
    <w:p w:rsidR="00D1082C" w:rsidRDefault="00D1082C" w:rsidP="00D1082C">
      <w:pPr>
        <w:jc w:val="center"/>
      </w:pPr>
    </w:p>
    <w:p w:rsidR="00D1082C" w:rsidRDefault="00D1082C" w:rsidP="00D1082C">
      <w:pPr>
        <w:jc w:val="center"/>
      </w:pPr>
    </w:p>
    <w:p w:rsidR="00D1082C" w:rsidRPr="00D1082C" w:rsidRDefault="00D1082C" w:rsidP="00D1082C">
      <w:pPr>
        <w:spacing w:before="100" w:beforeAutospacing="1" w:after="100" w:afterAutospacing="1" w:line="360" w:lineRule="auto"/>
        <w:ind w:firstLine="708"/>
        <w:rPr>
          <w:rFonts w:ascii="Arial" w:eastAsia="Times New Roman" w:hAnsi="Arial" w:cs="Arial"/>
          <w:b/>
          <w:lang w:eastAsia="es-MX"/>
        </w:rPr>
      </w:pPr>
      <w:r w:rsidRPr="003079CE">
        <w:rPr>
          <w:rFonts w:ascii="Arial" w:eastAsia="Times New Roman" w:hAnsi="Arial" w:cs="Arial"/>
          <w:b/>
          <w:lang w:eastAsia="es-MX"/>
        </w:rPr>
        <w:lastRenderedPageBreak/>
        <w:t xml:space="preserve">I.- DESTINO ESTRATÉGICO. </w:t>
      </w:r>
    </w:p>
    <w:p w:rsidR="00D1082C" w:rsidRDefault="00D1082C" w:rsidP="00D1082C">
      <w:pPr>
        <w:pStyle w:val="Prrafodelista"/>
        <w:numPr>
          <w:ilvl w:val="0"/>
          <w:numId w:val="3"/>
        </w:numPr>
        <w:spacing w:line="360" w:lineRule="auto"/>
        <w:jc w:val="both"/>
        <w:rPr>
          <w:rFonts w:ascii="Arial" w:hAnsi="Arial" w:cs="Arial"/>
          <w:b/>
        </w:rPr>
      </w:pPr>
      <w:r>
        <w:rPr>
          <w:rFonts w:ascii="Arial" w:hAnsi="Arial" w:cs="Arial"/>
          <w:b/>
        </w:rPr>
        <w:t xml:space="preserve">MISION: </w:t>
      </w:r>
    </w:p>
    <w:p w:rsidR="00D1082C" w:rsidRPr="00E56268" w:rsidRDefault="00D1082C" w:rsidP="00D1082C">
      <w:pPr>
        <w:pStyle w:val="Prrafodelista"/>
        <w:spacing w:line="360" w:lineRule="auto"/>
        <w:jc w:val="both"/>
        <w:rPr>
          <w:rFonts w:ascii="Arial" w:hAnsi="Arial" w:cs="Arial"/>
          <w:b/>
        </w:rPr>
      </w:pPr>
      <w:r>
        <w:rPr>
          <w:rFonts w:ascii="Arial" w:hAnsi="Arial" w:cs="Arial"/>
        </w:rPr>
        <w:t>Que los recursos captados por servicios otorgados a la ciudadanía, así como de los que se recibe del gobierno federal y estatal, sean aplicados de manera afectiva y transparente para continuar con el desarrollo del municipio y de las comunidades de la selva lacandona.</w:t>
      </w:r>
    </w:p>
    <w:p w:rsidR="00D1082C" w:rsidRPr="00E56268" w:rsidRDefault="00D1082C" w:rsidP="00D1082C">
      <w:pPr>
        <w:pStyle w:val="Prrafodelista"/>
        <w:spacing w:line="360" w:lineRule="auto"/>
        <w:jc w:val="both"/>
        <w:rPr>
          <w:rFonts w:ascii="Arial" w:hAnsi="Arial" w:cs="Arial"/>
          <w:b/>
        </w:rPr>
      </w:pPr>
    </w:p>
    <w:p w:rsidR="00D1082C" w:rsidRPr="005D6A82" w:rsidRDefault="00D1082C" w:rsidP="00D1082C">
      <w:pPr>
        <w:pStyle w:val="Prrafodelista"/>
        <w:numPr>
          <w:ilvl w:val="0"/>
          <w:numId w:val="3"/>
        </w:numPr>
        <w:spacing w:line="360" w:lineRule="auto"/>
        <w:jc w:val="both"/>
        <w:rPr>
          <w:rFonts w:ascii="Arial" w:hAnsi="Arial" w:cs="Arial"/>
          <w:b/>
        </w:rPr>
      </w:pPr>
      <w:r>
        <w:rPr>
          <w:rFonts w:ascii="Arial" w:hAnsi="Arial" w:cs="Arial"/>
          <w:b/>
        </w:rPr>
        <w:t>VISION:</w:t>
      </w:r>
      <w:r>
        <w:rPr>
          <w:rFonts w:ascii="Arial" w:hAnsi="Arial" w:cs="Arial"/>
        </w:rPr>
        <w:t xml:space="preserve"> </w:t>
      </w:r>
    </w:p>
    <w:p w:rsidR="00D1082C" w:rsidRDefault="00D1082C" w:rsidP="00D1082C">
      <w:pPr>
        <w:pStyle w:val="Prrafodelista"/>
        <w:spacing w:line="360" w:lineRule="auto"/>
        <w:jc w:val="both"/>
        <w:rPr>
          <w:rFonts w:ascii="Arial" w:hAnsi="Arial" w:cs="Arial"/>
        </w:rPr>
      </w:pPr>
      <w:r>
        <w:rPr>
          <w:rFonts w:ascii="Arial" w:hAnsi="Arial" w:cs="Arial"/>
        </w:rPr>
        <w:t>Ser reconocido como un órgano de Control Municipal autónomo que garantice  transformar la administración pública municipal mediante la utilización racional de los recursos materiales, humanos y financieros, atendiendo con prontitud y oportunidad las necesidades de la sociedad.</w:t>
      </w:r>
    </w:p>
    <w:p w:rsidR="00D1082C" w:rsidRDefault="00D1082C" w:rsidP="00D1082C">
      <w:pPr>
        <w:pStyle w:val="Prrafodelista"/>
        <w:spacing w:line="360" w:lineRule="auto"/>
        <w:jc w:val="both"/>
        <w:rPr>
          <w:rFonts w:ascii="Arial" w:hAnsi="Arial" w:cs="Arial"/>
        </w:rPr>
      </w:pPr>
    </w:p>
    <w:p w:rsidR="00D1082C" w:rsidRPr="00A50A53" w:rsidRDefault="00D1082C" w:rsidP="00D1082C">
      <w:pPr>
        <w:pStyle w:val="Prrafodelista"/>
        <w:spacing w:line="360" w:lineRule="auto"/>
        <w:jc w:val="both"/>
        <w:rPr>
          <w:rFonts w:ascii="Arial" w:hAnsi="Arial" w:cs="Arial"/>
          <w:b/>
        </w:rPr>
      </w:pPr>
      <w:r w:rsidRPr="00A50A53">
        <w:rPr>
          <w:rFonts w:ascii="Arial" w:hAnsi="Arial" w:cs="Arial"/>
          <w:b/>
        </w:rPr>
        <w:t>II.- DIAGNOSTICO</w:t>
      </w:r>
      <w:r>
        <w:rPr>
          <w:rFonts w:ascii="Arial" w:hAnsi="Arial" w:cs="Arial"/>
          <w:b/>
        </w:rPr>
        <w:t xml:space="preserve"> ESTRATEGICO </w:t>
      </w:r>
      <w:r w:rsidRPr="00A50A53">
        <w:rPr>
          <w:rFonts w:ascii="Arial" w:hAnsi="Arial" w:cs="Arial"/>
          <w:b/>
        </w:rPr>
        <w:t xml:space="preserve"> </w:t>
      </w:r>
    </w:p>
    <w:p w:rsidR="00D1082C" w:rsidRPr="00810FF5" w:rsidRDefault="00D1082C" w:rsidP="00D1082C">
      <w:pPr>
        <w:spacing w:before="100" w:beforeAutospacing="1" w:after="100" w:afterAutospacing="1" w:line="360" w:lineRule="auto"/>
        <w:ind w:firstLine="708"/>
        <w:jc w:val="both"/>
        <w:rPr>
          <w:rFonts w:ascii="Arial" w:eastAsia="Times New Roman" w:hAnsi="Arial" w:cs="Arial"/>
          <w:lang w:eastAsia="es-MX"/>
        </w:rPr>
      </w:pPr>
      <w:r>
        <w:rPr>
          <w:rFonts w:ascii="Arial" w:eastAsia="Times New Roman" w:hAnsi="Arial" w:cs="Arial"/>
          <w:b/>
          <w:lang w:eastAsia="es-MX"/>
        </w:rPr>
        <w:t xml:space="preserve">ANALISIS INTERNO.- </w:t>
      </w:r>
      <w:r w:rsidRPr="00810FF5">
        <w:rPr>
          <w:rFonts w:ascii="Arial" w:eastAsia="Times New Roman" w:hAnsi="Arial" w:cs="Arial"/>
          <w:lang w:eastAsia="es-MX"/>
        </w:rPr>
        <w:t xml:space="preserve">se precisa las fortalezas y debilidades de los recursos fundamentales del área de gestión: humanos, financieros, tecnológicos, productivos y comerciales. </w:t>
      </w: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r w:rsidRPr="00DA68B2">
        <w:rPr>
          <w:rFonts w:ascii="Arial" w:eastAsia="Times New Roman" w:hAnsi="Arial" w:cs="Arial"/>
          <w:b/>
          <w:bCs/>
          <w:lang w:eastAsia="es-MX"/>
        </w:rPr>
        <w:t>Fortalezas:</w:t>
      </w:r>
      <w:r w:rsidRPr="001552DD">
        <w:rPr>
          <w:rFonts w:ascii="Arial" w:eastAsia="Times New Roman" w:hAnsi="Arial" w:cs="Arial"/>
          <w:lang w:eastAsia="es-MX"/>
        </w:rPr>
        <w:t xml:space="preserve"> </w:t>
      </w:r>
    </w:p>
    <w:p w:rsidR="00D1082C" w:rsidRPr="00D96D79" w:rsidRDefault="00D1082C" w:rsidP="00D1082C">
      <w:pPr>
        <w:spacing w:line="360" w:lineRule="auto"/>
        <w:ind w:firstLine="708"/>
        <w:jc w:val="both"/>
        <w:rPr>
          <w:rFonts w:ascii="Arial" w:hAnsi="Arial" w:cs="Arial"/>
          <w:color w:val="000000"/>
        </w:rPr>
      </w:pPr>
      <w:r w:rsidRPr="00D96D79">
        <w:rPr>
          <w:rFonts w:ascii="Arial" w:hAnsi="Arial" w:cs="Arial"/>
          <w:color w:val="000000"/>
        </w:rPr>
        <w:t>1.- Contar con un órgano que verifique en forma permanente que las acciones municipales se realicen de acuerdo a los planes y programas</w:t>
      </w:r>
      <w:r>
        <w:rPr>
          <w:rFonts w:ascii="Arial" w:hAnsi="Arial" w:cs="Arial"/>
          <w:color w:val="000000"/>
        </w:rPr>
        <w:t>.</w:t>
      </w:r>
      <w:r w:rsidRPr="00D96D79">
        <w:rPr>
          <w:rFonts w:ascii="Arial" w:hAnsi="Arial" w:cs="Arial"/>
          <w:color w:val="000000"/>
        </w:rPr>
        <w:t xml:space="preserve">  </w:t>
      </w:r>
    </w:p>
    <w:p w:rsidR="00D1082C" w:rsidRPr="00D96D79" w:rsidRDefault="00D1082C" w:rsidP="00D1082C">
      <w:pPr>
        <w:spacing w:line="360" w:lineRule="auto"/>
        <w:ind w:firstLine="708"/>
        <w:jc w:val="both"/>
        <w:rPr>
          <w:rFonts w:ascii="Arial" w:hAnsi="Arial" w:cs="Arial"/>
          <w:color w:val="000000"/>
        </w:rPr>
      </w:pPr>
      <w:r w:rsidRPr="00D96D79">
        <w:rPr>
          <w:rFonts w:ascii="Arial" w:hAnsi="Arial" w:cs="Arial"/>
          <w:color w:val="000000"/>
        </w:rPr>
        <w:t xml:space="preserve">2.- Área especializada en vigilar la correcta aplicación de los recursos financieros de acuerdo al presupuesto aprobado.  </w:t>
      </w:r>
    </w:p>
    <w:p w:rsidR="00D1082C" w:rsidRPr="00D96D79" w:rsidRDefault="00D1082C" w:rsidP="00D1082C">
      <w:pPr>
        <w:spacing w:line="360" w:lineRule="auto"/>
        <w:ind w:firstLine="708"/>
        <w:jc w:val="both"/>
        <w:rPr>
          <w:rFonts w:ascii="Arial" w:eastAsia="+mn-ea" w:hAnsi="Arial" w:cs="Arial"/>
          <w:color w:val="000000"/>
          <w:kern w:val="24"/>
          <w:lang w:eastAsia="es-MX"/>
        </w:rPr>
      </w:pPr>
      <w:r w:rsidRPr="00D96D79">
        <w:rPr>
          <w:rFonts w:ascii="Arial" w:eastAsia="+mn-ea" w:hAnsi="Arial" w:cs="Arial"/>
          <w:color w:val="000000"/>
          <w:kern w:val="24"/>
          <w:lang w:eastAsia="es-MX"/>
        </w:rPr>
        <w:t xml:space="preserve">3.- Área única que verifica que las obras públicas cuenten con el avance físico y Financiero reportado y que se ejecuten con las especificaciones técnicas programadas.  </w:t>
      </w:r>
    </w:p>
    <w:p w:rsidR="00D1082C" w:rsidRPr="00D96D79" w:rsidRDefault="00D1082C" w:rsidP="00D1082C">
      <w:pPr>
        <w:spacing w:line="360" w:lineRule="auto"/>
        <w:ind w:firstLine="708"/>
        <w:jc w:val="both"/>
        <w:rPr>
          <w:rFonts w:ascii="Arial" w:hAnsi="Arial" w:cs="Arial"/>
        </w:rPr>
      </w:pPr>
      <w:r w:rsidRPr="00D96D79">
        <w:rPr>
          <w:rFonts w:ascii="Arial" w:eastAsia="+mn-ea" w:hAnsi="Arial" w:cs="Arial"/>
          <w:color w:val="000000"/>
          <w:kern w:val="24"/>
          <w:lang w:eastAsia="es-MX"/>
        </w:rPr>
        <w:t xml:space="preserve">4.- </w:t>
      </w:r>
      <w:r w:rsidRPr="00D96D79">
        <w:rPr>
          <w:rFonts w:ascii="Arial" w:hAnsi="Arial" w:cs="Arial"/>
        </w:rPr>
        <w:t>Combatir  los actos de corrupción cometidos por servidores públicos municipales.</w:t>
      </w:r>
    </w:p>
    <w:p w:rsidR="00D1082C" w:rsidRPr="00D96D79" w:rsidRDefault="00D1082C" w:rsidP="00D1082C">
      <w:pPr>
        <w:spacing w:line="360" w:lineRule="auto"/>
        <w:ind w:firstLine="708"/>
        <w:jc w:val="both"/>
        <w:rPr>
          <w:rFonts w:ascii="Arial" w:eastAsia="+mn-ea" w:hAnsi="Arial" w:cs="Arial"/>
          <w:color w:val="000000"/>
          <w:kern w:val="24"/>
          <w:lang w:eastAsia="es-MX"/>
        </w:rPr>
      </w:pPr>
      <w:r w:rsidRPr="00D96D79">
        <w:rPr>
          <w:rFonts w:ascii="Arial" w:hAnsi="Arial" w:cs="Arial"/>
          <w:color w:val="232323"/>
          <w:lang w:val="es-ES"/>
        </w:rPr>
        <w:t xml:space="preserve">5.- Facultad de revisar los estados financieros de las áreas del Ayuntamiento Municipal, implementar las medidas de cumplimiento especialmente en relación con la contabilidad financiera. </w:t>
      </w:r>
    </w:p>
    <w:p w:rsidR="00D1082C" w:rsidRPr="000A6C76" w:rsidRDefault="00D1082C" w:rsidP="00D1082C">
      <w:pPr>
        <w:spacing w:line="360" w:lineRule="auto"/>
        <w:ind w:firstLine="708"/>
        <w:jc w:val="both"/>
        <w:rPr>
          <w:rFonts w:ascii="Arial" w:eastAsia="+mn-ea" w:hAnsi="Arial" w:cs="Arial"/>
          <w:b/>
          <w:color w:val="000000"/>
          <w:kern w:val="24"/>
          <w:lang w:eastAsia="es-MX"/>
        </w:rPr>
      </w:pPr>
      <w:r w:rsidRPr="000A6C76">
        <w:rPr>
          <w:rFonts w:ascii="Arial" w:eastAsia="+mn-ea" w:hAnsi="Arial" w:cs="Arial"/>
          <w:b/>
          <w:color w:val="000000"/>
          <w:kern w:val="24"/>
          <w:lang w:eastAsia="es-MX"/>
        </w:rPr>
        <w:lastRenderedPageBreak/>
        <w:t xml:space="preserve">ANALISIS EXTERNO </w:t>
      </w:r>
    </w:p>
    <w:p w:rsidR="00D1082C" w:rsidRPr="000A6C76" w:rsidRDefault="00D1082C" w:rsidP="00D1082C">
      <w:pPr>
        <w:spacing w:line="360" w:lineRule="auto"/>
        <w:ind w:firstLine="708"/>
        <w:jc w:val="both"/>
        <w:rPr>
          <w:rFonts w:ascii="Arial" w:eastAsia="+mn-ea" w:hAnsi="Arial" w:cs="Arial"/>
          <w:b/>
          <w:color w:val="000000"/>
          <w:kern w:val="24"/>
          <w:lang w:eastAsia="es-MX"/>
        </w:rPr>
      </w:pPr>
      <w:r w:rsidRPr="000A6C76">
        <w:rPr>
          <w:rFonts w:ascii="Arial" w:eastAsia="+mn-ea" w:hAnsi="Arial" w:cs="Arial"/>
          <w:b/>
          <w:color w:val="000000"/>
          <w:kern w:val="24"/>
          <w:lang w:eastAsia="es-MX"/>
        </w:rPr>
        <w:t>OPORTUNIDADES</w:t>
      </w:r>
    </w:p>
    <w:p w:rsidR="00D1082C" w:rsidRPr="000A6C76" w:rsidRDefault="00D1082C" w:rsidP="00D1082C">
      <w:pPr>
        <w:spacing w:line="360" w:lineRule="auto"/>
        <w:ind w:firstLine="708"/>
        <w:jc w:val="both"/>
        <w:rPr>
          <w:rFonts w:ascii="Arial" w:eastAsia="+mn-ea" w:hAnsi="Arial" w:cs="Arial"/>
          <w:color w:val="000000"/>
          <w:kern w:val="24"/>
          <w:lang w:eastAsia="es-MX"/>
        </w:rPr>
      </w:pPr>
      <w:r w:rsidRPr="000A6C76">
        <w:rPr>
          <w:rFonts w:ascii="Arial" w:eastAsia="+mn-ea" w:hAnsi="Arial" w:cs="Arial"/>
          <w:color w:val="000000"/>
          <w:kern w:val="24"/>
          <w:lang w:eastAsia="es-MX"/>
        </w:rPr>
        <w:t xml:space="preserve">1.- La cultura en la ciudadanía por exigir rendición de cuentas y transparencia en las áreas del Ayuntamiento Municipal. </w:t>
      </w:r>
    </w:p>
    <w:p w:rsidR="00D1082C" w:rsidRPr="000A6C76" w:rsidRDefault="00D1082C" w:rsidP="00D1082C">
      <w:pPr>
        <w:spacing w:line="360" w:lineRule="auto"/>
        <w:ind w:firstLine="708"/>
        <w:jc w:val="both"/>
        <w:rPr>
          <w:rFonts w:ascii="Arial" w:eastAsia="+mn-ea" w:hAnsi="Arial" w:cs="Arial"/>
          <w:color w:val="000000"/>
          <w:kern w:val="24"/>
          <w:lang w:eastAsia="es-MX"/>
        </w:rPr>
      </w:pPr>
      <w:r w:rsidRPr="000A6C76">
        <w:rPr>
          <w:rFonts w:ascii="Arial" w:eastAsia="+mn-ea" w:hAnsi="Arial" w:cs="Arial"/>
          <w:color w:val="000000"/>
          <w:kern w:val="24"/>
          <w:lang w:eastAsia="es-MX"/>
        </w:rPr>
        <w:t xml:space="preserve">2. La cultura en la Ciudadanía en denunciar los actos de corrupción de los Servidores Públicos  </w:t>
      </w:r>
    </w:p>
    <w:p w:rsidR="00D1082C" w:rsidRPr="00BF78D2" w:rsidRDefault="00D1082C" w:rsidP="00D1082C">
      <w:pPr>
        <w:spacing w:line="360" w:lineRule="auto"/>
        <w:ind w:firstLine="708"/>
        <w:jc w:val="both"/>
        <w:rPr>
          <w:rFonts w:ascii="Arial" w:eastAsia="+mn-ea" w:hAnsi="Arial" w:cs="Arial"/>
          <w:b/>
          <w:color w:val="000000"/>
          <w:kern w:val="24"/>
          <w:lang w:eastAsia="es-MX"/>
        </w:rPr>
      </w:pPr>
      <w:r w:rsidRPr="00BF78D2">
        <w:rPr>
          <w:rFonts w:ascii="Arial" w:eastAsia="+mn-ea" w:hAnsi="Arial" w:cs="Arial"/>
          <w:b/>
          <w:color w:val="000000"/>
          <w:kern w:val="24"/>
          <w:lang w:eastAsia="es-MX"/>
        </w:rPr>
        <w:t>ANA</w:t>
      </w:r>
      <w:r>
        <w:rPr>
          <w:rFonts w:ascii="Arial" w:eastAsia="+mn-ea" w:hAnsi="Arial" w:cs="Arial"/>
          <w:b/>
          <w:color w:val="000000"/>
          <w:kern w:val="24"/>
          <w:lang w:eastAsia="es-MX"/>
        </w:rPr>
        <w:t>L</w:t>
      </w:r>
      <w:r w:rsidRPr="00BF78D2">
        <w:rPr>
          <w:rFonts w:ascii="Arial" w:eastAsia="+mn-ea" w:hAnsi="Arial" w:cs="Arial"/>
          <w:b/>
          <w:color w:val="000000"/>
          <w:kern w:val="24"/>
          <w:lang w:eastAsia="es-MX"/>
        </w:rPr>
        <w:t xml:space="preserve">ISIS INTERNO </w:t>
      </w:r>
    </w:p>
    <w:p w:rsidR="00D1082C" w:rsidRPr="00BF78D2" w:rsidRDefault="00D1082C" w:rsidP="00D1082C">
      <w:pPr>
        <w:spacing w:line="360" w:lineRule="auto"/>
        <w:ind w:firstLine="708"/>
        <w:jc w:val="both"/>
        <w:rPr>
          <w:rFonts w:ascii="Arial" w:eastAsia="+mn-ea" w:hAnsi="Arial" w:cs="Arial"/>
          <w:b/>
          <w:color w:val="000000"/>
          <w:kern w:val="24"/>
          <w:lang w:eastAsia="es-MX"/>
        </w:rPr>
      </w:pPr>
      <w:r w:rsidRPr="00BF78D2">
        <w:rPr>
          <w:rFonts w:ascii="Arial" w:eastAsia="+mn-ea" w:hAnsi="Arial" w:cs="Arial"/>
          <w:b/>
          <w:color w:val="000000"/>
          <w:kern w:val="24"/>
          <w:lang w:eastAsia="es-MX"/>
        </w:rPr>
        <w:t xml:space="preserve">DEBILIDADES: </w:t>
      </w:r>
    </w:p>
    <w:p w:rsidR="00D1082C" w:rsidRPr="00BF78D2" w:rsidRDefault="00D1082C" w:rsidP="00D1082C">
      <w:pPr>
        <w:spacing w:line="360" w:lineRule="auto"/>
        <w:jc w:val="both"/>
        <w:rPr>
          <w:rFonts w:ascii="Arial" w:eastAsia="Times New Roman" w:hAnsi="Arial" w:cs="Arial"/>
          <w:lang w:eastAsia="es-ES"/>
        </w:rPr>
      </w:pPr>
      <w:r w:rsidRPr="00BF78D2">
        <w:rPr>
          <w:rFonts w:ascii="Arial" w:hAnsi="Arial" w:cs="Arial"/>
        </w:rPr>
        <w:t>1.-  Falta de asignación de recursos presupuestarios que no permiten el desarrollo de capacitación del personal y mejora de infraestructura para el desarrollo de sus funciones.</w:t>
      </w:r>
    </w:p>
    <w:p w:rsidR="00D1082C" w:rsidRPr="00BF78D2" w:rsidRDefault="00D1082C" w:rsidP="00D1082C">
      <w:pPr>
        <w:spacing w:line="360" w:lineRule="auto"/>
        <w:jc w:val="both"/>
        <w:rPr>
          <w:rFonts w:ascii="Arial" w:hAnsi="Arial" w:cs="Arial"/>
        </w:rPr>
      </w:pPr>
      <w:r w:rsidRPr="00BF78D2">
        <w:rPr>
          <w:rFonts w:ascii="Arial" w:hAnsi="Arial" w:cs="Arial"/>
        </w:rPr>
        <w:t xml:space="preserve">2.- Falta de personal suficiente para realizar auditorías a las áreas y verificación de obras publica de acuerdo a las especificaciones programadas.    </w:t>
      </w:r>
    </w:p>
    <w:p w:rsidR="00D1082C" w:rsidRDefault="00D1082C" w:rsidP="00D1082C">
      <w:pPr>
        <w:spacing w:line="360" w:lineRule="auto"/>
        <w:jc w:val="both"/>
        <w:rPr>
          <w:rFonts w:ascii="Arial" w:hAnsi="Arial" w:cs="Arial"/>
        </w:rPr>
      </w:pPr>
      <w:r w:rsidRPr="00BF78D2">
        <w:rPr>
          <w:rFonts w:ascii="Arial" w:hAnsi="Arial" w:cs="Arial"/>
        </w:rPr>
        <w:t xml:space="preserve">3.- La falta de materiales de trabajo para poder desempeñar las funciones propias del área de gestión. </w:t>
      </w:r>
    </w:p>
    <w:p w:rsidR="00D1082C" w:rsidRPr="00BF78D2" w:rsidRDefault="00D1082C" w:rsidP="00D1082C">
      <w:pPr>
        <w:spacing w:line="360" w:lineRule="auto"/>
        <w:jc w:val="both"/>
        <w:rPr>
          <w:rFonts w:ascii="Arial" w:hAnsi="Arial" w:cs="Arial"/>
        </w:rPr>
      </w:pPr>
      <w:r w:rsidRPr="00BF78D2">
        <w:rPr>
          <w:rFonts w:ascii="Arial" w:hAnsi="Arial" w:cs="Arial"/>
        </w:rPr>
        <w:t xml:space="preserve">4.- </w:t>
      </w:r>
      <w:r w:rsidRPr="00BF78D2">
        <w:rPr>
          <w:rFonts w:ascii="Arial" w:hAnsi="Arial" w:cs="Arial"/>
          <w:color w:val="000000"/>
        </w:rPr>
        <w:t>Desconocimiento y falta de capacitación de los síndicos municipales, quienes son los auditores del municipio.</w:t>
      </w:r>
    </w:p>
    <w:p w:rsidR="00D1082C" w:rsidRPr="00361E80" w:rsidRDefault="00D1082C" w:rsidP="00D1082C">
      <w:pPr>
        <w:jc w:val="both"/>
        <w:rPr>
          <w:rFonts w:ascii="Arial" w:eastAsia="+mn-ea" w:hAnsi="Arial" w:cs="Arial"/>
          <w:b/>
          <w:color w:val="000000"/>
          <w:kern w:val="24"/>
          <w:lang w:eastAsia="es-MX"/>
        </w:rPr>
      </w:pPr>
      <w:r w:rsidRPr="00361E80">
        <w:rPr>
          <w:rFonts w:ascii="Arial" w:eastAsia="+mn-ea" w:hAnsi="Arial" w:cs="Arial"/>
          <w:b/>
          <w:color w:val="000000"/>
          <w:kern w:val="24"/>
          <w:lang w:eastAsia="es-MX"/>
        </w:rPr>
        <w:t xml:space="preserve">ANALISIS EXTERNO </w:t>
      </w:r>
    </w:p>
    <w:p w:rsidR="00D1082C" w:rsidRPr="00361E80" w:rsidRDefault="00D1082C" w:rsidP="00D1082C">
      <w:pPr>
        <w:jc w:val="both"/>
        <w:rPr>
          <w:rFonts w:ascii="Arial" w:eastAsia="+mn-ea" w:hAnsi="Arial" w:cs="Arial"/>
          <w:b/>
          <w:color w:val="000000"/>
          <w:kern w:val="24"/>
          <w:lang w:eastAsia="es-MX"/>
        </w:rPr>
      </w:pPr>
      <w:r w:rsidRPr="00361E80">
        <w:rPr>
          <w:rFonts w:ascii="Arial" w:eastAsia="+mn-ea" w:hAnsi="Arial" w:cs="Arial"/>
          <w:b/>
          <w:color w:val="000000"/>
          <w:kern w:val="24"/>
          <w:lang w:eastAsia="es-MX"/>
        </w:rPr>
        <w:t>AMENAZAS:</w:t>
      </w:r>
    </w:p>
    <w:p w:rsidR="00D1082C" w:rsidRPr="00361E80" w:rsidRDefault="00D1082C" w:rsidP="00D1082C">
      <w:pPr>
        <w:spacing w:line="360" w:lineRule="auto"/>
        <w:jc w:val="both"/>
        <w:rPr>
          <w:rFonts w:ascii="Arial" w:eastAsia="Times New Roman" w:hAnsi="Arial" w:cs="Arial"/>
          <w:lang w:eastAsia="es-MX"/>
        </w:rPr>
      </w:pPr>
      <w:r w:rsidRPr="00361E80">
        <w:rPr>
          <w:rFonts w:ascii="Arial" w:eastAsia="+mn-ea" w:hAnsi="Arial" w:cs="Arial"/>
          <w:color w:val="000000"/>
          <w:kern w:val="24"/>
          <w:lang w:eastAsia="es-MX"/>
        </w:rPr>
        <w:t>1.-</w:t>
      </w:r>
      <w:r w:rsidRPr="00361E80">
        <w:rPr>
          <w:rFonts w:ascii="Arial" w:hAnsi="Arial" w:cs="Arial"/>
        </w:rPr>
        <w:t xml:space="preserve"> </w:t>
      </w:r>
      <w:r w:rsidRPr="00361E80">
        <w:rPr>
          <w:rFonts w:ascii="Arial" w:eastAsia="Times New Roman" w:hAnsi="Arial" w:cs="Arial"/>
          <w:lang w:eastAsia="es-MX"/>
        </w:rPr>
        <w:t>Los cambios políticos del estado de Chiapas.</w:t>
      </w:r>
    </w:p>
    <w:p w:rsidR="00D1082C" w:rsidRPr="00361E80" w:rsidRDefault="00D1082C" w:rsidP="00D1082C">
      <w:pPr>
        <w:spacing w:line="360" w:lineRule="auto"/>
        <w:jc w:val="both"/>
        <w:rPr>
          <w:rFonts w:ascii="Arial" w:eastAsia="Times New Roman" w:hAnsi="Arial" w:cs="Arial"/>
          <w:lang w:eastAsia="es-MX"/>
        </w:rPr>
      </w:pPr>
      <w:r w:rsidRPr="00361E80">
        <w:rPr>
          <w:rFonts w:ascii="Arial" w:eastAsia="Times New Roman" w:hAnsi="Arial" w:cs="Arial"/>
          <w:lang w:eastAsia="es-MX"/>
        </w:rPr>
        <w:t xml:space="preserve">2.- Las tomas de carretera, de oficinas, y todos aquellos movimientos sociales que aplacan la gestión. </w:t>
      </w:r>
    </w:p>
    <w:p w:rsidR="00D1082C" w:rsidRPr="00361E80" w:rsidRDefault="00D1082C" w:rsidP="00D1082C">
      <w:pPr>
        <w:spacing w:line="360" w:lineRule="auto"/>
        <w:jc w:val="both"/>
        <w:rPr>
          <w:rFonts w:ascii="Arial" w:eastAsia="+mn-ea" w:hAnsi="Arial" w:cs="Arial"/>
          <w:color w:val="000000"/>
          <w:kern w:val="24"/>
          <w:lang w:eastAsia="es-MX"/>
        </w:rPr>
      </w:pPr>
      <w:r w:rsidRPr="00361E80">
        <w:rPr>
          <w:rFonts w:ascii="Arial" w:eastAsia="Times New Roman" w:hAnsi="Arial" w:cs="Arial"/>
          <w:lang w:eastAsia="es-MX"/>
        </w:rPr>
        <w:t>3.- Los Conflictos gremiales y Cambios en la legislación</w:t>
      </w:r>
    </w:p>
    <w:p w:rsidR="00D1082C" w:rsidRDefault="00D1082C" w:rsidP="00D1082C">
      <w:pPr>
        <w:spacing w:line="360" w:lineRule="auto"/>
        <w:jc w:val="both"/>
        <w:rPr>
          <w:rFonts w:ascii="Calibri" w:hAnsi="Calibri" w:cs="Calibri"/>
          <w:lang w:eastAsia="es-MX"/>
        </w:rPr>
      </w:pPr>
      <w:r>
        <w:rPr>
          <w:rFonts w:ascii="Calibri" w:hAnsi="Calibri" w:cs="Calibri"/>
          <w:lang w:eastAsia="es-MX"/>
        </w:rPr>
        <w:t xml:space="preserve">MATRIZ DE CUANTIFICACION </w:t>
      </w:r>
    </w:p>
    <w:p w:rsidR="00D1082C" w:rsidRPr="00F06160" w:rsidRDefault="00D1082C" w:rsidP="00D1082C">
      <w:pPr>
        <w:spacing w:line="360" w:lineRule="auto"/>
        <w:rPr>
          <w:rFonts w:ascii="Arial" w:hAnsi="Arial" w:cs="Arial"/>
          <w:b/>
          <w:u w:val="single"/>
          <w:lang w:val="es-ES" w:eastAsia="es-ES"/>
        </w:rPr>
      </w:pPr>
      <w:r w:rsidRPr="00F06160">
        <w:rPr>
          <w:rFonts w:ascii="Arial" w:hAnsi="Arial" w:cs="Arial"/>
          <w:b/>
          <w:highlight w:val="lightGray"/>
          <w:u w:val="single"/>
        </w:rPr>
        <w:t>FORTALEZAS</w:t>
      </w:r>
      <w:r w:rsidRPr="00F06160">
        <w:rPr>
          <w:rFonts w:ascii="Arial" w:hAnsi="Arial" w:cs="Arial"/>
          <w:b/>
          <w:u w:val="single"/>
        </w:rPr>
        <w:t xml:space="preserve"> </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1560"/>
        <w:gridCol w:w="1701"/>
        <w:gridCol w:w="1417"/>
      </w:tblGrid>
      <w:tr w:rsidR="00D1082C" w:rsidTr="00962824">
        <w:tc>
          <w:tcPr>
            <w:tcW w:w="521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lastRenderedPageBreak/>
              <w:t>FACTOR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IMPORTANCIA</w:t>
            </w:r>
          </w:p>
        </w:tc>
        <w:tc>
          <w:tcPr>
            <w:tcW w:w="170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PONDERACION</w:t>
            </w:r>
          </w:p>
        </w:tc>
        <w:tc>
          <w:tcPr>
            <w:tcW w:w="1417"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RESULTADO</w:t>
            </w:r>
          </w:p>
        </w:tc>
      </w:tr>
      <w:tr w:rsidR="00D1082C" w:rsidTr="00962824">
        <w:trPr>
          <w:trHeight w:val="1129"/>
        </w:trPr>
        <w:tc>
          <w:tcPr>
            <w:tcW w:w="5211" w:type="dxa"/>
            <w:tcBorders>
              <w:top w:val="single" w:sz="4" w:space="0" w:color="000000"/>
              <w:left w:val="single" w:sz="4" w:space="0" w:color="000000"/>
              <w:bottom w:val="single" w:sz="4" w:space="0" w:color="000000"/>
              <w:right w:val="single" w:sz="4" w:space="0" w:color="000000"/>
            </w:tcBorders>
            <w:hideMark/>
          </w:tcPr>
          <w:p w:rsidR="00D1082C" w:rsidRPr="00F06160" w:rsidRDefault="00D1082C" w:rsidP="00962824">
            <w:pPr>
              <w:spacing w:line="360" w:lineRule="auto"/>
              <w:jc w:val="both"/>
              <w:rPr>
                <w:rFonts w:ascii="Arial" w:hAnsi="Arial" w:cs="Arial"/>
                <w:color w:val="000000"/>
              </w:rPr>
            </w:pPr>
            <w:r w:rsidRPr="00D96D79">
              <w:rPr>
                <w:rFonts w:ascii="Arial" w:hAnsi="Arial" w:cs="Arial"/>
                <w:color w:val="000000"/>
              </w:rPr>
              <w:t xml:space="preserve">Órgano que verifique </w:t>
            </w:r>
            <w:r>
              <w:rPr>
                <w:rFonts w:ascii="Arial" w:hAnsi="Arial" w:cs="Arial"/>
                <w:color w:val="000000"/>
              </w:rPr>
              <w:t xml:space="preserve">que </w:t>
            </w:r>
            <w:r w:rsidRPr="00D96D79">
              <w:rPr>
                <w:rFonts w:ascii="Arial" w:hAnsi="Arial" w:cs="Arial"/>
                <w:color w:val="000000"/>
              </w:rPr>
              <w:t xml:space="preserve">las acciones municipales se realicen de acuerdo a los planes </w:t>
            </w:r>
            <w:r w:rsidRPr="00F06160">
              <w:rPr>
                <w:rFonts w:ascii="Arial" w:hAnsi="Arial" w:cs="Arial"/>
                <w:color w:val="000000"/>
              </w:rPr>
              <w:t>y</w:t>
            </w:r>
            <w:r w:rsidRPr="00D96D79">
              <w:rPr>
                <w:rFonts w:ascii="Arial" w:hAnsi="Arial" w:cs="Arial"/>
                <w:color w:val="000000"/>
              </w:rPr>
              <w:t xml:space="preserve"> programas</w:t>
            </w:r>
            <w:r>
              <w:rPr>
                <w:rFonts w:ascii="Arial" w:hAnsi="Arial" w:cs="Arial"/>
                <w:color w:val="000000"/>
              </w:rPr>
              <w:t>.</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0.8</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7.0</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both"/>
              <w:rPr>
                <w:rFonts w:ascii="Calibri" w:hAnsi="Calibri" w:cs="Calibri"/>
                <w:lang w:eastAsia="es-ES"/>
              </w:rPr>
            </w:pPr>
            <w:r>
              <w:rPr>
                <w:rFonts w:ascii="Arial" w:hAnsi="Arial" w:cs="Arial"/>
                <w:color w:val="000000"/>
              </w:rPr>
              <w:t>Vigila</w:t>
            </w:r>
            <w:r w:rsidRPr="00D96D79">
              <w:rPr>
                <w:rFonts w:ascii="Arial" w:hAnsi="Arial" w:cs="Arial"/>
                <w:color w:val="000000"/>
              </w:rPr>
              <w:t xml:space="preserve"> la correcta aplicación de los recursos financieros de acuerdo al presupuesto aprobado.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Pr="00326BA0" w:rsidRDefault="00D1082C" w:rsidP="00962824">
            <w:pPr>
              <w:spacing w:line="360" w:lineRule="auto"/>
              <w:rPr>
                <w:rFonts w:ascii="Calibri" w:hAnsi="Calibri" w:cs="Calibri"/>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0.7</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7.0</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tcPr>
          <w:p w:rsidR="00D1082C" w:rsidRDefault="00D1082C" w:rsidP="00962824">
            <w:pPr>
              <w:spacing w:line="360" w:lineRule="auto"/>
              <w:jc w:val="both"/>
              <w:rPr>
                <w:rFonts w:ascii="Calibri" w:hAnsi="Calibri" w:cs="Calibri"/>
                <w:lang w:eastAsia="es-ES"/>
              </w:rPr>
            </w:pPr>
            <w:r w:rsidRPr="00D96D79">
              <w:rPr>
                <w:rFonts w:ascii="Arial" w:eastAsia="+mn-ea" w:hAnsi="Arial" w:cs="Arial"/>
                <w:color w:val="000000"/>
                <w:kern w:val="24"/>
                <w:lang w:eastAsia="es-MX"/>
              </w:rPr>
              <w:t>Verifica que las obras públicas</w:t>
            </w:r>
            <w:r>
              <w:rPr>
                <w:rFonts w:ascii="Arial" w:eastAsia="+mn-ea" w:hAnsi="Arial" w:cs="Arial"/>
                <w:color w:val="000000"/>
                <w:kern w:val="24"/>
                <w:lang w:eastAsia="es-MX"/>
              </w:rPr>
              <w:t xml:space="preserve"> </w:t>
            </w:r>
            <w:r w:rsidRPr="00D96D79">
              <w:rPr>
                <w:rFonts w:ascii="Arial" w:eastAsia="+mn-ea" w:hAnsi="Arial" w:cs="Arial"/>
                <w:color w:val="000000"/>
                <w:kern w:val="24"/>
                <w:lang w:eastAsia="es-MX"/>
              </w:rPr>
              <w:t xml:space="preserve">cuenten con el avance físico y Financiero reportado y que se ejecuten con las especificaciones técnicas programadas.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rPr>
            </w:pPr>
          </w:p>
          <w:p w:rsidR="00D1082C" w:rsidRDefault="00D1082C" w:rsidP="00962824">
            <w:pPr>
              <w:spacing w:line="360" w:lineRule="auto"/>
              <w:jc w:val="center"/>
              <w:rPr>
                <w:rFonts w:ascii="Calibri" w:hAnsi="Calibri" w:cs="Calibri"/>
                <w:lang w:val="es-ES" w:eastAsia="es-ES"/>
              </w:rPr>
            </w:pPr>
            <w:r>
              <w:rPr>
                <w:rFonts w:ascii="Calibri" w:hAnsi="Calibri" w:cs="Calibri"/>
              </w:rPr>
              <w:t>10</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rPr>
            </w:pPr>
          </w:p>
          <w:p w:rsidR="00D1082C" w:rsidRDefault="00D1082C" w:rsidP="00962824">
            <w:pPr>
              <w:spacing w:line="360" w:lineRule="auto"/>
              <w:jc w:val="center"/>
              <w:rPr>
                <w:rFonts w:ascii="Calibri" w:hAnsi="Calibri" w:cs="Calibri"/>
                <w:lang w:val="es-ES" w:eastAsia="es-ES"/>
              </w:rPr>
            </w:pPr>
            <w:r>
              <w:rPr>
                <w:rFonts w:ascii="Calibri" w:hAnsi="Calibri" w:cs="Calibri"/>
              </w:rPr>
              <w:t>0.8</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rPr>
            </w:pPr>
          </w:p>
          <w:p w:rsidR="00D1082C" w:rsidRDefault="00D1082C" w:rsidP="00962824">
            <w:pPr>
              <w:spacing w:line="360" w:lineRule="auto"/>
              <w:jc w:val="center"/>
              <w:rPr>
                <w:rFonts w:ascii="Calibri" w:hAnsi="Calibri" w:cs="Calibri"/>
                <w:lang w:val="es-ES" w:eastAsia="es-ES"/>
              </w:rPr>
            </w:pPr>
            <w:r>
              <w:rPr>
                <w:rFonts w:ascii="Calibri" w:hAnsi="Calibri" w:cs="Calibri"/>
              </w:rPr>
              <w:t>7.1</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tcPr>
          <w:p w:rsidR="00D1082C" w:rsidRDefault="00D1082C" w:rsidP="00962824">
            <w:pPr>
              <w:spacing w:line="360" w:lineRule="auto"/>
              <w:jc w:val="both"/>
              <w:rPr>
                <w:rFonts w:ascii="Calibri" w:hAnsi="Calibri" w:cs="Calibri"/>
                <w:lang w:eastAsia="es-ES"/>
              </w:rPr>
            </w:pPr>
            <w:r w:rsidRPr="00D96D79">
              <w:rPr>
                <w:rFonts w:ascii="Arial" w:hAnsi="Arial" w:cs="Arial"/>
              </w:rPr>
              <w:t>Combatir  los actos de corrupción cometidos por servidores públicos municipales</w:t>
            </w:r>
            <w:r>
              <w:rPr>
                <w:rFonts w:ascii="Calibri" w:hAnsi="Calibri" w:cs="Calibri"/>
                <w:lang w:eastAsia="es-ES"/>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0.8</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7.0</w:t>
            </w:r>
          </w:p>
        </w:tc>
      </w:tr>
    </w:tbl>
    <w:tbl>
      <w:tblPr>
        <w:tblStyle w:val="Tablaconcuadrcula"/>
        <w:tblW w:w="9889" w:type="dxa"/>
        <w:tblLook w:val="04A0" w:firstRow="1" w:lastRow="0" w:firstColumn="1" w:lastColumn="0" w:noHBand="0" w:noVBand="1"/>
      </w:tblPr>
      <w:tblGrid>
        <w:gridCol w:w="5211"/>
        <w:gridCol w:w="1560"/>
        <w:gridCol w:w="1701"/>
        <w:gridCol w:w="1417"/>
      </w:tblGrid>
      <w:tr w:rsidR="00D1082C" w:rsidTr="00962824">
        <w:trPr>
          <w:trHeight w:val="389"/>
        </w:trPr>
        <w:tc>
          <w:tcPr>
            <w:tcW w:w="5211" w:type="dxa"/>
          </w:tcPr>
          <w:p w:rsidR="00D1082C" w:rsidRPr="00326BA0" w:rsidRDefault="00D1082C" w:rsidP="00962824">
            <w:pPr>
              <w:spacing w:line="360" w:lineRule="auto"/>
              <w:jc w:val="both"/>
              <w:rPr>
                <w:rFonts w:ascii="Arial" w:eastAsia="+mn-ea" w:hAnsi="Arial" w:cs="Arial"/>
                <w:color w:val="000000"/>
                <w:kern w:val="24"/>
                <w:lang w:val="es-ES" w:eastAsia="es-MX"/>
              </w:rPr>
            </w:pPr>
            <w:proofErr w:type="gramStart"/>
            <w:r>
              <w:rPr>
                <w:rFonts w:ascii="Arial" w:hAnsi="Arial" w:cs="Arial"/>
                <w:color w:val="232323"/>
                <w:lang w:val="es-ES"/>
              </w:rPr>
              <w:t>revisa</w:t>
            </w:r>
            <w:proofErr w:type="gramEnd"/>
            <w:r w:rsidRPr="00D96D79">
              <w:rPr>
                <w:rFonts w:ascii="Arial" w:hAnsi="Arial" w:cs="Arial"/>
                <w:color w:val="232323"/>
                <w:lang w:val="es-ES"/>
              </w:rPr>
              <w:t xml:space="preserve"> los estados financieros de las áreas</w:t>
            </w:r>
            <w:r>
              <w:rPr>
                <w:rFonts w:ascii="Arial" w:hAnsi="Arial" w:cs="Arial"/>
                <w:color w:val="232323"/>
                <w:lang w:val="es-ES"/>
              </w:rPr>
              <w:t>, implementa</w:t>
            </w:r>
            <w:r w:rsidRPr="00D96D79">
              <w:rPr>
                <w:rFonts w:ascii="Arial" w:hAnsi="Arial" w:cs="Arial"/>
                <w:color w:val="232323"/>
                <w:lang w:val="es-ES"/>
              </w:rPr>
              <w:t xml:space="preserve"> las medidas de cumplimiento especialmente en relación con la contabilidad financiera. </w:t>
            </w:r>
          </w:p>
        </w:tc>
        <w:tc>
          <w:tcPr>
            <w:tcW w:w="1560" w:type="dxa"/>
          </w:tcPr>
          <w:p w:rsidR="00D1082C" w:rsidRDefault="00D1082C" w:rsidP="00962824">
            <w:pPr>
              <w:spacing w:line="360" w:lineRule="auto"/>
              <w:jc w:val="center"/>
              <w:rPr>
                <w:rFonts w:ascii="Calibri" w:hAnsi="Calibri" w:cs="Calibri"/>
              </w:rPr>
            </w:pPr>
          </w:p>
          <w:p w:rsidR="00D1082C" w:rsidRPr="00326BA0" w:rsidRDefault="00D1082C" w:rsidP="00962824">
            <w:pPr>
              <w:spacing w:line="360" w:lineRule="auto"/>
              <w:jc w:val="center"/>
              <w:rPr>
                <w:rFonts w:ascii="Calibri" w:hAnsi="Calibri" w:cs="Calibri"/>
              </w:rPr>
            </w:pPr>
            <w:r w:rsidRPr="00326BA0">
              <w:rPr>
                <w:rFonts w:ascii="Calibri" w:hAnsi="Calibri" w:cs="Calibri"/>
              </w:rPr>
              <w:t>9</w:t>
            </w:r>
          </w:p>
        </w:tc>
        <w:tc>
          <w:tcPr>
            <w:tcW w:w="1701" w:type="dxa"/>
          </w:tcPr>
          <w:p w:rsidR="00D1082C" w:rsidRDefault="00D1082C" w:rsidP="00962824">
            <w:pPr>
              <w:spacing w:line="360" w:lineRule="auto"/>
              <w:jc w:val="center"/>
              <w:rPr>
                <w:rFonts w:ascii="Calibri" w:hAnsi="Calibri" w:cs="Calibri"/>
              </w:rPr>
            </w:pPr>
          </w:p>
          <w:p w:rsidR="00D1082C" w:rsidRPr="00326BA0" w:rsidRDefault="00D1082C" w:rsidP="00962824">
            <w:pPr>
              <w:spacing w:line="360" w:lineRule="auto"/>
              <w:jc w:val="center"/>
              <w:rPr>
                <w:rFonts w:ascii="Calibri" w:hAnsi="Calibri" w:cs="Calibri"/>
              </w:rPr>
            </w:pPr>
            <w:r>
              <w:rPr>
                <w:rFonts w:ascii="Calibri" w:hAnsi="Calibri" w:cs="Calibri"/>
              </w:rPr>
              <w:t>0.</w:t>
            </w:r>
            <w:r w:rsidRPr="00326BA0">
              <w:rPr>
                <w:rFonts w:ascii="Calibri" w:hAnsi="Calibri" w:cs="Calibri"/>
              </w:rPr>
              <w:t>8</w:t>
            </w:r>
          </w:p>
        </w:tc>
        <w:tc>
          <w:tcPr>
            <w:tcW w:w="1417" w:type="dxa"/>
          </w:tcPr>
          <w:p w:rsidR="00D1082C" w:rsidRDefault="00D1082C" w:rsidP="00962824">
            <w:pPr>
              <w:spacing w:line="360" w:lineRule="auto"/>
              <w:jc w:val="center"/>
              <w:rPr>
                <w:rFonts w:ascii="Calibri" w:hAnsi="Calibri" w:cs="Calibri"/>
              </w:rPr>
            </w:pPr>
          </w:p>
          <w:p w:rsidR="00D1082C" w:rsidRPr="00326BA0" w:rsidRDefault="00D1082C" w:rsidP="00962824">
            <w:pPr>
              <w:spacing w:line="360" w:lineRule="auto"/>
              <w:jc w:val="center"/>
              <w:rPr>
                <w:rFonts w:ascii="Calibri" w:hAnsi="Calibri" w:cs="Calibri"/>
              </w:rPr>
            </w:pPr>
            <w:r w:rsidRPr="00326BA0">
              <w:rPr>
                <w:rFonts w:ascii="Calibri" w:hAnsi="Calibri" w:cs="Calibri"/>
              </w:rPr>
              <w:t>7.5</w:t>
            </w:r>
          </w:p>
        </w:tc>
      </w:tr>
    </w:tbl>
    <w:p w:rsidR="00D1082C" w:rsidRPr="0047301E" w:rsidRDefault="00D1082C" w:rsidP="00D1082C">
      <w:pPr>
        <w:spacing w:line="360" w:lineRule="auto"/>
        <w:rPr>
          <w:rFonts w:ascii="Calibri" w:hAnsi="Calibri" w:cs="Calibri"/>
          <w:b/>
        </w:rPr>
      </w:pPr>
      <w:r>
        <w:rPr>
          <w:rFonts w:ascii="Calibri" w:hAnsi="Calibri" w:cs="Calibri"/>
          <w:b/>
        </w:rPr>
        <w:t xml:space="preserve">                                                                                                                                                                     TOTAL    7.12</w:t>
      </w:r>
    </w:p>
    <w:p w:rsidR="00D1082C" w:rsidRDefault="00D1082C" w:rsidP="00D1082C">
      <w:pPr>
        <w:spacing w:line="360" w:lineRule="auto"/>
        <w:rPr>
          <w:rFonts w:ascii="Calibri" w:hAnsi="Calibri" w:cs="Calibri"/>
          <w:b/>
          <w:u w:val="single"/>
        </w:rPr>
      </w:pPr>
      <w:r>
        <w:rPr>
          <w:rFonts w:ascii="Calibri" w:hAnsi="Calibri" w:cs="Calibri"/>
          <w:b/>
          <w:highlight w:val="lightGray"/>
          <w:u w:val="single"/>
        </w:rPr>
        <w:t>OPORTUNIDADES</w:t>
      </w:r>
      <w:r>
        <w:rPr>
          <w:rFonts w:ascii="Calibri" w:hAnsi="Calibri" w:cs="Calibri"/>
          <w:b/>
          <w:u w:val="single"/>
        </w:rPr>
        <w:t xml:space="preserve"> </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1560"/>
        <w:gridCol w:w="1701"/>
        <w:gridCol w:w="1417"/>
      </w:tblGrid>
      <w:tr w:rsidR="00D1082C" w:rsidTr="00962824">
        <w:tc>
          <w:tcPr>
            <w:tcW w:w="521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FACTOR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IMPORTANCIA</w:t>
            </w:r>
          </w:p>
        </w:tc>
        <w:tc>
          <w:tcPr>
            <w:tcW w:w="170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PONDERACION</w:t>
            </w:r>
          </w:p>
        </w:tc>
        <w:tc>
          <w:tcPr>
            <w:tcW w:w="1417"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RESULTADO</w:t>
            </w:r>
          </w:p>
        </w:tc>
      </w:tr>
      <w:tr w:rsidR="00D1082C" w:rsidTr="00962824">
        <w:trPr>
          <w:trHeight w:val="814"/>
        </w:trPr>
        <w:tc>
          <w:tcPr>
            <w:tcW w:w="5211" w:type="dxa"/>
            <w:tcBorders>
              <w:top w:val="single" w:sz="4" w:space="0" w:color="000000"/>
              <w:left w:val="single" w:sz="4" w:space="0" w:color="000000"/>
              <w:bottom w:val="single" w:sz="4" w:space="0" w:color="000000"/>
              <w:right w:val="single" w:sz="4" w:space="0" w:color="000000"/>
            </w:tcBorders>
          </w:tcPr>
          <w:p w:rsidR="00D1082C" w:rsidRDefault="00D1082C" w:rsidP="00962824">
            <w:pPr>
              <w:spacing w:line="360" w:lineRule="auto"/>
              <w:jc w:val="both"/>
              <w:rPr>
                <w:rFonts w:ascii="Calibri" w:hAnsi="Calibri" w:cs="Calibri"/>
                <w:lang w:eastAsia="es-ES"/>
              </w:rPr>
            </w:pPr>
            <w:r>
              <w:rPr>
                <w:rFonts w:ascii="Arial" w:eastAsia="+mn-ea" w:hAnsi="Arial" w:cs="Arial"/>
                <w:color w:val="000000"/>
                <w:kern w:val="24"/>
                <w:lang w:eastAsia="es-MX"/>
              </w:rPr>
              <w:t xml:space="preserve">Creciente </w:t>
            </w:r>
            <w:r w:rsidRPr="000A6C76">
              <w:rPr>
                <w:rFonts w:ascii="Arial" w:eastAsia="+mn-ea" w:hAnsi="Arial" w:cs="Arial"/>
                <w:color w:val="000000"/>
                <w:kern w:val="24"/>
                <w:lang w:eastAsia="es-MX"/>
              </w:rPr>
              <w:t>cultura en la ciudadanía por exigir rendición de cuentas</w:t>
            </w:r>
            <w:r>
              <w:rPr>
                <w:rFonts w:ascii="Arial" w:eastAsia="+mn-ea" w:hAnsi="Arial" w:cs="Arial"/>
                <w:color w:val="000000"/>
                <w:kern w:val="24"/>
                <w:lang w:eastAsia="es-MX"/>
              </w:rPr>
              <w:t>.</w:t>
            </w:r>
            <w:r w:rsidRPr="000A6C76">
              <w:rPr>
                <w:rFonts w:ascii="Arial" w:eastAsia="+mn-ea" w:hAnsi="Arial" w:cs="Arial"/>
                <w:color w:val="000000"/>
                <w:kern w:val="24"/>
                <w:lang w:eastAsia="es-MX"/>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0.8</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7</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tcPr>
          <w:p w:rsidR="00D1082C" w:rsidRPr="0047301E" w:rsidRDefault="00D1082C" w:rsidP="00962824">
            <w:pPr>
              <w:spacing w:line="360" w:lineRule="auto"/>
              <w:jc w:val="both"/>
              <w:rPr>
                <w:rFonts w:ascii="Arial" w:eastAsia="+mn-ea" w:hAnsi="Arial" w:cs="Arial"/>
                <w:color w:val="000000"/>
                <w:kern w:val="24"/>
                <w:lang w:eastAsia="es-MX"/>
              </w:rPr>
            </w:pPr>
            <w:r w:rsidRPr="000A6C76">
              <w:rPr>
                <w:rFonts w:ascii="Arial" w:eastAsia="+mn-ea" w:hAnsi="Arial" w:cs="Arial"/>
                <w:color w:val="000000"/>
                <w:kern w:val="24"/>
                <w:lang w:eastAsia="es-MX"/>
              </w:rPr>
              <w:t>Cultura en la Ciudadanía en denunciar los actos de corrupción de los Servidores Públicos</w:t>
            </w:r>
            <w:r>
              <w:rPr>
                <w:rFonts w:ascii="Arial" w:eastAsia="+mn-ea" w:hAnsi="Arial" w:cs="Arial"/>
                <w:color w:val="000000"/>
                <w:kern w:val="24"/>
                <w:lang w:eastAsia="es-MX"/>
              </w:rPr>
              <w:t>.</w:t>
            </w:r>
            <w:r w:rsidRPr="000A6C76">
              <w:rPr>
                <w:rFonts w:ascii="Arial" w:eastAsia="+mn-ea" w:hAnsi="Arial" w:cs="Arial"/>
                <w:color w:val="000000"/>
                <w:kern w:val="24"/>
                <w:lang w:eastAsia="es-MX"/>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0.7</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7.5</w:t>
            </w:r>
          </w:p>
        </w:tc>
      </w:tr>
    </w:tbl>
    <w:p w:rsidR="00D1082C" w:rsidRDefault="00D1082C" w:rsidP="00D1082C">
      <w:pPr>
        <w:spacing w:line="360" w:lineRule="auto"/>
        <w:rPr>
          <w:rFonts w:ascii="Calibri" w:hAnsi="Calibri" w:cs="Calibri"/>
          <w:b/>
        </w:rPr>
      </w:pPr>
      <w:r>
        <w:rPr>
          <w:rFonts w:ascii="Calibri" w:hAnsi="Calibri" w:cs="Calibri"/>
          <w:b/>
        </w:rPr>
        <w:t xml:space="preserve">                                                                                                       TOTAL    7.25</w:t>
      </w:r>
    </w:p>
    <w:p w:rsidR="00D1082C" w:rsidRDefault="00D1082C" w:rsidP="00D1082C">
      <w:pPr>
        <w:spacing w:line="360" w:lineRule="auto"/>
        <w:rPr>
          <w:rFonts w:ascii="Calibri" w:hAnsi="Calibri" w:cs="Calibri"/>
          <w:b/>
          <w:lang w:val="es-ES" w:eastAsia="es-ES"/>
        </w:rPr>
      </w:pPr>
    </w:p>
    <w:p w:rsidR="00D1082C" w:rsidRDefault="00D1082C" w:rsidP="00D1082C">
      <w:pPr>
        <w:spacing w:line="360" w:lineRule="auto"/>
        <w:rPr>
          <w:rFonts w:ascii="Calibri" w:hAnsi="Calibri" w:cs="Calibri"/>
          <w:b/>
          <w:lang w:val="es-ES" w:eastAsia="es-ES"/>
        </w:rPr>
      </w:pPr>
    </w:p>
    <w:p w:rsidR="00D1082C" w:rsidRDefault="00D1082C" w:rsidP="00D1082C">
      <w:pPr>
        <w:spacing w:line="360" w:lineRule="auto"/>
        <w:rPr>
          <w:rFonts w:ascii="Calibri" w:hAnsi="Calibri" w:cs="Calibri"/>
          <w:b/>
          <w:lang w:val="es-ES" w:eastAsia="es-ES"/>
        </w:rPr>
      </w:pPr>
    </w:p>
    <w:p w:rsidR="00D1082C" w:rsidRDefault="00D1082C" w:rsidP="00D1082C">
      <w:pPr>
        <w:spacing w:line="360" w:lineRule="auto"/>
        <w:rPr>
          <w:rFonts w:ascii="Calibri" w:hAnsi="Calibri" w:cs="Calibri"/>
          <w:b/>
          <w:color w:val="0D0D0D"/>
          <w:u w:val="single"/>
        </w:rPr>
      </w:pPr>
      <w:r>
        <w:rPr>
          <w:rFonts w:ascii="Calibri" w:hAnsi="Calibri" w:cs="Calibri"/>
          <w:b/>
          <w:color w:val="0D0D0D"/>
          <w:highlight w:val="lightGray"/>
          <w:u w:val="single"/>
        </w:rPr>
        <w:lastRenderedPageBreak/>
        <w:t>DEBILIDADES</w:t>
      </w:r>
      <w:r>
        <w:rPr>
          <w:rFonts w:ascii="Calibri" w:hAnsi="Calibri" w:cs="Calibri"/>
          <w:b/>
          <w:color w:val="0D0D0D"/>
          <w:u w:val="single"/>
        </w:rPr>
        <w:t xml:space="preserve"> </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1"/>
        <w:gridCol w:w="1560"/>
        <w:gridCol w:w="1701"/>
        <w:gridCol w:w="1417"/>
      </w:tblGrid>
      <w:tr w:rsidR="00D1082C" w:rsidTr="00962824">
        <w:tc>
          <w:tcPr>
            <w:tcW w:w="521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FACTOR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IMPORTANCIA</w:t>
            </w:r>
          </w:p>
        </w:tc>
        <w:tc>
          <w:tcPr>
            <w:tcW w:w="1701"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PONDERACION</w:t>
            </w:r>
          </w:p>
        </w:tc>
        <w:tc>
          <w:tcPr>
            <w:tcW w:w="1417" w:type="dxa"/>
            <w:tcBorders>
              <w:top w:val="single" w:sz="4" w:space="0" w:color="000000"/>
              <w:left w:val="single" w:sz="4" w:space="0" w:color="000000"/>
              <w:bottom w:val="single" w:sz="4" w:space="0" w:color="000000"/>
              <w:right w:val="single" w:sz="4" w:space="0" w:color="000000"/>
            </w:tcBorders>
            <w:shd w:val="clear" w:color="auto" w:fill="A6A6A6"/>
            <w:hideMark/>
          </w:tcPr>
          <w:p w:rsidR="00D1082C" w:rsidRDefault="00D1082C" w:rsidP="00962824">
            <w:pPr>
              <w:spacing w:line="360" w:lineRule="auto"/>
              <w:jc w:val="center"/>
              <w:rPr>
                <w:rFonts w:ascii="Calibri" w:hAnsi="Calibri" w:cs="Calibri"/>
                <w:b/>
                <w:lang w:val="es-ES" w:eastAsia="es-ES"/>
              </w:rPr>
            </w:pPr>
            <w:r>
              <w:rPr>
                <w:rFonts w:ascii="Calibri" w:hAnsi="Calibri" w:cs="Calibri"/>
                <w:b/>
              </w:rPr>
              <w:t>RESULTADO</w:t>
            </w:r>
          </w:p>
        </w:tc>
      </w:tr>
      <w:tr w:rsidR="00D1082C" w:rsidTr="00962824">
        <w:trPr>
          <w:trHeight w:val="814"/>
        </w:trPr>
        <w:tc>
          <w:tcPr>
            <w:tcW w:w="5211" w:type="dxa"/>
            <w:tcBorders>
              <w:top w:val="single" w:sz="4" w:space="0" w:color="000000"/>
              <w:left w:val="single" w:sz="4" w:space="0" w:color="000000"/>
              <w:bottom w:val="single" w:sz="4" w:space="0" w:color="000000"/>
              <w:right w:val="single" w:sz="4" w:space="0" w:color="000000"/>
            </w:tcBorders>
          </w:tcPr>
          <w:p w:rsidR="00D1082C" w:rsidRPr="004D52CD" w:rsidRDefault="00D1082C" w:rsidP="00962824">
            <w:pPr>
              <w:spacing w:line="360" w:lineRule="auto"/>
              <w:jc w:val="both"/>
              <w:rPr>
                <w:rFonts w:ascii="Arial" w:eastAsia="Times New Roman" w:hAnsi="Arial" w:cs="Arial"/>
                <w:lang w:eastAsia="es-ES"/>
              </w:rPr>
            </w:pPr>
            <w:r w:rsidRPr="00BF78D2">
              <w:rPr>
                <w:rFonts w:ascii="Arial" w:hAnsi="Arial" w:cs="Arial"/>
              </w:rPr>
              <w:t>Falta de asignación de recursos presupuestarios que no permiten el desarrollo de capacitación del personal y mejora de infraestructura para el desarrollo de sus funciones.</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9</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0.7</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6.5</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both"/>
              <w:rPr>
                <w:rFonts w:ascii="Calibri" w:hAnsi="Calibri" w:cs="Calibri"/>
                <w:lang w:eastAsia="es-ES"/>
              </w:rPr>
            </w:pPr>
            <w:r w:rsidRPr="00BF78D2">
              <w:rPr>
                <w:rFonts w:ascii="Arial" w:hAnsi="Arial" w:cs="Arial"/>
              </w:rPr>
              <w:t xml:space="preserve">Falta de personal suficiente para realizar auditorías y verificación de obras publica de acuerdo a las especificaciones programadas.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8 </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0.8</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7.1</w:t>
            </w:r>
          </w:p>
        </w:tc>
      </w:tr>
      <w:tr w:rsidR="00D1082C" w:rsidTr="00962824">
        <w:tc>
          <w:tcPr>
            <w:tcW w:w="5211" w:type="dxa"/>
            <w:tcBorders>
              <w:top w:val="single" w:sz="4" w:space="0" w:color="000000"/>
              <w:left w:val="single" w:sz="4" w:space="0" w:color="000000"/>
              <w:bottom w:val="single" w:sz="4" w:space="0" w:color="000000"/>
              <w:right w:val="single" w:sz="4" w:space="0" w:color="000000"/>
            </w:tcBorders>
          </w:tcPr>
          <w:p w:rsidR="00D1082C" w:rsidRPr="004D52CD" w:rsidRDefault="00D1082C" w:rsidP="00962824">
            <w:pPr>
              <w:spacing w:line="360" w:lineRule="auto"/>
              <w:jc w:val="both"/>
              <w:rPr>
                <w:rFonts w:ascii="Arial" w:hAnsi="Arial" w:cs="Arial"/>
              </w:rPr>
            </w:pPr>
            <w:r w:rsidRPr="00BF78D2">
              <w:rPr>
                <w:rFonts w:ascii="Arial" w:hAnsi="Arial" w:cs="Arial"/>
              </w:rPr>
              <w:t xml:space="preserve">La falta de materiales de trabajo para poder desempeñar las funciones propias del área de gestión. </w:t>
            </w:r>
          </w:p>
        </w:tc>
        <w:tc>
          <w:tcPr>
            <w:tcW w:w="1560"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10</w:t>
            </w:r>
          </w:p>
        </w:tc>
        <w:tc>
          <w:tcPr>
            <w:tcW w:w="1701"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rPr>
                <w:rFonts w:ascii="Calibri" w:hAnsi="Calibri" w:cs="Calibri"/>
                <w:lang w:val="es-ES" w:eastAsia="es-ES"/>
              </w:rPr>
            </w:pPr>
            <w:r>
              <w:rPr>
                <w:rFonts w:ascii="Calibri" w:hAnsi="Calibri" w:cs="Calibri"/>
              </w:rPr>
              <w:t xml:space="preserve">         8.5</w:t>
            </w:r>
          </w:p>
        </w:tc>
        <w:tc>
          <w:tcPr>
            <w:tcW w:w="1417" w:type="dxa"/>
            <w:tcBorders>
              <w:top w:val="single" w:sz="4" w:space="0" w:color="000000"/>
              <w:left w:val="single" w:sz="4" w:space="0" w:color="000000"/>
              <w:bottom w:val="single" w:sz="4" w:space="0" w:color="000000"/>
              <w:right w:val="single" w:sz="4" w:space="0" w:color="000000"/>
            </w:tcBorders>
            <w:hideMark/>
          </w:tcPr>
          <w:p w:rsidR="00D1082C" w:rsidRDefault="00D1082C" w:rsidP="00962824">
            <w:pPr>
              <w:spacing w:line="360" w:lineRule="auto"/>
              <w:jc w:val="center"/>
              <w:rPr>
                <w:rFonts w:ascii="Calibri" w:hAnsi="Calibri" w:cs="Calibri"/>
                <w:lang w:val="es-ES" w:eastAsia="es-ES"/>
              </w:rPr>
            </w:pPr>
            <w:r>
              <w:rPr>
                <w:rFonts w:ascii="Calibri" w:hAnsi="Calibri" w:cs="Calibri"/>
              </w:rPr>
              <w:t>8.2</w:t>
            </w:r>
          </w:p>
        </w:tc>
      </w:tr>
    </w:tbl>
    <w:tbl>
      <w:tblPr>
        <w:tblStyle w:val="Tablaconcuadrcula"/>
        <w:tblW w:w="9889" w:type="dxa"/>
        <w:tblLook w:val="04A0" w:firstRow="1" w:lastRow="0" w:firstColumn="1" w:lastColumn="0" w:noHBand="0" w:noVBand="1"/>
      </w:tblPr>
      <w:tblGrid>
        <w:gridCol w:w="5211"/>
        <w:gridCol w:w="1560"/>
        <w:gridCol w:w="1701"/>
        <w:gridCol w:w="1417"/>
      </w:tblGrid>
      <w:tr w:rsidR="00D1082C" w:rsidTr="00962824">
        <w:tc>
          <w:tcPr>
            <w:tcW w:w="5211" w:type="dxa"/>
          </w:tcPr>
          <w:p w:rsidR="00D1082C" w:rsidRDefault="00D1082C" w:rsidP="00962824">
            <w:pPr>
              <w:spacing w:line="360" w:lineRule="auto"/>
              <w:rPr>
                <w:rFonts w:ascii="Calibri" w:hAnsi="Calibri" w:cs="Calibri"/>
                <w:b/>
              </w:rPr>
            </w:pPr>
            <w:r w:rsidRPr="00BF78D2">
              <w:rPr>
                <w:rFonts w:ascii="Arial" w:hAnsi="Arial" w:cs="Arial"/>
                <w:color w:val="000000"/>
              </w:rPr>
              <w:t>Desconocimiento y falta de capacitación de los síndicos municipales, quienes son los auditores del municipio.</w:t>
            </w:r>
            <w:r>
              <w:rPr>
                <w:rFonts w:ascii="Calibri" w:hAnsi="Calibri" w:cs="Calibri"/>
                <w:b/>
              </w:rPr>
              <w:t xml:space="preserve">                    </w:t>
            </w:r>
          </w:p>
        </w:tc>
        <w:tc>
          <w:tcPr>
            <w:tcW w:w="1560" w:type="dxa"/>
          </w:tcPr>
          <w:p w:rsidR="00D1082C" w:rsidRPr="004D52CD" w:rsidRDefault="00D1082C" w:rsidP="00962824">
            <w:pPr>
              <w:spacing w:line="360" w:lineRule="auto"/>
              <w:jc w:val="center"/>
              <w:rPr>
                <w:rFonts w:ascii="Calibri" w:hAnsi="Calibri" w:cs="Calibri"/>
              </w:rPr>
            </w:pPr>
            <w:r w:rsidRPr="004D52CD">
              <w:rPr>
                <w:rFonts w:ascii="Calibri" w:hAnsi="Calibri" w:cs="Calibri"/>
              </w:rPr>
              <w:t>8</w:t>
            </w:r>
          </w:p>
        </w:tc>
        <w:tc>
          <w:tcPr>
            <w:tcW w:w="1701" w:type="dxa"/>
          </w:tcPr>
          <w:p w:rsidR="00D1082C" w:rsidRPr="004D52CD" w:rsidRDefault="00D1082C" w:rsidP="00962824">
            <w:pPr>
              <w:spacing w:line="360" w:lineRule="auto"/>
              <w:jc w:val="center"/>
              <w:rPr>
                <w:rFonts w:ascii="Calibri" w:hAnsi="Calibri" w:cs="Calibri"/>
              </w:rPr>
            </w:pPr>
            <w:r w:rsidRPr="004D52CD">
              <w:rPr>
                <w:rFonts w:ascii="Calibri" w:hAnsi="Calibri" w:cs="Calibri"/>
              </w:rPr>
              <w:t>0.7</w:t>
            </w:r>
          </w:p>
        </w:tc>
        <w:tc>
          <w:tcPr>
            <w:tcW w:w="1417" w:type="dxa"/>
          </w:tcPr>
          <w:p w:rsidR="00D1082C" w:rsidRPr="004D52CD" w:rsidRDefault="00D1082C" w:rsidP="00962824">
            <w:pPr>
              <w:spacing w:line="360" w:lineRule="auto"/>
              <w:jc w:val="center"/>
              <w:rPr>
                <w:rFonts w:ascii="Calibri" w:hAnsi="Calibri" w:cs="Calibri"/>
              </w:rPr>
            </w:pPr>
            <w:r w:rsidRPr="004D52CD">
              <w:rPr>
                <w:rFonts w:ascii="Calibri" w:hAnsi="Calibri" w:cs="Calibri"/>
              </w:rPr>
              <w:t>6.0</w:t>
            </w:r>
          </w:p>
        </w:tc>
      </w:tr>
    </w:tbl>
    <w:p w:rsidR="00D1082C" w:rsidRPr="004D52CD" w:rsidRDefault="00D1082C" w:rsidP="00D1082C">
      <w:pPr>
        <w:spacing w:line="360" w:lineRule="auto"/>
        <w:rPr>
          <w:rFonts w:ascii="Calibri" w:hAnsi="Calibri" w:cs="Calibri"/>
          <w:b/>
        </w:rPr>
      </w:pPr>
      <w:r>
        <w:rPr>
          <w:rFonts w:ascii="Calibri" w:hAnsi="Calibri" w:cs="Calibri"/>
          <w:b/>
        </w:rPr>
        <w:t xml:space="preserve">                                                                                                                                                                      TOTAL    6.9</w:t>
      </w:r>
    </w:p>
    <w:p w:rsidR="00D1082C" w:rsidRPr="009F7A16" w:rsidRDefault="00D1082C" w:rsidP="00D1082C">
      <w:pPr>
        <w:spacing w:line="360" w:lineRule="auto"/>
        <w:rPr>
          <w:rFonts w:ascii="Calibri" w:hAnsi="Calibri" w:cs="Calibri"/>
        </w:rPr>
      </w:pPr>
      <w:r>
        <w:rPr>
          <w:rFonts w:ascii="Calibri" w:hAnsi="Calibri" w:cs="Calibri"/>
        </w:rPr>
        <w:t xml:space="preserve">       </w:t>
      </w:r>
    </w:p>
    <w:p w:rsidR="00D1082C" w:rsidRPr="00392154" w:rsidRDefault="00D1082C" w:rsidP="00D1082C">
      <w:pPr>
        <w:spacing w:line="360" w:lineRule="auto"/>
        <w:rPr>
          <w:rFonts w:ascii="Calibri" w:hAnsi="Calibri" w:cs="Calibri"/>
          <w:b/>
          <w:color w:val="0D0D0D"/>
          <w:u w:val="single"/>
        </w:rPr>
      </w:pPr>
      <w:r>
        <w:rPr>
          <w:rFonts w:ascii="Calibri" w:hAnsi="Calibri" w:cs="Calibri"/>
          <w:b/>
          <w:color w:val="0D0D0D"/>
          <w:highlight w:val="lightGray"/>
          <w:u w:val="single"/>
        </w:rPr>
        <w:t>AMENAZAS</w:t>
      </w:r>
      <w:r>
        <w:rPr>
          <w:rFonts w:ascii="Calibri" w:hAnsi="Calibri" w:cs="Calibri"/>
          <w:b/>
          <w:color w:val="0D0D0D"/>
          <w:u w:val="single"/>
        </w:rPr>
        <w:t xml:space="preserve"> </w:t>
      </w:r>
    </w:p>
    <w:tbl>
      <w:tblPr>
        <w:tblStyle w:val="Tablaconcuadrcula"/>
        <w:tblW w:w="9889" w:type="dxa"/>
        <w:tblLook w:val="04A0" w:firstRow="1" w:lastRow="0" w:firstColumn="1" w:lastColumn="0" w:noHBand="0" w:noVBand="1"/>
      </w:tblPr>
      <w:tblGrid>
        <w:gridCol w:w="5211"/>
        <w:gridCol w:w="1554"/>
        <w:gridCol w:w="6"/>
        <w:gridCol w:w="1701"/>
        <w:gridCol w:w="1417"/>
      </w:tblGrid>
      <w:tr w:rsidR="00D1082C" w:rsidTr="00962824">
        <w:tc>
          <w:tcPr>
            <w:tcW w:w="5211" w:type="dxa"/>
          </w:tcPr>
          <w:p w:rsidR="00D1082C" w:rsidRDefault="00D1082C" w:rsidP="00962824">
            <w:pPr>
              <w:spacing w:line="360" w:lineRule="auto"/>
              <w:jc w:val="center"/>
              <w:rPr>
                <w:rFonts w:ascii="Calibri" w:hAnsi="Calibri" w:cs="Calibri"/>
                <w:b/>
                <w:lang w:val="es-ES" w:eastAsia="es-ES"/>
              </w:rPr>
            </w:pPr>
            <w:r>
              <w:rPr>
                <w:rFonts w:ascii="Calibri" w:hAnsi="Calibri" w:cs="Calibri"/>
                <w:b/>
              </w:rPr>
              <w:t>FACTOR</w:t>
            </w:r>
          </w:p>
        </w:tc>
        <w:tc>
          <w:tcPr>
            <w:tcW w:w="1560" w:type="dxa"/>
            <w:gridSpan w:val="2"/>
          </w:tcPr>
          <w:p w:rsidR="00D1082C" w:rsidRDefault="00D1082C" w:rsidP="00962824">
            <w:pPr>
              <w:spacing w:line="360" w:lineRule="auto"/>
              <w:jc w:val="center"/>
              <w:rPr>
                <w:rFonts w:ascii="Calibri" w:hAnsi="Calibri" w:cs="Calibri"/>
                <w:b/>
                <w:lang w:val="es-ES" w:eastAsia="es-ES"/>
              </w:rPr>
            </w:pPr>
            <w:r>
              <w:rPr>
                <w:rFonts w:ascii="Calibri" w:hAnsi="Calibri" w:cs="Calibri"/>
                <w:b/>
              </w:rPr>
              <w:t>IMPORTANCIA</w:t>
            </w:r>
          </w:p>
        </w:tc>
        <w:tc>
          <w:tcPr>
            <w:tcW w:w="1701" w:type="dxa"/>
          </w:tcPr>
          <w:p w:rsidR="00D1082C" w:rsidRDefault="00D1082C" w:rsidP="00962824">
            <w:pPr>
              <w:spacing w:line="360" w:lineRule="auto"/>
              <w:jc w:val="center"/>
              <w:rPr>
                <w:rFonts w:ascii="Calibri" w:hAnsi="Calibri" w:cs="Calibri"/>
                <w:b/>
                <w:lang w:val="es-ES" w:eastAsia="es-ES"/>
              </w:rPr>
            </w:pPr>
            <w:r>
              <w:rPr>
                <w:rFonts w:ascii="Calibri" w:hAnsi="Calibri" w:cs="Calibri"/>
                <w:b/>
              </w:rPr>
              <w:t>PONDERACION</w:t>
            </w:r>
          </w:p>
        </w:tc>
        <w:tc>
          <w:tcPr>
            <w:tcW w:w="1417" w:type="dxa"/>
          </w:tcPr>
          <w:p w:rsidR="00D1082C" w:rsidRDefault="00D1082C" w:rsidP="00962824">
            <w:pPr>
              <w:spacing w:line="360" w:lineRule="auto"/>
              <w:jc w:val="center"/>
              <w:rPr>
                <w:rFonts w:ascii="Calibri" w:hAnsi="Calibri" w:cs="Calibri"/>
                <w:b/>
                <w:lang w:val="es-ES" w:eastAsia="es-ES"/>
              </w:rPr>
            </w:pPr>
            <w:r>
              <w:rPr>
                <w:rFonts w:ascii="Calibri" w:hAnsi="Calibri" w:cs="Calibri"/>
                <w:b/>
              </w:rPr>
              <w:t>RESULTADO</w:t>
            </w:r>
          </w:p>
        </w:tc>
      </w:tr>
      <w:tr w:rsidR="00D1082C" w:rsidTr="00962824">
        <w:tc>
          <w:tcPr>
            <w:tcW w:w="5211" w:type="dxa"/>
          </w:tcPr>
          <w:p w:rsidR="00D1082C" w:rsidRDefault="00D1082C" w:rsidP="00962824">
            <w:pPr>
              <w:spacing w:line="360" w:lineRule="auto"/>
              <w:rPr>
                <w:rFonts w:ascii="Calibri" w:hAnsi="Calibri" w:cs="Calibri"/>
                <w:sz w:val="18"/>
                <w:szCs w:val="18"/>
                <w:u w:val="single"/>
                <w:lang w:val="es-ES" w:eastAsia="es-ES"/>
              </w:rPr>
            </w:pPr>
            <w:r w:rsidRPr="00361E80">
              <w:rPr>
                <w:rFonts w:ascii="Arial" w:eastAsia="Times New Roman" w:hAnsi="Arial" w:cs="Arial"/>
                <w:lang w:eastAsia="es-MX"/>
              </w:rPr>
              <w:t>Los cambios políticos del estado de Chiapas.</w:t>
            </w:r>
          </w:p>
        </w:tc>
        <w:tc>
          <w:tcPr>
            <w:tcW w:w="1560" w:type="dxa"/>
            <w:gridSpan w:val="2"/>
          </w:tcPr>
          <w:p w:rsidR="00D1082C" w:rsidRPr="00B11059" w:rsidRDefault="00D1082C" w:rsidP="00962824">
            <w:pPr>
              <w:spacing w:line="360" w:lineRule="auto"/>
              <w:jc w:val="center"/>
              <w:rPr>
                <w:rFonts w:ascii="Calibri" w:hAnsi="Calibri" w:cs="Calibri"/>
                <w:sz w:val="18"/>
                <w:szCs w:val="18"/>
                <w:lang w:val="es-ES" w:eastAsia="es-ES"/>
              </w:rPr>
            </w:pPr>
            <w:r>
              <w:rPr>
                <w:rFonts w:ascii="Calibri" w:hAnsi="Calibri" w:cs="Calibri"/>
                <w:sz w:val="18"/>
                <w:szCs w:val="18"/>
                <w:lang w:val="es-ES" w:eastAsia="es-ES"/>
              </w:rPr>
              <w:t>7</w:t>
            </w:r>
          </w:p>
        </w:tc>
        <w:tc>
          <w:tcPr>
            <w:tcW w:w="1701" w:type="dxa"/>
          </w:tcPr>
          <w:p w:rsidR="00D1082C" w:rsidRPr="00B11059" w:rsidRDefault="00D1082C" w:rsidP="00962824">
            <w:pPr>
              <w:spacing w:line="360" w:lineRule="auto"/>
              <w:jc w:val="center"/>
              <w:rPr>
                <w:rFonts w:ascii="Calibri" w:hAnsi="Calibri" w:cs="Calibri"/>
                <w:sz w:val="18"/>
                <w:szCs w:val="18"/>
                <w:lang w:val="es-ES" w:eastAsia="es-ES"/>
              </w:rPr>
            </w:pPr>
            <w:r>
              <w:rPr>
                <w:rFonts w:ascii="Calibri" w:hAnsi="Calibri" w:cs="Calibri"/>
                <w:sz w:val="18"/>
                <w:szCs w:val="18"/>
                <w:lang w:val="es-ES" w:eastAsia="es-ES"/>
              </w:rPr>
              <w:t>7</w:t>
            </w:r>
          </w:p>
        </w:tc>
        <w:tc>
          <w:tcPr>
            <w:tcW w:w="1417" w:type="dxa"/>
          </w:tcPr>
          <w:p w:rsidR="00D1082C" w:rsidRPr="00B11059" w:rsidRDefault="00D1082C" w:rsidP="00962824">
            <w:pPr>
              <w:spacing w:line="360" w:lineRule="auto"/>
              <w:jc w:val="center"/>
              <w:rPr>
                <w:rFonts w:ascii="Calibri" w:hAnsi="Calibri" w:cs="Calibri"/>
                <w:sz w:val="18"/>
                <w:szCs w:val="18"/>
                <w:lang w:val="es-ES" w:eastAsia="es-ES"/>
              </w:rPr>
            </w:pPr>
            <w:r>
              <w:rPr>
                <w:rFonts w:ascii="Calibri" w:hAnsi="Calibri" w:cs="Calibri"/>
                <w:sz w:val="18"/>
                <w:szCs w:val="18"/>
                <w:lang w:val="es-ES" w:eastAsia="es-ES"/>
              </w:rPr>
              <w:t>6.3</w:t>
            </w:r>
          </w:p>
        </w:tc>
      </w:tr>
      <w:tr w:rsidR="00D1082C" w:rsidTr="00962824">
        <w:tc>
          <w:tcPr>
            <w:tcW w:w="5211" w:type="dxa"/>
          </w:tcPr>
          <w:p w:rsidR="00D1082C" w:rsidRPr="00361E80" w:rsidRDefault="00D1082C" w:rsidP="00962824">
            <w:pPr>
              <w:spacing w:line="360" w:lineRule="auto"/>
              <w:jc w:val="both"/>
              <w:rPr>
                <w:rFonts w:ascii="Arial" w:eastAsia="Times New Roman" w:hAnsi="Arial" w:cs="Arial"/>
                <w:lang w:eastAsia="es-MX"/>
              </w:rPr>
            </w:pPr>
            <w:r w:rsidRPr="00361E80">
              <w:rPr>
                <w:rFonts w:ascii="Arial" w:eastAsia="Times New Roman" w:hAnsi="Arial" w:cs="Arial"/>
                <w:lang w:eastAsia="es-MX"/>
              </w:rPr>
              <w:t xml:space="preserve">Tomas de carretera, de oficinas, y todos aquellos movimientos sociales que aplacan la gestión. </w:t>
            </w:r>
          </w:p>
          <w:p w:rsidR="00D1082C" w:rsidRPr="00B11059" w:rsidRDefault="00D1082C" w:rsidP="00962824">
            <w:pPr>
              <w:spacing w:line="360" w:lineRule="auto"/>
              <w:rPr>
                <w:rFonts w:ascii="Calibri" w:hAnsi="Calibri" w:cs="Calibri"/>
                <w:sz w:val="18"/>
                <w:szCs w:val="18"/>
                <w:u w:val="single"/>
                <w:lang w:eastAsia="es-ES"/>
              </w:rPr>
            </w:pPr>
          </w:p>
        </w:tc>
        <w:tc>
          <w:tcPr>
            <w:tcW w:w="1560" w:type="dxa"/>
            <w:gridSpan w:val="2"/>
          </w:tcPr>
          <w:p w:rsidR="00D1082C" w:rsidRPr="00B11059" w:rsidRDefault="00D1082C" w:rsidP="00962824">
            <w:pPr>
              <w:spacing w:line="360" w:lineRule="auto"/>
              <w:jc w:val="center"/>
              <w:rPr>
                <w:rFonts w:ascii="Calibri" w:hAnsi="Calibri" w:cs="Calibri"/>
                <w:sz w:val="18"/>
                <w:szCs w:val="18"/>
                <w:lang w:val="es-ES" w:eastAsia="es-ES"/>
              </w:rPr>
            </w:pPr>
            <w:r w:rsidRPr="00B11059">
              <w:rPr>
                <w:rFonts w:ascii="Calibri" w:hAnsi="Calibri" w:cs="Calibri"/>
                <w:sz w:val="18"/>
                <w:szCs w:val="18"/>
                <w:lang w:val="es-ES" w:eastAsia="es-ES"/>
              </w:rPr>
              <w:t>8</w:t>
            </w:r>
          </w:p>
        </w:tc>
        <w:tc>
          <w:tcPr>
            <w:tcW w:w="1701" w:type="dxa"/>
          </w:tcPr>
          <w:p w:rsidR="00D1082C" w:rsidRPr="00B11059" w:rsidRDefault="00D1082C" w:rsidP="00962824">
            <w:pPr>
              <w:spacing w:line="360" w:lineRule="auto"/>
              <w:jc w:val="center"/>
              <w:rPr>
                <w:rFonts w:ascii="Calibri" w:hAnsi="Calibri" w:cs="Calibri"/>
                <w:sz w:val="18"/>
                <w:szCs w:val="18"/>
                <w:lang w:val="es-ES" w:eastAsia="es-ES"/>
              </w:rPr>
            </w:pPr>
            <w:r w:rsidRPr="00B11059">
              <w:rPr>
                <w:rFonts w:ascii="Calibri" w:hAnsi="Calibri" w:cs="Calibri"/>
                <w:sz w:val="18"/>
                <w:szCs w:val="18"/>
                <w:lang w:val="es-ES" w:eastAsia="es-ES"/>
              </w:rPr>
              <w:t>8</w:t>
            </w:r>
          </w:p>
        </w:tc>
        <w:tc>
          <w:tcPr>
            <w:tcW w:w="1417" w:type="dxa"/>
          </w:tcPr>
          <w:p w:rsidR="00D1082C" w:rsidRPr="00B11059" w:rsidRDefault="00D1082C" w:rsidP="00962824">
            <w:pPr>
              <w:spacing w:line="360" w:lineRule="auto"/>
              <w:jc w:val="center"/>
              <w:rPr>
                <w:rFonts w:ascii="Calibri" w:hAnsi="Calibri" w:cs="Calibri"/>
                <w:sz w:val="18"/>
                <w:szCs w:val="18"/>
                <w:lang w:val="es-ES" w:eastAsia="es-ES"/>
              </w:rPr>
            </w:pPr>
            <w:r w:rsidRPr="00B11059">
              <w:rPr>
                <w:rFonts w:ascii="Calibri" w:hAnsi="Calibri" w:cs="Calibri"/>
                <w:sz w:val="18"/>
                <w:szCs w:val="18"/>
                <w:lang w:val="es-ES" w:eastAsia="es-ES"/>
              </w:rPr>
              <w:t>7.0</w:t>
            </w:r>
          </w:p>
        </w:tc>
      </w:tr>
      <w:tr w:rsidR="00D1082C" w:rsidTr="00962824">
        <w:tblPrEx>
          <w:tblCellMar>
            <w:left w:w="70" w:type="dxa"/>
            <w:right w:w="70" w:type="dxa"/>
          </w:tblCellMar>
          <w:tblLook w:val="0000" w:firstRow="0" w:lastRow="0" w:firstColumn="0" w:lastColumn="0" w:noHBand="0" w:noVBand="0"/>
        </w:tblPrEx>
        <w:trPr>
          <w:trHeight w:val="795"/>
        </w:trPr>
        <w:tc>
          <w:tcPr>
            <w:tcW w:w="5211" w:type="dxa"/>
          </w:tcPr>
          <w:p w:rsidR="00D1082C" w:rsidRDefault="00D1082C" w:rsidP="00962824">
            <w:pPr>
              <w:spacing w:after="200" w:line="360" w:lineRule="auto"/>
              <w:rPr>
                <w:rFonts w:ascii="Calibri" w:hAnsi="Calibri" w:cs="Calibri"/>
                <w:sz w:val="18"/>
                <w:szCs w:val="18"/>
                <w:u w:val="single"/>
                <w:lang w:val="es-ES" w:eastAsia="es-ES"/>
              </w:rPr>
            </w:pPr>
            <w:r w:rsidRPr="00361E80">
              <w:rPr>
                <w:rFonts w:ascii="Arial" w:eastAsia="Times New Roman" w:hAnsi="Arial" w:cs="Arial"/>
                <w:lang w:eastAsia="es-MX"/>
              </w:rPr>
              <w:t>Conflictos gremiales y Cambios en la legislación</w:t>
            </w:r>
          </w:p>
        </w:tc>
        <w:tc>
          <w:tcPr>
            <w:tcW w:w="1554" w:type="dxa"/>
          </w:tcPr>
          <w:p w:rsidR="00D1082C" w:rsidRPr="00B11059" w:rsidRDefault="00D1082C" w:rsidP="00962824">
            <w:pPr>
              <w:spacing w:line="360" w:lineRule="auto"/>
              <w:ind w:left="108"/>
              <w:jc w:val="center"/>
              <w:rPr>
                <w:rFonts w:ascii="Calibri" w:hAnsi="Calibri" w:cs="Calibri"/>
                <w:sz w:val="18"/>
                <w:szCs w:val="18"/>
                <w:lang w:val="es-ES" w:eastAsia="es-ES"/>
              </w:rPr>
            </w:pPr>
            <w:r w:rsidRPr="00B11059">
              <w:rPr>
                <w:rFonts w:ascii="Calibri" w:hAnsi="Calibri" w:cs="Calibri"/>
                <w:sz w:val="18"/>
                <w:szCs w:val="18"/>
                <w:lang w:val="es-ES" w:eastAsia="es-ES"/>
              </w:rPr>
              <w:t>8</w:t>
            </w:r>
          </w:p>
        </w:tc>
        <w:tc>
          <w:tcPr>
            <w:tcW w:w="1707" w:type="dxa"/>
            <w:gridSpan w:val="2"/>
          </w:tcPr>
          <w:p w:rsidR="00D1082C" w:rsidRPr="00B11059" w:rsidRDefault="00D1082C" w:rsidP="00962824">
            <w:pPr>
              <w:spacing w:line="360" w:lineRule="auto"/>
              <w:ind w:left="108"/>
              <w:jc w:val="center"/>
              <w:rPr>
                <w:rFonts w:ascii="Calibri" w:hAnsi="Calibri" w:cs="Calibri"/>
                <w:sz w:val="18"/>
                <w:szCs w:val="18"/>
                <w:lang w:val="es-ES" w:eastAsia="es-ES"/>
              </w:rPr>
            </w:pPr>
            <w:r w:rsidRPr="00B11059">
              <w:rPr>
                <w:rFonts w:ascii="Calibri" w:hAnsi="Calibri" w:cs="Calibri"/>
                <w:sz w:val="18"/>
                <w:szCs w:val="18"/>
                <w:lang w:val="es-ES" w:eastAsia="es-ES"/>
              </w:rPr>
              <w:t>8</w:t>
            </w:r>
          </w:p>
        </w:tc>
        <w:tc>
          <w:tcPr>
            <w:tcW w:w="1417" w:type="dxa"/>
          </w:tcPr>
          <w:p w:rsidR="00D1082C" w:rsidRPr="00B11059" w:rsidRDefault="00D1082C" w:rsidP="00962824">
            <w:pPr>
              <w:spacing w:line="360" w:lineRule="auto"/>
              <w:ind w:left="108"/>
              <w:jc w:val="center"/>
              <w:rPr>
                <w:rFonts w:ascii="Calibri" w:hAnsi="Calibri" w:cs="Calibri"/>
                <w:sz w:val="18"/>
                <w:szCs w:val="18"/>
                <w:lang w:val="es-ES" w:eastAsia="es-ES"/>
              </w:rPr>
            </w:pPr>
            <w:r w:rsidRPr="00B11059">
              <w:rPr>
                <w:rFonts w:ascii="Calibri" w:hAnsi="Calibri" w:cs="Calibri"/>
                <w:sz w:val="18"/>
                <w:szCs w:val="18"/>
                <w:lang w:val="es-ES" w:eastAsia="es-ES"/>
              </w:rPr>
              <w:t>7.1</w:t>
            </w:r>
          </w:p>
        </w:tc>
      </w:tr>
    </w:tbl>
    <w:p w:rsidR="00D1082C" w:rsidRPr="00B11059" w:rsidRDefault="00D1082C" w:rsidP="00D1082C">
      <w:pPr>
        <w:spacing w:line="360" w:lineRule="auto"/>
        <w:jc w:val="center"/>
        <w:rPr>
          <w:rFonts w:ascii="Calibri" w:hAnsi="Calibri" w:cs="Calibri"/>
          <w:b/>
        </w:rPr>
      </w:pPr>
      <w:r>
        <w:rPr>
          <w:rFonts w:ascii="Calibri" w:hAnsi="Calibri" w:cs="Calibri"/>
          <w:b/>
        </w:rPr>
        <w:t xml:space="preserve">                                                                           </w:t>
      </w:r>
    </w:p>
    <w:p w:rsidR="00D1082C" w:rsidRDefault="00D1082C" w:rsidP="00D1082C">
      <w:pPr>
        <w:spacing w:line="360" w:lineRule="auto"/>
        <w:ind w:left="7788"/>
        <w:rPr>
          <w:rFonts w:ascii="Calibri" w:hAnsi="Calibri" w:cs="Calibri"/>
          <w:b/>
        </w:rPr>
      </w:pPr>
      <w:r>
        <w:rPr>
          <w:rFonts w:ascii="Calibri" w:hAnsi="Calibri" w:cs="Calibri"/>
          <w:b/>
        </w:rPr>
        <w:t xml:space="preserve">                                                              TOTAL  6.8</w:t>
      </w:r>
    </w:p>
    <w:p w:rsidR="00D1082C" w:rsidRDefault="00D1082C" w:rsidP="00D1082C">
      <w:pPr>
        <w:spacing w:line="360" w:lineRule="auto"/>
        <w:rPr>
          <w:rFonts w:ascii="Calibri" w:hAnsi="Calibri" w:cs="Calibri"/>
          <w:b/>
          <w:sz w:val="24"/>
          <w:szCs w:val="24"/>
        </w:rPr>
      </w:pPr>
      <w:r>
        <w:rPr>
          <w:rFonts w:ascii="Calibri" w:hAnsi="Calibri" w:cs="Calibri"/>
          <w:b/>
          <w:sz w:val="24"/>
          <w:szCs w:val="24"/>
        </w:rPr>
        <w:lastRenderedPageBreak/>
        <w:t xml:space="preserve">MATRIZ DE POSICIONAMIENTO </w:t>
      </w:r>
    </w:p>
    <w:p w:rsidR="00D1082C" w:rsidRPr="00571635" w:rsidRDefault="00D1082C" w:rsidP="00D1082C">
      <w:pPr>
        <w:spacing w:line="360" w:lineRule="auto"/>
        <w:jc w:val="center"/>
        <w:rPr>
          <w:rFonts w:ascii="Calibri" w:hAnsi="Calibri" w:cs="Calibri"/>
          <w:b/>
        </w:rPr>
      </w:pPr>
      <w:r>
        <w:rPr>
          <w:noProof/>
          <w:lang w:eastAsia="es-MX"/>
        </w:rPr>
        <w:drawing>
          <wp:inline distT="0" distB="0" distL="0" distR="0" wp14:anchorId="63456748" wp14:editId="78981729">
            <wp:extent cx="4429125" cy="2943225"/>
            <wp:effectExtent l="0" t="0" r="9525" b="9525"/>
            <wp:docPr id="13" name="Imagen 13" descr="http://html.rincondelvago.com/000434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tml.rincondelvago.com/0004349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943225"/>
                    </a:xfrm>
                    <a:prstGeom prst="rect">
                      <a:avLst/>
                    </a:prstGeom>
                    <a:noFill/>
                    <a:ln>
                      <a:noFill/>
                    </a:ln>
                  </pic:spPr>
                </pic:pic>
              </a:graphicData>
            </a:graphic>
          </wp:inline>
        </w:drawing>
      </w:r>
      <w:r>
        <w:rPr>
          <w:rFonts w:ascii="Calibri" w:hAnsi="Calibri" w:cs="Calibri"/>
          <w:b/>
        </w:rPr>
        <w:t xml:space="preserve">                           </w:t>
      </w:r>
    </w:p>
    <w:p w:rsidR="00D1082C" w:rsidRPr="00B13FBB" w:rsidRDefault="00D1082C" w:rsidP="00D1082C">
      <w:pPr>
        <w:spacing w:before="100" w:beforeAutospacing="1" w:after="100" w:afterAutospacing="1" w:line="360" w:lineRule="auto"/>
        <w:ind w:firstLine="708"/>
        <w:jc w:val="both"/>
        <w:rPr>
          <w:rFonts w:ascii="Arial" w:eastAsia="Times New Roman" w:hAnsi="Arial" w:cs="Arial"/>
          <w:b/>
          <w:bCs/>
          <w:lang w:eastAsia="es-MX"/>
        </w:rPr>
      </w:pPr>
      <w:r w:rsidRPr="00B13FBB">
        <w:rPr>
          <w:rFonts w:ascii="Arial" w:eastAsia="Times New Roman" w:hAnsi="Arial" w:cs="Arial"/>
          <w:b/>
          <w:bCs/>
          <w:lang w:eastAsia="es-MX"/>
        </w:rPr>
        <w:t xml:space="preserve">EN ESTA MATRIZ COLOCAMOS AL AREA </w:t>
      </w:r>
      <w:r>
        <w:rPr>
          <w:rFonts w:ascii="Arial" w:eastAsia="Times New Roman" w:hAnsi="Arial" w:cs="Arial"/>
          <w:b/>
          <w:bCs/>
          <w:lang w:eastAsia="es-MX"/>
        </w:rPr>
        <w:t xml:space="preserve">DE GESTION EN UN NIVEL ATRACTIVO MEDIO, EL CUAL REQUIERE DE UN ANALISIS PARA INCREMENTAR SUS FORTALEZAS. </w:t>
      </w: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p>
    <w:p w:rsidR="00D1082C" w:rsidRPr="00B13FBB" w:rsidRDefault="00D1082C" w:rsidP="00D1082C">
      <w:pPr>
        <w:spacing w:before="100" w:beforeAutospacing="1" w:after="100" w:afterAutospacing="1" w:line="360" w:lineRule="auto"/>
        <w:jc w:val="both"/>
        <w:rPr>
          <w:rFonts w:ascii="Arial" w:eastAsia="Times New Roman" w:hAnsi="Arial" w:cs="Arial"/>
          <w:lang w:eastAsia="es-MX"/>
        </w:rPr>
      </w:pPr>
    </w:p>
    <w:p w:rsidR="00D1082C" w:rsidRDefault="00D1082C" w:rsidP="00D1082C">
      <w:pPr>
        <w:spacing w:before="100" w:beforeAutospacing="1" w:after="100" w:afterAutospacing="1" w:line="360" w:lineRule="auto"/>
        <w:ind w:firstLine="708"/>
        <w:jc w:val="both"/>
        <w:rPr>
          <w:rFonts w:ascii="Arial" w:eastAsia="Times New Roman" w:hAnsi="Arial" w:cs="Arial"/>
          <w:lang w:eastAsia="es-MX"/>
        </w:rPr>
      </w:pPr>
      <w:r>
        <w:rPr>
          <w:rFonts w:ascii="Arial" w:eastAsia="Times New Roman" w:hAnsi="Arial" w:cs="Arial"/>
          <w:lang w:eastAsia="es-MX"/>
        </w:rPr>
        <w:lastRenderedPageBreak/>
        <w:t>MATRIZ FODA.</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4"/>
        <w:gridCol w:w="3969"/>
      </w:tblGrid>
      <w:tr w:rsidR="00D1082C" w:rsidTr="00962824">
        <w:trPr>
          <w:trHeight w:val="319"/>
        </w:trPr>
        <w:tc>
          <w:tcPr>
            <w:tcW w:w="4394" w:type="dxa"/>
            <w:shd w:val="clear" w:color="auto" w:fill="auto"/>
          </w:tcPr>
          <w:p w:rsidR="00D1082C" w:rsidRDefault="00D1082C" w:rsidP="00962824">
            <w:pPr>
              <w:spacing w:before="100" w:beforeAutospacing="1" w:after="100" w:afterAutospacing="1" w:line="360" w:lineRule="auto"/>
              <w:jc w:val="both"/>
              <w:rPr>
                <w:rFonts w:ascii="Arial" w:eastAsia="Times New Roman" w:hAnsi="Arial" w:cs="Arial"/>
                <w:lang w:eastAsia="es-MX"/>
              </w:rPr>
            </w:pPr>
            <w:r>
              <w:rPr>
                <w:rFonts w:ascii="Arial" w:eastAsia="Times New Roman" w:hAnsi="Arial" w:cs="Arial"/>
                <w:lang w:eastAsia="es-MX"/>
              </w:rPr>
              <w:t>FORTALEZAS</w:t>
            </w:r>
          </w:p>
        </w:tc>
        <w:tc>
          <w:tcPr>
            <w:tcW w:w="3969" w:type="dxa"/>
            <w:shd w:val="clear" w:color="auto" w:fill="auto"/>
          </w:tcPr>
          <w:p w:rsidR="00D1082C" w:rsidRDefault="00D1082C" w:rsidP="00962824">
            <w:pPr>
              <w:spacing w:before="100" w:beforeAutospacing="1" w:after="100" w:afterAutospacing="1" w:line="360" w:lineRule="auto"/>
              <w:ind w:firstLine="708"/>
              <w:jc w:val="both"/>
              <w:rPr>
                <w:rFonts w:ascii="Arial" w:eastAsia="Times New Roman" w:hAnsi="Arial" w:cs="Arial"/>
                <w:lang w:eastAsia="es-MX"/>
              </w:rPr>
            </w:pPr>
            <w:r>
              <w:rPr>
                <w:rFonts w:ascii="Arial" w:eastAsia="Times New Roman" w:hAnsi="Arial" w:cs="Arial"/>
                <w:lang w:eastAsia="es-MX"/>
              </w:rPr>
              <w:t>DEBILIDADES</w:t>
            </w:r>
          </w:p>
        </w:tc>
      </w:tr>
      <w:tr w:rsidR="00D1082C" w:rsidTr="00962824">
        <w:trPr>
          <w:trHeight w:val="3028"/>
        </w:trPr>
        <w:tc>
          <w:tcPr>
            <w:tcW w:w="4394" w:type="dxa"/>
            <w:shd w:val="clear" w:color="auto" w:fill="auto"/>
          </w:tcPr>
          <w:p w:rsidR="00D1082C" w:rsidRDefault="00D1082C" w:rsidP="00962824">
            <w:pPr>
              <w:spacing w:before="100" w:beforeAutospacing="1" w:after="100" w:afterAutospacing="1" w:line="360" w:lineRule="auto"/>
              <w:jc w:val="both"/>
              <w:rPr>
                <w:rFonts w:ascii="Arial" w:hAnsi="Arial" w:cs="Arial"/>
                <w:color w:val="000000"/>
              </w:rPr>
            </w:pPr>
            <w:r w:rsidRPr="00D96D79">
              <w:rPr>
                <w:rFonts w:ascii="Arial" w:hAnsi="Arial" w:cs="Arial"/>
                <w:color w:val="000000"/>
              </w:rPr>
              <w:t xml:space="preserve">Órgano que verifique </w:t>
            </w:r>
            <w:r>
              <w:rPr>
                <w:rFonts w:ascii="Arial" w:hAnsi="Arial" w:cs="Arial"/>
                <w:color w:val="000000"/>
              </w:rPr>
              <w:t xml:space="preserve">que </w:t>
            </w:r>
            <w:r w:rsidRPr="00D96D79">
              <w:rPr>
                <w:rFonts w:ascii="Arial" w:hAnsi="Arial" w:cs="Arial"/>
                <w:color w:val="000000"/>
              </w:rPr>
              <w:t xml:space="preserve">las acciones municipales se realicen de acuerdo a los planes </w:t>
            </w:r>
            <w:r w:rsidRPr="00F06160">
              <w:rPr>
                <w:rFonts w:ascii="Arial" w:hAnsi="Arial" w:cs="Arial"/>
                <w:color w:val="000000"/>
              </w:rPr>
              <w:t>y</w:t>
            </w:r>
            <w:r w:rsidRPr="00D96D79">
              <w:rPr>
                <w:rFonts w:ascii="Arial" w:hAnsi="Arial" w:cs="Arial"/>
                <w:color w:val="000000"/>
              </w:rPr>
              <w:t xml:space="preserve"> programas</w:t>
            </w:r>
            <w:r>
              <w:rPr>
                <w:rFonts w:ascii="Arial" w:hAnsi="Arial" w:cs="Arial"/>
                <w:color w:val="000000"/>
              </w:rPr>
              <w:t>.</w:t>
            </w:r>
          </w:p>
          <w:p w:rsidR="00D1082C" w:rsidRDefault="00D1082C" w:rsidP="00962824">
            <w:pPr>
              <w:spacing w:before="100" w:beforeAutospacing="1" w:after="100" w:afterAutospacing="1" w:line="360" w:lineRule="auto"/>
              <w:jc w:val="both"/>
              <w:rPr>
                <w:rFonts w:ascii="Arial" w:hAnsi="Arial" w:cs="Arial"/>
                <w:color w:val="000000"/>
              </w:rPr>
            </w:pPr>
            <w:r>
              <w:rPr>
                <w:rFonts w:ascii="Arial" w:hAnsi="Arial" w:cs="Arial"/>
                <w:color w:val="000000"/>
              </w:rPr>
              <w:t>Vigila</w:t>
            </w:r>
            <w:r w:rsidRPr="00D96D79">
              <w:rPr>
                <w:rFonts w:ascii="Arial" w:hAnsi="Arial" w:cs="Arial"/>
                <w:color w:val="000000"/>
              </w:rPr>
              <w:t xml:space="preserve"> la correcta aplicación de los recursos financieros de acuerdo al presupuesto aprobado</w:t>
            </w:r>
            <w:r>
              <w:rPr>
                <w:rFonts w:ascii="Arial" w:hAnsi="Arial" w:cs="Arial"/>
                <w:color w:val="000000"/>
              </w:rPr>
              <w:t>.</w:t>
            </w:r>
          </w:p>
          <w:p w:rsidR="00D1082C" w:rsidRDefault="00D1082C" w:rsidP="00962824">
            <w:pPr>
              <w:spacing w:before="100" w:beforeAutospacing="1" w:after="100" w:afterAutospacing="1" w:line="360" w:lineRule="auto"/>
              <w:jc w:val="both"/>
              <w:rPr>
                <w:rFonts w:ascii="Arial" w:eastAsia="+mn-ea" w:hAnsi="Arial" w:cs="Arial"/>
                <w:color w:val="000000"/>
                <w:kern w:val="24"/>
                <w:lang w:eastAsia="es-MX"/>
              </w:rPr>
            </w:pPr>
            <w:r w:rsidRPr="00D96D79">
              <w:rPr>
                <w:rFonts w:ascii="Arial" w:eastAsia="+mn-ea" w:hAnsi="Arial" w:cs="Arial"/>
                <w:color w:val="000000"/>
                <w:kern w:val="24"/>
                <w:lang w:eastAsia="es-MX"/>
              </w:rPr>
              <w:t>Verifica que las obras públicas</w:t>
            </w:r>
            <w:r>
              <w:rPr>
                <w:rFonts w:ascii="Arial" w:eastAsia="+mn-ea" w:hAnsi="Arial" w:cs="Arial"/>
                <w:color w:val="000000"/>
                <w:kern w:val="24"/>
                <w:lang w:eastAsia="es-MX"/>
              </w:rPr>
              <w:t xml:space="preserve"> </w:t>
            </w:r>
            <w:r w:rsidRPr="00D96D79">
              <w:rPr>
                <w:rFonts w:ascii="Arial" w:eastAsia="+mn-ea" w:hAnsi="Arial" w:cs="Arial"/>
                <w:color w:val="000000"/>
                <w:kern w:val="24"/>
                <w:lang w:eastAsia="es-MX"/>
              </w:rPr>
              <w:t xml:space="preserve">cuenten con el avance físico y Financiero reportado y que se ejecuten con las especificaciones técnicas programadas. </w:t>
            </w:r>
          </w:p>
          <w:p w:rsidR="00D1082C" w:rsidRDefault="00D1082C" w:rsidP="00962824">
            <w:pPr>
              <w:spacing w:before="100" w:beforeAutospacing="1" w:after="100" w:afterAutospacing="1" w:line="360" w:lineRule="auto"/>
              <w:jc w:val="both"/>
              <w:rPr>
                <w:rFonts w:ascii="Arial" w:hAnsi="Arial" w:cs="Arial"/>
              </w:rPr>
            </w:pPr>
            <w:r>
              <w:rPr>
                <w:rFonts w:ascii="Arial" w:hAnsi="Arial" w:cs="Arial"/>
              </w:rPr>
              <w:t>Combate</w:t>
            </w:r>
            <w:r w:rsidRPr="00D96D79">
              <w:rPr>
                <w:rFonts w:ascii="Arial" w:hAnsi="Arial" w:cs="Arial"/>
              </w:rPr>
              <w:t xml:space="preserve">  los actos de corrupción cometidos por servidores públicos municipales</w:t>
            </w:r>
            <w:r>
              <w:rPr>
                <w:rFonts w:ascii="Arial" w:hAnsi="Arial" w:cs="Arial"/>
              </w:rPr>
              <w:t>.</w:t>
            </w:r>
          </w:p>
          <w:p w:rsidR="00D1082C" w:rsidRPr="00986569" w:rsidRDefault="00D1082C" w:rsidP="00962824">
            <w:pPr>
              <w:spacing w:before="100" w:beforeAutospacing="1" w:after="100" w:afterAutospacing="1" w:line="360" w:lineRule="auto"/>
              <w:jc w:val="both"/>
              <w:rPr>
                <w:rFonts w:ascii="Arial" w:hAnsi="Arial" w:cs="Arial"/>
              </w:rPr>
            </w:pPr>
            <w:r>
              <w:rPr>
                <w:rFonts w:ascii="Arial" w:hAnsi="Arial" w:cs="Arial"/>
                <w:color w:val="232323"/>
                <w:lang w:val="es-ES"/>
              </w:rPr>
              <w:t>Revisa</w:t>
            </w:r>
            <w:r w:rsidRPr="00D96D79">
              <w:rPr>
                <w:rFonts w:ascii="Arial" w:hAnsi="Arial" w:cs="Arial"/>
                <w:color w:val="232323"/>
                <w:lang w:val="es-ES"/>
              </w:rPr>
              <w:t xml:space="preserve"> los estados financieros de las áreas</w:t>
            </w:r>
            <w:r>
              <w:rPr>
                <w:rFonts w:ascii="Arial" w:hAnsi="Arial" w:cs="Arial"/>
                <w:color w:val="232323"/>
                <w:lang w:val="es-ES"/>
              </w:rPr>
              <w:t>, implementa</w:t>
            </w:r>
            <w:r w:rsidRPr="00D96D79">
              <w:rPr>
                <w:rFonts w:ascii="Arial" w:hAnsi="Arial" w:cs="Arial"/>
                <w:color w:val="232323"/>
                <w:lang w:val="es-ES"/>
              </w:rPr>
              <w:t xml:space="preserve"> las medidas de cumplimiento especialmente en relación con la contabilidad financiera.</w:t>
            </w:r>
          </w:p>
        </w:tc>
        <w:tc>
          <w:tcPr>
            <w:tcW w:w="3969" w:type="dxa"/>
            <w:shd w:val="clear" w:color="auto" w:fill="auto"/>
          </w:tcPr>
          <w:p w:rsidR="00D1082C" w:rsidRDefault="00D1082C" w:rsidP="00962824">
            <w:pPr>
              <w:jc w:val="both"/>
              <w:rPr>
                <w:rFonts w:ascii="Arial" w:hAnsi="Arial" w:cs="Arial"/>
              </w:rPr>
            </w:pPr>
            <w:r w:rsidRPr="00BF78D2">
              <w:rPr>
                <w:rFonts w:ascii="Arial" w:hAnsi="Arial" w:cs="Arial"/>
              </w:rPr>
              <w:t>Falta de asignación de recursos presupuestarios que no permiten el desarrollo de capacitación del personal y mejora de infraestructura para el desarrollo de sus funciones.</w:t>
            </w:r>
          </w:p>
          <w:p w:rsidR="00D1082C" w:rsidRDefault="00D1082C" w:rsidP="00962824">
            <w:pPr>
              <w:jc w:val="both"/>
              <w:rPr>
                <w:rFonts w:ascii="Arial" w:hAnsi="Arial" w:cs="Arial"/>
              </w:rPr>
            </w:pPr>
            <w:r w:rsidRPr="00BF78D2">
              <w:rPr>
                <w:rFonts w:ascii="Arial" w:hAnsi="Arial" w:cs="Arial"/>
              </w:rPr>
              <w:t xml:space="preserve">Falta de personal suficiente para realizar auditorías y verificación de obras publica de acuerdo a las especificaciones programadas.    </w:t>
            </w:r>
          </w:p>
          <w:p w:rsidR="00D1082C" w:rsidRDefault="00D1082C" w:rsidP="00962824">
            <w:pPr>
              <w:jc w:val="both"/>
              <w:rPr>
                <w:rFonts w:ascii="Arial" w:hAnsi="Arial" w:cs="Arial"/>
              </w:rPr>
            </w:pPr>
            <w:r w:rsidRPr="00BF78D2">
              <w:rPr>
                <w:rFonts w:ascii="Arial" w:hAnsi="Arial" w:cs="Arial"/>
              </w:rPr>
              <w:t>La falta de materiales de trabajo para poder desempeñar las funciones propias del área de gestión.</w:t>
            </w:r>
          </w:p>
          <w:p w:rsidR="00D1082C" w:rsidRDefault="00D1082C" w:rsidP="00962824">
            <w:pPr>
              <w:jc w:val="both"/>
              <w:rPr>
                <w:rFonts w:ascii="Arial" w:eastAsia="Times New Roman" w:hAnsi="Arial" w:cs="Arial"/>
                <w:lang w:eastAsia="es-MX"/>
              </w:rPr>
            </w:pPr>
            <w:r w:rsidRPr="00BF78D2">
              <w:rPr>
                <w:rFonts w:ascii="Arial" w:hAnsi="Arial" w:cs="Arial"/>
                <w:color w:val="000000"/>
              </w:rPr>
              <w:t>Desconocimiento y falta de capacitación de los síndicos municipales, quienes son los auditores del municipio.</w:t>
            </w:r>
          </w:p>
        </w:tc>
      </w:tr>
      <w:tr w:rsidR="00D1082C" w:rsidTr="00962824">
        <w:trPr>
          <w:trHeight w:val="822"/>
        </w:trPr>
        <w:tc>
          <w:tcPr>
            <w:tcW w:w="4394" w:type="dxa"/>
            <w:shd w:val="clear" w:color="auto" w:fill="auto"/>
          </w:tcPr>
          <w:p w:rsidR="00D1082C" w:rsidRPr="009E06B5" w:rsidRDefault="00D1082C" w:rsidP="00962824">
            <w:pPr>
              <w:spacing w:line="360" w:lineRule="auto"/>
              <w:jc w:val="both"/>
              <w:rPr>
                <w:rFonts w:ascii="Arial" w:eastAsia="+mn-ea" w:hAnsi="Arial" w:cs="Arial"/>
                <w:b/>
                <w:color w:val="000000"/>
                <w:kern w:val="24"/>
                <w:lang w:eastAsia="es-MX"/>
              </w:rPr>
            </w:pPr>
            <w:r w:rsidRPr="009E06B5">
              <w:rPr>
                <w:rFonts w:ascii="Arial" w:eastAsia="+mn-ea" w:hAnsi="Arial" w:cs="Arial"/>
                <w:b/>
                <w:color w:val="000000"/>
                <w:kern w:val="24"/>
                <w:lang w:eastAsia="es-MX"/>
              </w:rPr>
              <w:t>OPORTUNIDADES</w:t>
            </w:r>
          </w:p>
          <w:p w:rsidR="00D1082C" w:rsidRDefault="00D1082C" w:rsidP="00962824">
            <w:pPr>
              <w:spacing w:line="360" w:lineRule="auto"/>
              <w:jc w:val="both"/>
              <w:rPr>
                <w:rFonts w:ascii="Arial" w:eastAsia="+mn-ea" w:hAnsi="Arial" w:cs="Arial"/>
                <w:color w:val="000000"/>
                <w:kern w:val="24"/>
                <w:lang w:eastAsia="es-MX"/>
              </w:rPr>
            </w:pPr>
            <w:r>
              <w:rPr>
                <w:rFonts w:ascii="Arial" w:eastAsia="+mn-ea" w:hAnsi="Arial" w:cs="Arial"/>
                <w:color w:val="000000"/>
                <w:kern w:val="24"/>
                <w:lang w:eastAsia="es-MX"/>
              </w:rPr>
              <w:t xml:space="preserve">Creciente </w:t>
            </w:r>
            <w:r w:rsidRPr="000A6C76">
              <w:rPr>
                <w:rFonts w:ascii="Arial" w:eastAsia="+mn-ea" w:hAnsi="Arial" w:cs="Arial"/>
                <w:color w:val="000000"/>
                <w:kern w:val="24"/>
                <w:lang w:eastAsia="es-MX"/>
              </w:rPr>
              <w:t>cultura en la ciudadanía por exigir rendición de cuentas</w:t>
            </w:r>
            <w:r>
              <w:rPr>
                <w:rFonts w:ascii="Arial" w:eastAsia="+mn-ea" w:hAnsi="Arial" w:cs="Arial"/>
                <w:color w:val="000000"/>
                <w:kern w:val="24"/>
                <w:lang w:eastAsia="es-MX"/>
              </w:rPr>
              <w:t>.</w:t>
            </w:r>
            <w:r w:rsidRPr="000A6C76">
              <w:rPr>
                <w:rFonts w:ascii="Arial" w:eastAsia="+mn-ea" w:hAnsi="Arial" w:cs="Arial"/>
                <w:color w:val="000000"/>
                <w:kern w:val="24"/>
                <w:lang w:eastAsia="es-MX"/>
              </w:rPr>
              <w:t xml:space="preserve"> </w:t>
            </w:r>
          </w:p>
          <w:p w:rsidR="00D1082C" w:rsidRDefault="00D1082C" w:rsidP="00962824">
            <w:pPr>
              <w:spacing w:line="360" w:lineRule="auto"/>
              <w:jc w:val="both"/>
              <w:rPr>
                <w:rFonts w:ascii="Calibri" w:hAnsi="Calibri" w:cs="Calibri"/>
                <w:lang w:eastAsia="es-ES"/>
              </w:rPr>
            </w:pPr>
            <w:r w:rsidRPr="000A6C76">
              <w:rPr>
                <w:rFonts w:ascii="Arial" w:eastAsia="+mn-ea" w:hAnsi="Arial" w:cs="Arial"/>
                <w:color w:val="000000"/>
                <w:kern w:val="24"/>
                <w:lang w:eastAsia="es-MX"/>
              </w:rPr>
              <w:t>Cultura en la Ciudadanía en denunciar los actos de corrupción de los Servidores Públicos</w:t>
            </w:r>
            <w:r>
              <w:rPr>
                <w:rFonts w:ascii="Arial" w:eastAsia="+mn-ea" w:hAnsi="Arial" w:cs="Arial"/>
                <w:color w:val="000000"/>
                <w:kern w:val="24"/>
                <w:lang w:eastAsia="es-MX"/>
              </w:rPr>
              <w:t>.</w:t>
            </w:r>
            <w:r w:rsidRPr="000A6C76">
              <w:rPr>
                <w:rFonts w:ascii="Arial" w:eastAsia="+mn-ea" w:hAnsi="Arial" w:cs="Arial"/>
                <w:color w:val="000000"/>
                <w:kern w:val="24"/>
                <w:lang w:eastAsia="es-MX"/>
              </w:rPr>
              <w:t xml:space="preserve">  </w:t>
            </w:r>
          </w:p>
        </w:tc>
        <w:tc>
          <w:tcPr>
            <w:tcW w:w="3969" w:type="dxa"/>
            <w:shd w:val="clear" w:color="auto" w:fill="auto"/>
          </w:tcPr>
          <w:p w:rsidR="00D1082C" w:rsidRPr="009E06B5" w:rsidRDefault="00D1082C" w:rsidP="00962824">
            <w:pPr>
              <w:spacing w:before="100" w:beforeAutospacing="1" w:after="100" w:afterAutospacing="1" w:line="360" w:lineRule="auto"/>
              <w:jc w:val="both"/>
              <w:rPr>
                <w:rFonts w:ascii="Arial" w:eastAsia="Times New Roman" w:hAnsi="Arial" w:cs="Arial"/>
                <w:b/>
                <w:lang w:eastAsia="es-MX"/>
              </w:rPr>
            </w:pPr>
            <w:r w:rsidRPr="009E06B5">
              <w:rPr>
                <w:rFonts w:ascii="Arial" w:eastAsia="Times New Roman" w:hAnsi="Arial" w:cs="Arial"/>
                <w:b/>
                <w:lang w:eastAsia="es-MX"/>
              </w:rPr>
              <w:t>AMENAZAS</w:t>
            </w:r>
          </w:p>
          <w:p w:rsidR="00D1082C" w:rsidRPr="009E06B5" w:rsidRDefault="00D1082C" w:rsidP="00962824">
            <w:pPr>
              <w:spacing w:before="100" w:beforeAutospacing="1" w:after="100" w:afterAutospacing="1" w:line="360" w:lineRule="auto"/>
              <w:jc w:val="both"/>
              <w:rPr>
                <w:rFonts w:ascii="Arial" w:eastAsia="Times New Roman" w:hAnsi="Arial" w:cs="Arial"/>
                <w:b/>
                <w:bCs/>
                <w:lang w:eastAsia="es-MX"/>
              </w:rPr>
            </w:pPr>
            <w:r w:rsidRPr="00361E80">
              <w:rPr>
                <w:rFonts w:ascii="Arial" w:eastAsia="Times New Roman" w:hAnsi="Arial" w:cs="Arial"/>
                <w:lang w:eastAsia="es-MX"/>
              </w:rPr>
              <w:t>Cambios políticos del estado de Chiapas.</w:t>
            </w:r>
          </w:p>
          <w:p w:rsidR="00D1082C" w:rsidRDefault="00D1082C" w:rsidP="00962824">
            <w:pPr>
              <w:spacing w:line="360" w:lineRule="auto"/>
              <w:jc w:val="both"/>
              <w:rPr>
                <w:rFonts w:ascii="Arial" w:eastAsia="Times New Roman" w:hAnsi="Arial" w:cs="Arial"/>
                <w:lang w:eastAsia="es-MX"/>
              </w:rPr>
            </w:pPr>
            <w:r w:rsidRPr="00361E80">
              <w:rPr>
                <w:rFonts w:ascii="Arial" w:eastAsia="Times New Roman" w:hAnsi="Arial" w:cs="Arial"/>
                <w:lang w:eastAsia="es-MX"/>
              </w:rPr>
              <w:t xml:space="preserve">Tomas de carretera, de oficinas, y todos aquellos movimientos sociales que aplacan la gestión. </w:t>
            </w:r>
          </w:p>
          <w:p w:rsidR="00D1082C" w:rsidRPr="009E06B5" w:rsidRDefault="00D1082C" w:rsidP="00962824">
            <w:pPr>
              <w:spacing w:line="360" w:lineRule="auto"/>
              <w:jc w:val="both"/>
              <w:rPr>
                <w:rFonts w:ascii="Arial" w:eastAsia="Times New Roman" w:hAnsi="Arial" w:cs="Arial"/>
                <w:lang w:eastAsia="es-MX"/>
              </w:rPr>
            </w:pPr>
            <w:r w:rsidRPr="00361E80">
              <w:rPr>
                <w:rFonts w:ascii="Arial" w:eastAsia="Times New Roman" w:hAnsi="Arial" w:cs="Arial"/>
                <w:lang w:eastAsia="es-MX"/>
              </w:rPr>
              <w:t>Conflictos gremiales y Cambios en la legislación</w:t>
            </w:r>
          </w:p>
        </w:tc>
      </w:tr>
    </w:tbl>
    <w:p w:rsidR="00D1082C" w:rsidRPr="00A17B37" w:rsidRDefault="00D1082C" w:rsidP="00D1082C">
      <w:pPr>
        <w:spacing w:line="360" w:lineRule="auto"/>
        <w:jc w:val="both"/>
        <w:rPr>
          <w:rFonts w:ascii="Arial" w:hAnsi="Arial" w:cs="Arial"/>
        </w:rPr>
      </w:pPr>
    </w:p>
    <w:p w:rsidR="00D1082C" w:rsidRPr="00FA02E2" w:rsidRDefault="00D1082C" w:rsidP="00D1082C">
      <w:pPr>
        <w:pStyle w:val="Sinespaciado"/>
        <w:spacing w:line="360" w:lineRule="auto"/>
        <w:jc w:val="center"/>
        <w:rPr>
          <w:rFonts w:ascii="Arial" w:hAnsi="Arial" w:cs="Arial"/>
          <w:b/>
        </w:rPr>
      </w:pPr>
      <w:r w:rsidRPr="00FA02E2">
        <w:rPr>
          <w:rFonts w:ascii="Arial" w:hAnsi="Arial" w:cs="Arial"/>
          <w:b/>
        </w:rPr>
        <w:lastRenderedPageBreak/>
        <w:t>PLAN ESTRATÉGICO DE LA CONTRALORÍA INTERNA MUNICIPAL DEL MUNICIPIO</w:t>
      </w:r>
    </w:p>
    <w:p w:rsidR="00D1082C" w:rsidRPr="00FA02E2" w:rsidRDefault="00D1082C" w:rsidP="00D1082C">
      <w:pPr>
        <w:pStyle w:val="Sinespaciado"/>
        <w:spacing w:line="360" w:lineRule="auto"/>
        <w:jc w:val="center"/>
        <w:rPr>
          <w:rFonts w:ascii="Arial" w:hAnsi="Arial" w:cs="Arial"/>
          <w:b/>
        </w:rPr>
      </w:pPr>
      <w:r w:rsidRPr="00FA02E2">
        <w:rPr>
          <w:rFonts w:ascii="Arial" w:hAnsi="Arial" w:cs="Arial"/>
          <w:b/>
        </w:rPr>
        <w:t>DE OCOSINGO, CHIAPAS.</w:t>
      </w:r>
    </w:p>
    <w:p w:rsidR="00D1082C" w:rsidRPr="00FA02E2" w:rsidRDefault="00D1082C" w:rsidP="00D1082C">
      <w:pPr>
        <w:spacing w:line="360" w:lineRule="auto"/>
        <w:ind w:firstLine="708"/>
        <w:jc w:val="both"/>
        <w:rPr>
          <w:rFonts w:ascii="Arial" w:hAnsi="Arial" w:cs="Arial"/>
          <w:sz w:val="12"/>
          <w:szCs w:val="12"/>
        </w:rPr>
      </w:pPr>
    </w:p>
    <w:p w:rsidR="00D1082C" w:rsidRPr="00EE3D88" w:rsidRDefault="00D1082C" w:rsidP="00D1082C">
      <w:pPr>
        <w:spacing w:line="360" w:lineRule="auto"/>
        <w:ind w:firstLine="708"/>
        <w:jc w:val="both"/>
        <w:rPr>
          <w:rFonts w:ascii="Arial" w:hAnsi="Arial" w:cs="Arial"/>
        </w:rPr>
      </w:pPr>
      <w:r w:rsidRPr="00EE3D88">
        <w:rPr>
          <w:rFonts w:ascii="Arial" w:hAnsi="Arial" w:cs="Arial"/>
        </w:rPr>
        <w:t xml:space="preserve">Es un instrumento de gestión para mediano plazo, que permitirá fortalecer las capacidades de la institución iniciando un proceso de mejoramiento de la gestión, con la finalidad de convertir a esta Contraloría en una institución líder en el ejercicio del control fiscal, mejorando la calidad de los servicios y productos que genera la organización, fomentando la participación ciudadana en el ejercicio del control de la gestión pública, todo esto con el fin último de coadyuvar al fortalecimiento de la administración pública municipal y asegurar el máximo bienestar posible de la comunidad </w:t>
      </w:r>
      <w:proofErr w:type="spellStart"/>
      <w:r w:rsidRPr="00EE3D88">
        <w:rPr>
          <w:rFonts w:ascii="Arial" w:hAnsi="Arial" w:cs="Arial"/>
        </w:rPr>
        <w:t>Ocosinguense</w:t>
      </w:r>
      <w:proofErr w:type="spellEnd"/>
      <w:r w:rsidRPr="00EE3D88">
        <w:rPr>
          <w:rFonts w:ascii="Arial" w:hAnsi="Arial" w:cs="Arial"/>
        </w:rPr>
        <w:t>.</w:t>
      </w:r>
    </w:p>
    <w:p w:rsidR="00D1082C" w:rsidRPr="00EE3D88" w:rsidRDefault="00D1082C" w:rsidP="00D1082C">
      <w:pPr>
        <w:spacing w:line="360" w:lineRule="auto"/>
        <w:ind w:firstLine="360"/>
        <w:jc w:val="both"/>
        <w:rPr>
          <w:rFonts w:ascii="Arial" w:hAnsi="Arial" w:cs="Arial"/>
        </w:rPr>
      </w:pPr>
      <w:r w:rsidRPr="00EE3D88">
        <w:rPr>
          <w:rFonts w:ascii="Arial" w:hAnsi="Arial" w:cs="Arial"/>
          <w:b/>
        </w:rPr>
        <w:t xml:space="preserve">I.- VISIÓN: </w:t>
      </w:r>
      <w:r w:rsidRPr="00EE3D88">
        <w:rPr>
          <w:rFonts w:ascii="Arial" w:hAnsi="Arial" w:cs="Arial"/>
        </w:rPr>
        <w:t xml:space="preserve">se pretende Consolidarse como un órgano de Control Fiscal Municipal de excelencia, con desempeño ético y profesional, que goce de la confianza, credibilidad y el apoyo de la comunidad del municipio teniendo una administración pública moderna, competitiva, capaz de resolver las distintas problemáticas  que presente la ciudadanía, coadyuvar en la disminución de la pobreza, mediante la implementación de obras de infraestructura, que a la vez permitan ampliar las fuentes de empleo. </w:t>
      </w:r>
    </w:p>
    <w:p w:rsidR="00D1082C" w:rsidRPr="00EE3D88" w:rsidRDefault="00D1082C" w:rsidP="00D1082C">
      <w:pPr>
        <w:spacing w:line="360" w:lineRule="auto"/>
        <w:ind w:firstLine="360"/>
        <w:jc w:val="both"/>
        <w:rPr>
          <w:rFonts w:ascii="Arial" w:hAnsi="Arial" w:cs="Arial"/>
        </w:rPr>
      </w:pPr>
      <w:r w:rsidRPr="00EE3D88">
        <w:rPr>
          <w:rFonts w:ascii="Arial" w:hAnsi="Arial" w:cs="Arial"/>
          <w:b/>
        </w:rPr>
        <w:t>II.- MISIÓN</w:t>
      </w:r>
      <w:r w:rsidRPr="00EE3D88">
        <w:rPr>
          <w:rFonts w:ascii="Arial" w:hAnsi="Arial" w:cs="Arial"/>
        </w:rPr>
        <w:t>: El H. Ayuntamiento tiene como principal misión gestionar y promover las mejores acciones para el beneficio de su población, en el Ayuntamiento en conjunto con la ciudadanía se toman las decisiones municipales, para garantizar los servicios de calidad y de gestión ante distintas dependencias de gobierno; Ejerce la vigilancia y fiscalización de los ingresos, gastos y bienes municipales, así como la asistencia técnica a las comunidades en el ejercicio del control social, con el fin de asegurar el manejo correcto y transparente del patrimonio público asignado al municipio, coadyuvando al logro de la Democracia Protagónica y Participativa de la colectividad, a través de los diversos medios de control, apegada a los principios de responsabilidad, honestidad y objetividad.</w:t>
      </w:r>
    </w:p>
    <w:p w:rsidR="00D1082C" w:rsidRPr="00EE3D88" w:rsidRDefault="00D1082C" w:rsidP="00D1082C">
      <w:pPr>
        <w:spacing w:line="360" w:lineRule="auto"/>
        <w:ind w:firstLine="360"/>
        <w:jc w:val="both"/>
        <w:rPr>
          <w:rFonts w:ascii="Arial" w:hAnsi="Arial" w:cs="Arial"/>
          <w:b/>
        </w:rPr>
      </w:pPr>
      <w:r w:rsidRPr="00EE3D88">
        <w:rPr>
          <w:rFonts w:ascii="Arial" w:hAnsi="Arial" w:cs="Arial"/>
          <w:b/>
        </w:rPr>
        <w:t>III.- VALORES</w:t>
      </w:r>
    </w:p>
    <w:p w:rsidR="00D1082C" w:rsidRPr="00EE3D88" w:rsidRDefault="00D1082C" w:rsidP="00D1082C">
      <w:pPr>
        <w:pStyle w:val="Prrafodelista"/>
        <w:numPr>
          <w:ilvl w:val="0"/>
          <w:numId w:val="6"/>
        </w:numPr>
        <w:spacing w:line="360" w:lineRule="auto"/>
        <w:jc w:val="both"/>
        <w:rPr>
          <w:rFonts w:ascii="Arial" w:hAnsi="Arial" w:cs="Arial"/>
        </w:rPr>
      </w:pPr>
      <w:r w:rsidRPr="00EE3D88">
        <w:rPr>
          <w:rFonts w:ascii="Arial" w:hAnsi="Arial" w:cs="Arial"/>
          <w:b/>
        </w:rPr>
        <w:t>Ética:</w:t>
      </w:r>
      <w:r w:rsidRPr="00EE3D88">
        <w:rPr>
          <w:rFonts w:ascii="Arial" w:hAnsi="Arial" w:cs="Arial"/>
        </w:rPr>
        <w:t xml:space="preserve"> Las funciones de la Contraloría se expresan en acciones acordes al código de ética profesional para el funcionamiento público, asumido por la Institución.</w:t>
      </w:r>
    </w:p>
    <w:p w:rsidR="00D1082C" w:rsidRPr="00EE3D88" w:rsidRDefault="00D1082C" w:rsidP="00D1082C">
      <w:pPr>
        <w:pStyle w:val="Prrafodelista"/>
        <w:spacing w:line="360" w:lineRule="auto"/>
        <w:jc w:val="both"/>
        <w:rPr>
          <w:rFonts w:ascii="Arial" w:hAnsi="Arial" w:cs="Arial"/>
        </w:rPr>
      </w:pPr>
    </w:p>
    <w:p w:rsidR="00D1082C" w:rsidRPr="00EE3D88" w:rsidRDefault="00D1082C" w:rsidP="00D1082C">
      <w:pPr>
        <w:pStyle w:val="Prrafodelista"/>
        <w:numPr>
          <w:ilvl w:val="0"/>
          <w:numId w:val="6"/>
        </w:numPr>
        <w:spacing w:line="360" w:lineRule="auto"/>
        <w:jc w:val="both"/>
        <w:rPr>
          <w:rFonts w:ascii="Arial" w:hAnsi="Arial" w:cs="Arial"/>
        </w:rPr>
      </w:pPr>
      <w:r w:rsidRPr="00EE3D88">
        <w:rPr>
          <w:rFonts w:ascii="Arial" w:hAnsi="Arial" w:cs="Arial"/>
          <w:b/>
        </w:rPr>
        <w:t>Respeto:</w:t>
      </w:r>
      <w:r w:rsidRPr="00EE3D88">
        <w:rPr>
          <w:rFonts w:ascii="Arial" w:hAnsi="Arial" w:cs="Arial"/>
        </w:rPr>
        <w:t xml:space="preserve"> El equipo de trabajo que conforma la Contraloría del municipio de Ocosingo, Chiapas debe aceptar y comprender tal y como son los demás, base fundamental para una convivencia sana y pacífica entre los miembros de la institución.</w:t>
      </w:r>
    </w:p>
    <w:p w:rsidR="00D1082C" w:rsidRPr="00EE3D88" w:rsidRDefault="00D1082C" w:rsidP="00D1082C">
      <w:pPr>
        <w:pStyle w:val="Prrafodelista"/>
        <w:rPr>
          <w:rFonts w:ascii="Arial" w:hAnsi="Arial" w:cs="Arial"/>
        </w:rPr>
      </w:pPr>
    </w:p>
    <w:p w:rsidR="00D1082C" w:rsidRPr="00EE3D88" w:rsidRDefault="00D1082C" w:rsidP="00D1082C">
      <w:pPr>
        <w:pStyle w:val="Prrafodelista"/>
        <w:numPr>
          <w:ilvl w:val="0"/>
          <w:numId w:val="6"/>
        </w:numPr>
        <w:spacing w:line="360" w:lineRule="auto"/>
        <w:jc w:val="both"/>
        <w:rPr>
          <w:rFonts w:ascii="Arial" w:hAnsi="Arial" w:cs="Arial"/>
        </w:rPr>
      </w:pPr>
      <w:r w:rsidRPr="00EE3D88">
        <w:rPr>
          <w:rFonts w:ascii="Arial" w:hAnsi="Arial" w:cs="Arial"/>
          <w:b/>
        </w:rPr>
        <w:t>Responsabilidad:</w:t>
      </w:r>
      <w:r w:rsidRPr="00EE3D88">
        <w:rPr>
          <w:rFonts w:ascii="Arial" w:hAnsi="Arial" w:cs="Arial"/>
        </w:rPr>
        <w:t xml:space="preserve"> Los funcionarios de la Contraloría del municipio de Ocosingo, Chiapas, cumplen debidamente sus funciones y asumen las consecuencias de sus decisiones y actos. </w:t>
      </w:r>
    </w:p>
    <w:p w:rsidR="00D1082C" w:rsidRPr="00EE3D88" w:rsidRDefault="00D1082C" w:rsidP="00D1082C">
      <w:pPr>
        <w:pStyle w:val="Prrafodelista"/>
        <w:rPr>
          <w:rFonts w:ascii="Arial" w:hAnsi="Arial" w:cs="Arial"/>
        </w:rPr>
      </w:pPr>
    </w:p>
    <w:p w:rsidR="00D1082C" w:rsidRPr="00EE3D88" w:rsidRDefault="00D1082C" w:rsidP="00D1082C">
      <w:pPr>
        <w:pStyle w:val="Prrafodelista"/>
        <w:numPr>
          <w:ilvl w:val="0"/>
          <w:numId w:val="6"/>
        </w:numPr>
        <w:spacing w:line="360" w:lineRule="auto"/>
        <w:jc w:val="both"/>
        <w:rPr>
          <w:rFonts w:ascii="Arial" w:hAnsi="Arial" w:cs="Arial"/>
        </w:rPr>
      </w:pPr>
      <w:r w:rsidRPr="00EE3D88">
        <w:rPr>
          <w:rFonts w:ascii="Arial" w:hAnsi="Arial" w:cs="Arial"/>
          <w:b/>
        </w:rPr>
        <w:t>Honestidad:</w:t>
      </w:r>
      <w:r w:rsidRPr="00EE3D88">
        <w:rPr>
          <w:rFonts w:ascii="Arial" w:hAnsi="Arial" w:cs="Arial"/>
        </w:rPr>
        <w:t xml:space="preserve"> En el cumplimiento de las funciones de la Contraloría, prevalece la rectitud, lealtad, integridad e imparcialidad. </w:t>
      </w:r>
    </w:p>
    <w:p w:rsidR="00D1082C" w:rsidRPr="00EE3D88" w:rsidRDefault="00D1082C" w:rsidP="00D1082C">
      <w:pPr>
        <w:pStyle w:val="Prrafodelista"/>
        <w:rPr>
          <w:rFonts w:ascii="Arial" w:hAnsi="Arial" w:cs="Arial"/>
        </w:rPr>
      </w:pPr>
    </w:p>
    <w:p w:rsidR="00D1082C" w:rsidRPr="00EE3D88" w:rsidRDefault="00D1082C" w:rsidP="00D1082C">
      <w:pPr>
        <w:pStyle w:val="Prrafodelista"/>
        <w:numPr>
          <w:ilvl w:val="0"/>
          <w:numId w:val="6"/>
        </w:numPr>
        <w:spacing w:line="360" w:lineRule="auto"/>
        <w:jc w:val="both"/>
        <w:rPr>
          <w:rFonts w:ascii="Arial" w:hAnsi="Arial" w:cs="Arial"/>
        </w:rPr>
      </w:pPr>
      <w:r w:rsidRPr="00EE3D88">
        <w:rPr>
          <w:rFonts w:ascii="Arial" w:hAnsi="Arial" w:cs="Arial"/>
          <w:b/>
        </w:rPr>
        <w:t>Compromiso:</w:t>
      </w:r>
      <w:r w:rsidRPr="00EE3D88">
        <w:rPr>
          <w:rFonts w:ascii="Arial" w:hAnsi="Arial" w:cs="Arial"/>
        </w:rPr>
        <w:t xml:space="preserve"> Los funcionarios de la Contraloría del municipio de Ocosingo, Chiapas deben reflejar en el cumplimiento de sus funciones, su compromiso con la Institución y con la comunidad. </w:t>
      </w:r>
    </w:p>
    <w:p w:rsidR="00D1082C" w:rsidRPr="00EE3D88" w:rsidRDefault="00D1082C" w:rsidP="00D1082C">
      <w:pPr>
        <w:spacing w:line="360" w:lineRule="auto"/>
        <w:ind w:firstLine="360"/>
        <w:jc w:val="both"/>
        <w:rPr>
          <w:rFonts w:ascii="Arial" w:hAnsi="Arial" w:cs="Arial"/>
        </w:rPr>
      </w:pPr>
      <w:r w:rsidRPr="00EE3D88">
        <w:rPr>
          <w:rFonts w:ascii="Arial" w:hAnsi="Arial" w:cs="Arial"/>
          <w:b/>
        </w:rPr>
        <w:t>IV.- POLITICAS</w:t>
      </w:r>
      <w:r w:rsidRPr="00EE3D88">
        <w:rPr>
          <w:rFonts w:ascii="Arial" w:hAnsi="Arial" w:cs="Arial"/>
        </w:rPr>
        <w:t>: Trabajar con ética y mística en pro de la consecución de nuestra visión y objetivos, basando nuestra gestión en principios como la honestidad, participación, eficiencia, transparencia, ética y responsabilidad; Fomentando en nuestros funcionarios la motivación por ofrecer calidad en el servicio al ciudadano, fortaleciendo su preparación académica y profesional.</w:t>
      </w:r>
    </w:p>
    <w:p w:rsidR="00D1082C" w:rsidRPr="00EE3D88" w:rsidRDefault="00D1082C" w:rsidP="00D1082C">
      <w:pPr>
        <w:spacing w:line="360" w:lineRule="auto"/>
        <w:ind w:firstLine="360"/>
        <w:rPr>
          <w:rFonts w:ascii="Arial" w:hAnsi="Arial" w:cs="Arial"/>
          <w:b/>
        </w:rPr>
      </w:pPr>
      <w:r w:rsidRPr="00EE3D88">
        <w:rPr>
          <w:rFonts w:ascii="Arial" w:hAnsi="Arial" w:cs="Arial"/>
          <w:b/>
        </w:rPr>
        <w:t>V.- OBJETIVOS</w:t>
      </w:r>
    </w:p>
    <w:p w:rsidR="00D1082C" w:rsidRPr="00EE3D88" w:rsidRDefault="00D1082C" w:rsidP="00D1082C">
      <w:pPr>
        <w:pStyle w:val="Prrafodelista"/>
        <w:numPr>
          <w:ilvl w:val="0"/>
          <w:numId w:val="5"/>
        </w:numPr>
        <w:spacing w:line="360" w:lineRule="auto"/>
        <w:jc w:val="both"/>
        <w:rPr>
          <w:rFonts w:ascii="Arial" w:hAnsi="Arial" w:cs="Arial"/>
        </w:rPr>
      </w:pPr>
      <w:r w:rsidRPr="00EE3D88">
        <w:rPr>
          <w:rFonts w:ascii="Arial" w:hAnsi="Arial" w:cs="Arial"/>
        </w:rPr>
        <w:t>Promover el conocimiento, fortalecimiento y respeto de los derechos económicos, jurídicos y sociales de las personas con capacidades diferentes o que viven en situación de vulnerabilidad en el municipio.</w:t>
      </w:r>
    </w:p>
    <w:p w:rsidR="00D1082C" w:rsidRPr="00EE3D88" w:rsidRDefault="00D1082C" w:rsidP="00D1082C">
      <w:pPr>
        <w:spacing w:line="360" w:lineRule="auto"/>
        <w:ind w:firstLine="360"/>
        <w:jc w:val="both"/>
        <w:rPr>
          <w:rFonts w:ascii="Arial" w:hAnsi="Arial" w:cs="Arial"/>
        </w:rPr>
      </w:pPr>
      <w:r w:rsidRPr="00EE3D88">
        <w:rPr>
          <w:rFonts w:ascii="Arial" w:hAnsi="Arial" w:cs="Arial"/>
        </w:rPr>
        <w:t>Estrategia: Instrumentar programas de asistencia e integración social con enfoque de igualdad, para la inclusión social de la población que lo requiera.</w:t>
      </w:r>
    </w:p>
    <w:p w:rsidR="00D1082C" w:rsidRPr="00EE3D88" w:rsidRDefault="00D1082C" w:rsidP="00D1082C">
      <w:pPr>
        <w:spacing w:line="360" w:lineRule="auto"/>
        <w:ind w:firstLine="360"/>
        <w:jc w:val="both"/>
        <w:rPr>
          <w:rFonts w:ascii="Arial" w:hAnsi="Arial" w:cs="Arial"/>
        </w:rPr>
      </w:pPr>
      <w:r w:rsidRPr="00EE3D88">
        <w:rPr>
          <w:rFonts w:ascii="Arial" w:hAnsi="Arial" w:cs="Arial"/>
        </w:rPr>
        <w:t xml:space="preserve">Meta: Formular proyectos de formalización empresarial para la población vulnerable. </w:t>
      </w:r>
    </w:p>
    <w:p w:rsidR="00D1082C" w:rsidRPr="00EE3D88" w:rsidRDefault="00D1082C" w:rsidP="00D1082C">
      <w:pPr>
        <w:spacing w:line="360" w:lineRule="auto"/>
        <w:ind w:firstLine="360"/>
        <w:jc w:val="both"/>
        <w:rPr>
          <w:rFonts w:ascii="Arial" w:hAnsi="Arial" w:cs="Arial"/>
        </w:rPr>
      </w:pPr>
      <w:r w:rsidRPr="00EE3D88">
        <w:rPr>
          <w:rFonts w:ascii="Arial" w:hAnsi="Arial" w:cs="Arial"/>
        </w:rPr>
        <w:t>Táctica: capacitarlos para incorporarlos al mercado laboral y mejoren su condición económica y familiar.</w:t>
      </w:r>
    </w:p>
    <w:p w:rsidR="00D1082C" w:rsidRPr="00EE3D88" w:rsidRDefault="00D1082C" w:rsidP="00D1082C">
      <w:pPr>
        <w:pStyle w:val="Prrafodelista"/>
        <w:numPr>
          <w:ilvl w:val="0"/>
          <w:numId w:val="5"/>
        </w:numPr>
        <w:spacing w:line="360" w:lineRule="auto"/>
        <w:jc w:val="both"/>
        <w:rPr>
          <w:rFonts w:ascii="Arial" w:hAnsi="Arial" w:cs="Arial"/>
          <w:b/>
        </w:rPr>
      </w:pPr>
      <w:r>
        <w:rPr>
          <w:rFonts w:ascii="Arial" w:hAnsi="Arial" w:cs="Arial"/>
        </w:rPr>
        <w:t>D</w:t>
      </w:r>
      <w:r w:rsidRPr="00EE3D88">
        <w:rPr>
          <w:rFonts w:ascii="Arial" w:hAnsi="Arial" w:cs="Arial"/>
        </w:rPr>
        <w:t>esarrollar actividades para fortalecer el control fiscal municipal, orientado a consolidar una gestión pública eficaz y eficiente, desarrollando acciones preventivas y vigilando que los recursos que conforman el patrimonio público municipal sean utilizados en la forma adecuada.</w:t>
      </w:r>
    </w:p>
    <w:p w:rsidR="00D1082C" w:rsidRPr="00EE3D88" w:rsidRDefault="00D1082C" w:rsidP="00D1082C">
      <w:pPr>
        <w:spacing w:line="360" w:lineRule="auto"/>
        <w:jc w:val="both"/>
        <w:rPr>
          <w:rFonts w:ascii="Arial" w:hAnsi="Arial" w:cs="Arial"/>
          <w:b/>
        </w:rPr>
      </w:pPr>
    </w:p>
    <w:p w:rsidR="00D1082C" w:rsidRPr="00FA02E2" w:rsidRDefault="00D1082C" w:rsidP="00D1082C">
      <w:pPr>
        <w:pStyle w:val="Prrafodelista"/>
        <w:spacing w:line="360" w:lineRule="auto"/>
        <w:jc w:val="both"/>
        <w:rPr>
          <w:rFonts w:ascii="Arial" w:hAnsi="Arial" w:cs="Arial"/>
          <w:b/>
        </w:rPr>
      </w:pPr>
      <w:r w:rsidRPr="00FA02E2">
        <w:rPr>
          <w:rFonts w:ascii="Arial" w:hAnsi="Arial" w:cs="Arial"/>
          <w:b/>
        </w:rPr>
        <w:lastRenderedPageBreak/>
        <w:t>Estrategias</w:t>
      </w:r>
    </w:p>
    <w:p w:rsidR="00D1082C" w:rsidRPr="00EE3D88" w:rsidRDefault="00D1082C" w:rsidP="00D1082C">
      <w:pPr>
        <w:spacing w:line="360" w:lineRule="auto"/>
        <w:ind w:firstLine="360"/>
        <w:jc w:val="both"/>
        <w:rPr>
          <w:rFonts w:ascii="Arial" w:hAnsi="Arial" w:cs="Arial"/>
        </w:rPr>
      </w:pPr>
      <w:r w:rsidRPr="00EE3D88">
        <w:rPr>
          <w:rFonts w:ascii="Arial" w:hAnsi="Arial" w:cs="Arial"/>
        </w:rPr>
        <w:t xml:space="preserve">1.- Realizar actuaciones de control de cualquier naturaleza a los órganos del Poder Público Municipal. </w:t>
      </w:r>
    </w:p>
    <w:p w:rsidR="00D1082C" w:rsidRPr="00EE3D88" w:rsidRDefault="00D1082C" w:rsidP="00D1082C">
      <w:pPr>
        <w:spacing w:line="360" w:lineRule="auto"/>
        <w:ind w:firstLine="360"/>
        <w:jc w:val="both"/>
        <w:rPr>
          <w:rFonts w:ascii="Arial" w:hAnsi="Arial" w:cs="Arial"/>
        </w:rPr>
      </w:pPr>
      <w:r w:rsidRPr="00EE3D88">
        <w:rPr>
          <w:rFonts w:ascii="Arial" w:hAnsi="Arial" w:cs="Arial"/>
        </w:rPr>
        <w:t>2.- Aplicar de forma oportuna los procedimientos administrativos sancionatorios establecidos en la Ley Orgánica municipal de Chiapas y en la ley de responsabilidades de servidores públicos del estado de Chiapas.</w:t>
      </w:r>
    </w:p>
    <w:p w:rsidR="00D1082C" w:rsidRPr="00EE3D88" w:rsidRDefault="00D1082C" w:rsidP="00D1082C">
      <w:pPr>
        <w:spacing w:line="360" w:lineRule="auto"/>
        <w:ind w:firstLine="360"/>
        <w:jc w:val="both"/>
        <w:rPr>
          <w:rFonts w:ascii="Arial" w:hAnsi="Arial" w:cs="Arial"/>
        </w:rPr>
      </w:pPr>
      <w:r w:rsidRPr="00EE3D88">
        <w:rPr>
          <w:rFonts w:ascii="Arial" w:hAnsi="Arial" w:cs="Arial"/>
        </w:rPr>
        <w:t xml:space="preserve">Metas: realizar dos auditorías durante el año 2016 en las áreas del Ayuntamiento Municipal  que manejan recursos </w:t>
      </w:r>
      <w:r w:rsidRPr="00EE3D88">
        <w:rPr>
          <w:rFonts w:ascii="Arial" w:hAnsi="Arial" w:cs="Arial"/>
          <w:color w:val="000000"/>
          <w:lang w:val="es-ES"/>
        </w:rPr>
        <w:t xml:space="preserve">con el objeto de controlar o revisar el ejercicio del gasto. </w:t>
      </w:r>
    </w:p>
    <w:p w:rsidR="00D1082C" w:rsidRPr="00EE3D88" w:rsidRDefault="00D1082C" w:rsidP="00D1082C">
      <w:pPr>
        <w:spacing w:line="360" w:lineRule="auto"/>
        <w:ind w:firstLine="360"/>
        <w:jc w:val="both"/>
        <w:rPr>
          <w:rFonts w:ascii="Arial" w:hAnsi="Arial" w:cs="Arial"/>
        </w:rPr>
      </w:pPr>
      <w:r w:rsidRPr="00EE3D88">
        <w:rPr>
          <w:rFonts w:ascii="Arial" w:hAnsi="Arial" w:cs="Arial"/>
        </w:rPr>
        <w:t>Tácticas: para que los recursos se apliquen y sean destinados correctamente.</w:t>
      </w:r>
    </w:p>
    <w:p w:rsidR="00D1082C" w:rsidRPr="00EE3D88" w:rsidRDefault="00D1082C" w:rsidP="00D1082C">
      <w:pPr>
        <w:pStyle w:val="Prrafodelista"/>
        <w:numPr>
          <w:ilvl w:val="0"/>
          <w:numId w:val="5"/>
        </w:numPr>
        <w:spacing w:line="360" w:lineRule="auto"/>
        <w:jc w:val="both"/>
        <w:rPr>
          <w:rFonts w:ascii="Arial" w:hAnsi="Arial" w:cs="Arial"/>
          <w:b/>
        </w:rPr>
      </w:pPr>
      <w:r>
        <w:rPr>
          <w:rFonts w:ascii="Arial" w:hAnsi="Arial" w:cs="Arial"/>
        </w:rPr>
        <w:t>M</w:t>
      </w:r>
      <w:r w:rsidRPr="00EE3D88">
        <w:rPr>
          <w:rFonts w:ascii="Arial" w:hAnsi="Arial" w:cs="Arial"/>
        </w:rPr>
        <w:t>ejoras continuas y actualizaciones de las normativas internas de la institución</w:t>
      </w:r>
    </w:p>
    <w:p w:rsidR="00D1082C" w:rsidRPr="00EE3D88" w:rsidRDefault="00D1082C" w:rsidP="00D1082C">
      <w:pPr>
        <w:spacing w:line="360" w:lineRule="auto"/>
        <w:ind w:left="360"/>
        <w:jc w:val="both"/>
        <w:rPr>
          <w:rFonts w:ascii="Arial" w:hAnsi="Arial" w:cs="Arial"/>
          <w:b/>
        </w:rPr>
      </w:pPr>
      <w:r w:rsidRPr="00EE3D88">
        <w:rPr>
          <w:rFonts w:ascii="Arial" w:hAnsi="Arial" w:cs="Arial"/>
          <w:b/>
        </w:rPr>
        <w:t>Estrategias</w:t>
      </w:r>
    </w:p>
    <w:p w:rsidR="00D1082C" w:rsidRPr="00EE3D88" w:rsidRDefault="00D1082C" w:rsidP="00D1082C">
      <w:pPr>
        <w:spacing w:line="360" w:lineRule="auto"/>
        <w:ind w:left="360"/>
        <w:jc w:val="both"/>
        <w:rPr>
          <w:rFonts w:ascii="Arial" w:hAnsi="Arial" w:cs="Arial"/>
        </w:rPr>
      </w:pPr>
      <w:r w:rsidRPr="00EE3D88">
        <w:rPr>
          <w:rFonts w:ascii="Arial" w:hAnsi="Arial" w:cs="Arial"/>
        </w:rPr>
        <w:t>1.- Implementar acciones para promover la cooperación entre los poderes que conforman el bloque municipal a fin de procurar recursos para el funcionamiento óptimo de la institución.</w:t>
      </w:r>
    </w:p>
    <w:p w:rsidR="00D1082C" w:rsidRPr="00EE3D88" w:rsidRDefault="00D1082C" w:rsidP="00D1082C">
      <w:pPr>
        <w:spacing w:line="360" w:lineRule="auto"/>
        <w:ind w:left="360"/>
        <w:jc w:val="both"/>
        <w:rPr>
          <w:rFonts w:ascii="Arial" w:hAnsi="Arial" w:cs="Arial"/>
        </w:rPr>
      </w:pPr>
      <w:r w:rsidRPr="00EE3D88">
        <w:rPr>
          <w:rFonts w:ascii="Arial" w:hAnsi="Arial" w:cs="Arial"/>
        </w:rPr>
        <w:t>2.- Reforzar los procesos de apoyo a la gestión contralora.</w:t>
      </w:r>
    </w:p>
    <w:p w:rsidR="00D1082C" w:rsidRPr="00EE3D88" w:rsidRDefault="00D1082C" w:rsidP="00D1082C">
      <w:pPr>
        <w:spacing w:line="360" w:lineRule="auto"/>
        <w:ind w:left="360"/>
        <w:jc w:val="both"/>
        <w:rPr>
          <w:rFonts w:ascii="Arial" w:hAnsi="Arial" w:cs="Arial"/>
          <w:color w:val="2F2F2F"/>
        </w:rPr>
      </w:pPr>
      <w:r w:rsidRPr="00EE3D88">
        <w:rPr>
          <w:rFonts w:ascii="Arial" w:hAnsi="Arial" w:cs="Arial"/>
        </w:rPr>
        <w:t xml:space="preserve">Metas: Elaborar un </w:t>
      </w:r>
      <w:r w:rsidRPr="00EE3D88">
        <w:rPr>
          <w:rFonts w:ascii="Arial" w:hAnsi="Arial" w:cs="Arial"/>
          <w:color w:val="2F2F2F"/>
        </w:rPr>
        <w:t xml:space="preserve"> Manual Administrativo de Aplicación General en Materia de Control Interno.</w:t>
      </w:r>
    </w:p>
    <w:p w:rsidR="00D1082C" w:rsidRPr="00E360A1" w:rsidRDefault="00D1082C" w:rsidP="00D1082C">
      <w:pPr>
        <w:spacing w:line="360" w:lineRule="auto"/>
        <w:ind w:left="360"/>
        <w:jc w:val="both"/>
        <w:rPr>
          <w:rFonts w:ascii="Arial" w:hAnsi="Arial" w:cs="Arial"/>
          <w:color w:val="2F2F2F"/>
        </w:rPr>
      </w:pPr>
      <w:r w:rsidRPr="00EE3D88">
        <w:rPr>
          <w:rFonts w:ascii="Arial" w:hAnsi="Arial" w:cs="Arial"/>
        </w:rPr>
        <w:t xml:space="preserve">Tácticas: </w:t>
      </w:r>
      <w:r w:rsidRPr="00EE3D88">
        <w:rPr>
          <w:rFonts w:ascii="Arial" w:hAnsi="Arial" w:cs="Arial"/>
          <w:color w:val="2F2F2F"/>
        </w:rPr>
        <w:t>aplicar de manera eficiente los recursos y los procedimientos técnicos con que cuentan dichas instituciones</w:t>
      </w:r>
    </w:p>
    <w:p w:rsidR="00D1082C" w:rsidRPr="00FA02E2" w:rsidRDefault="00D1082C" w:rsidP="00D1082C">
      <w:pPr>
        <w:spacing w:line="360" w:lineRule="auto"/>
        <w:ind w:left="360"/>
        <w:jc w:val="both"/>
        <w:rPr>
          <w:rFonts w:ascii="Arial" w:hAnsi="Arial" w:cs="Arial"/>
          <w:b/>
        </w:rPr>
      </w:pPr>
      <w:r w:rsidRPr="00EE3D88">
        <w:rPr>
          <w:rFonts w:ascii="Arial" w:hAnsi="Arial" w:cs="Arial"/>
        </w:rPr>
        <w:tab/>
      </w:r>
      <w:r w:rsidRPr="00FA02E2">
        <w:rPr>
          <w:rFonts w:ascii="Arial" w:hAnsi="Arial" w:cs="Arial"/>
          <w:b/>
        </w:rPr>
        <w:t>VI.- MATRIS DE PRIORIDADES DE LAS INICIATIVAS.</w:t>
      </w:r>
    </w:p>
    <w:tbl>
      <w:tblPr>
        <w:tblW w:w="0" w:type="auto"/>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1"/>
        <w:gridCol w:w="7164"/>
      </w:tblGrid>
      <w:tr w:rsidR="00D1082C" w:rsidTr="00962824">
        <w:trPr>
          <w:trHeight w:val="705"/>
        </w:trPr>
        <w:tc>
          <w:tcPr>
            <w:tcW w:w="9030" w:type="dxa"/>
            <w:gridSpan w:val="2"/>
          </w:tcPr>
          <w:p w:rsidR="00D1082C" w:rsidRDefault="00D1082C" w:rsidP="00962824">
            <w:pPr>
              <w:spacing w:line="360" w:lineRule="auto"/>
              <w:jc w:val="both"/>
              <w:rPr>
                <w:rFonts w:ascii="Arial" w:hAnsi="Arial" w:cs="Arial"/>
              </w:rPr>
            </w:pPr>
            <w:r>
              <w:rPr>
                <w:rFonts w:ascii="Arial" w:hAnsi="Arial" w:cs="Arial"/>
              </w:rPr>
              <w:t xml:space="preserve">              CONTRALORIA INTERNA MUNICIPAL, DE OCOSINGO, CHIAPAS</w:t>
            </w:r>
          </w:p>
        </w:tc>
      </w:tr>
      <w:tr w:rsidR="00D1082C" w:rsidTr="00962824">
        <w:trPr>
          <w:trHeight w:val="870"/>
        </w:trPr>
        <w:tc>
          <w:tcPr>
            <w:tcW w:w="1815" w:type="dxa"/>
          </w:tcPr>
          <w:p w:rsidR="00D1082C" w:rsidRDefault="00D1082C" w:rsidP="00962824">
            <w:pPr>
              <w:spacing w:line="360" w:lineRule="auto"/>
              <w:jc w:val="both"/>
              <w:rPr>
                <w:rFonts w:ascii="Arial" w:hAnsi="Arial" w:cs="Arial"/>
              </w:rPr>
            </w:pPr>
            <w:r>
              <w:rPr>
                <w:rFonts w:ascii="Arial" w:hAnsi="Arial" w:cs="Arial"/>
              </w:rPr>
              <w:t>Propósitos</w:t>
            </w:r>
          </w:p>
        </w:tc>
        <w:tc>
          <w:tcPr>
            <w:tcW w:w="7215" w:type="dxa"/>
          </w:tcPr>
          <w:p w:rsidR="00D1082C" w:rsidRPr="00491618" w:rsidRDefault="00D1082C" w:rsidP="00962824">
            <w:pPr>
              <w:spacing w:line="360" w:lineRule="auto"/>
              <w:jc w:val="both"/>
              <w:rPr>
                <w:rFonts w:ascii="Arial" w:hAnsi="Arial" w:cs="Arial"/>
              </w:rPr>
            </w:pPr>
            <w:r w:rsidRPr="00491618">
              <w:rPr>
                <w:rFonts w:ascii="Arial" w:hAnsi="Arial" w:cs="Arial"/>
              </w:rPr>
              <w:t>Fomentar un entorno de respeto e igualdad entre el personal de la Contraloría Interna Municipal que considere los principios básicos de igualdad y equidad, existente entre hombres y mujeres para su óptimo desarrollo personal y profesional.</w:t>
            </w:r>
          </w:p>
        </w:tc>
      </w:tr>
      <w:tr w:rsidR="00D1082C" w:rsidTr="00962824">
        <w:trPr>
          <w:trHeight w:val="865"/>
        </w:trPr>
        <w:tc>
          <w:tcPr>
            <w:tcW w:w="1815" w:type="dxa"/>
          </w:tcPr>
          <w:p w:rsidR="00D1082C" w:rsidRDefault="00D1082C" w:rsidP="00962824">
            <w:pPr>
              <w:spacing w:line="360" w:lineRule="auto"/>
              <w:jc w:val="both"/>
              <w:rPr>
                <w:rFonts w:ascii="Arial" w:hAnsi="Arial" w:cs="Arial"/>
              </w:rPr>
            </w:pPr>
            <w:r>
              <w:rPr>
                <w:rFonts w:ascii="Arial" w:hAnsi="Arial" w:cs="Arial"/>
              </w:rPr>
              <w:t>Acciones</w:t>
            </w:r>
          </w:p>
        </w:tc>
        <w:tc>
          <w:tcPr>
            <w:tcW w:w="7215" w:type="dxa"/>
          </w:tcPr>
          <w:p w:rsidR="00D1082C" w:rsidRPr="00491618" w:rsidRDefault="00D1082C" w:rsidP="00962824">
            <w:pPr>
              <w:spacing w:line="360" w:lineRule="auto"/>
              <w:jc w:val="both"/>
              <w:rPr>
                <w:rFonts w:ascii="Arial" w:hAnsi="Arial" w:cs="Arial"/>
              </w:rPr>
            </w:pPr>
            <w:r w:rsidRPr="00491618">
              <w:rPr>
                <w:rFonts w:ascii="Arial" w:hAnsi="Arial" w:cs="Arial"/>
              </w:rPr>
              <w:t xml:space="preserve">• Realizar auditorías, inspecciones, supervisiones y evaluaciones a las áreas del Ayuntamiento Municipal, con el fin de registrar la eficacia de </w:t>
            </w:r>
            <w:r w:rsidRPr="00491618">
              <w:rPr>
                <w:rFonts w:ascii="Arial" w:hAnsi="Arial" w:cs="Arial"/>
              </w:rPr>
              <w:lastRenderedPageBreak/>
              <w:t xml:space="preserve">las acciones, omisiones, transparencia en sus operaciones y verificar de acuerdo con su competencia el cumplimiento de los objetivos, metas o proyectos, para la prevención de incidencias futuras. </w:t>
            </w:r>
          </w:p>
          <w:p w:rsidR="00D1082C" w:rsidRPr="00491618" w:rsidRDefault="00D1082C" w:rsidP="00962824">
            <w:pPr>
              <w:spacing w:line="360" w:lineRule="auto"/>
              <w:jc w:val="both"/>
              <w:rPr>
                <w:rFonts w:ascii="Arial" w:hAnsi="Arial" w:cs="Arial"/>
              </w:rPr>
            </w:pPr>
            <w:r w:rsidRPr="00491618">
              <w:rPr>
                <w:rFonts w:ascii="Arial" w:hAnsi="Arial" w:cs="Arial"/>
              </w:rPr>
              <w:t xml:space="preserve">• Recepcionar las declaraciones patrimoniales de los servidores públicos Municipales. </w:t>
            </w:r>
          </w:p>
          <w:p w:rsidR="00D1082C" w:rsidRPr="00491618" w:rsidRDefault="00D1082C" w:rsidP="00962824">
            <w:pPr>
              <w:spacing w:line="360" w:lineRule="auto"/>
              <w:jc w:val="both"/>
              <w:rPr>
                <w:rFonts w:ascii="Arial" w:hAnsi="Arial" w:cs="Arial"/>
              </w:rPr>
            </w:pPr>
            <w:r w:rsidRPr="00491618">
              <w:rPr>
                <w:rFonts w:ascii="Arial" w:hAnsi="Arial" w:cs="Arial"/>
              </w:rPr>
              <w:t>• Recibir las quejas o denuncias que se presenten o promuevan en contra de los servidores públicos municipales, acompañando a ellos los elementos indiciarios que permitan el incumplimiento de la responsabilidad administrativa.</w:t>
            </w:r>
            <w:r>
              <w:t xml:space="preserve"> </w:t>
            </w:r>
          </w:p>
          <w:p w:rsidR="00D1082C" w:rsidRPr="00491618" w:rsidRDefault="00D1082C" w:rsidP="00962824">
            <w:pPr>
              <w:spacing w:line="360" w:lineRule="auto"/>
              <w:jc w:val="both"/>
              <w:rPr>
                <w:rFonts w:ascii="Arial" w:hAnsi="Arial" w:cs="Arial"/>
              </w:rPr>
            </w:pPr>
            <w:r w:rsidRPr="00491618">
              <w:rPr>
                <w:rFonts w:ascii="Arial" w:hAnsi="Arial" w:cs="Arial"/>
              </w:rPr>
              <w:t xml:space="preserve">• Vigilar que en los procedimientos de adquisición, arrendamiento y servicios de obra pública y servicios relacionados con las mismas, se cumpla con lo establecido en las disposiciones legales aplicables. </w:t>
            </w:r>
          </w:p>
          <w:p w:rsidR="00D1082C" w:rsidRDefault="00D1082C" w:rsidP="00962824">
            <w:pPr>
              <w:spacing w:line="360" w:lineRule="auto"/>
              <w:jc w:val="both"/>
              <w:rPr>
                <w:rFonts w:ascii="Arial" w:hAnsi="Arial" w:cs="Arial"/>
              </w:rPr>
            </w:pPr>
            <w:r w:rsidRPr="00491618">
              <w:rPr>
                <w:rFonts w:ascii="Arial" w:hAnsi="Arial" w:cs="Arial"/>
              </w:rPr>
              <w:t>• Desarrollar las demás funciones inherentes al área de su competencia, las que señalen las disposiciones legales aplicables y las asignadas directamente por el Presidente Municipal.</w:t>
            </w:r>
          </w:p>
        </w:tc>
      </w:tr>
      <w:tr w:rsidR="00D1082C" w:rsidTr="00962824">
        <w:trPr>
          <w:trHeight w:val="645"/>
        </w:trPr>
        <w:tc>
          <w:tcPr>
            <w:tcW w:w="1815" w:type="dxa"/>
          </w:tcPr>
          <w:p w:rsidR="00D1082C" w:rsidRDefault="00D1082C" w:rsidP="00962824">
            <w:pPr>
              <w:spacing w:line="360" w:lineRule="auto"/>
              <w:jc w:val="both"/>
              <w:rPr>
                <w:rFonts w:ascii="Arial" w:hAnsi="Arial" w:cs="Arial"/>
              </w:rPr>
            </w:pPr>
            <w:r>
              <w:rPr>
                <w:rFonts w:ascii="Arial" w:hAnsi="Arial" w:cs="Arial"/>
              </w:rPr>
              <w:lastRenderedPageBreak/>
              <w:t>Madurez organizativa</w:t>
            </w:r>
          </w:p>
        </w:tc>
        <w:tc>
          <w:tcPr>
            <w:tcW w:w="7215" w:type="dxa"/>
          </w:tcPr>
          <w:p w:rsidR="00D1082C" w:rsidRDefault="00D1082C" w:rsidP="00962824">
            <w:pPr>
              <w:spacing w:line="360" w:lineRule="auto"/>
              <w:jc w:val="both"/>
              <w:rPr>
                <w:rFonts w:ascii="Arial" w:hAnsi="Arial" w:cs="Arial"/>
              </w:rPr>
            </w:pPr>
            <w:r>
              <w:rPr>
                <w:rFonts w:ascii="Arial" w:hAnsi="Arial" w:cs="Arial"/>
              </w:rPr>
              <w:t xml:space="preserve">Capacitación para el personal ya que es muy importante para que no haya distorsión o malas interpretaciones de la información, también el crecimiento depende de la motivación continua con el personal para influir  que continuamente sean mejores en el desempeño del trabajo, ya que la madurez de mi área de atención depende del compromiso y conocimiento de todos los trabajadores.  </w:t>
            </w:r>
          </w:p>
        </w:tc>
      </w:tr>
    </w:tbl>
    <w:p w:rsidR="00D1082C" w:rsidRDefault="00D1082C" w:rsidP="00D1082C">
      <w:pPr>
        <w:spacing w:line="360" w:lineRule="auto"/>
        <w:ind w:left="360"/>
        <w:jc w:val="both"/>
        <w:rPr>
          <w:rFonts w:ascii="Arial" w:hAnsi="Arial" w:cs="Arial"/>
        </w:rPr>
      </w:pPr>
    </w:p>
    <w:p w:rsidR="00D1082C" w:rsidRDefault="00D1082C" w:rsidP="00D1082C">
      <w:pPr>
        <w:spacing w:line="360" w:lineRule="auto"/>
        <w:ind w:left="360"/>
        <w:jc w:val="both"/>
        <w:rPr>
          <w:rFonts w:ascii="Arial" w:hAnsi="Arial" w:cs="Arial"/>
        </w:rPr>
      </w:pPr>
    </w:p>
    <w:p w:rsidR="00D1082C" w:rsidRPr="00D1082C" w:rsidRDefault="00D1082C" w:rsidP="00D1082C">
      <w:pPr>
        <w:jc w:val="center"/>
      </w:pPr>
    </w:p>
    <w:sectPr w:rsidR="00D1082C" w:rsidRPr="00D1082C" w:rsidSect="001C1A69">
      <w:headerReference w:type="default" r:id="rId14"/>
      <w:footerReference w:type="default" r:id="rId1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FE" w:rsidRDefault="00A80DFE" w:rsidP="005D6A82">
      <w:pPr>
        <w:spacing w:after="0" w:line="240" w:lineRule="auto"/>
      </w:pPr>
      <w:r>
        <w:separator/>
      </w:r>
    </w:p>
  </w:endnote>
  <w:endnote w:type="continuationSeparator" w:id="0">
    <w:p w:rsidR="00A80DFE" w:rsidRDefault="00A80DFE" w:rsidP="005D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82" w:rsidRDefault="005D6A8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Roberto Ballinas Gómez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881807" w:rsidRPr="00881807">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5D6A82" w:rsidRDefault="005D6A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FE" w:rsidRDefault="00A80DFE" w:rsidP="005D6A82">
      <w:pPr>
        <w:spacing w:after="0" w:line="240" w:lineRule="auto"/>
      </w:pPr>
      <w:r>
        <w:separator/>
      </w:r>
    </w:p>
  </w:footnote>
  <w:footnote w:type="continuationSeparator" w:id="0">
    <w:p w:rsidR="00A80DFE" w:rsidRDefault="00A80DFE" w:rsidP="005D6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63A5D058A928456183ADA4D27A69230C"/>
      </w:placeholder>
      <w:dataBinding w:prefixMappings="xmlns:ns0='http://schemas.openxmlformats.org/package/2006/metadata/core-properties' xmlns:ns1='http://purl.org/dc/elements/1.1/'" w:xpath="/ns0:coreProperties[1]/ns1:title[1]" w:storeItemID="{6C3C8BC8-F283-45AE-878A-BAB7291924A1}"/>
      <w:text/>
    </w:sdtPr>
    <w:sdtEndPr/>
    <w:sdtContent>
      <w:p w:rsidR="005D6A82" w:rsidRDefault="005D6A82" w:rsidP="005D6A82">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IAP CHIAPAS</w:t>
        </w:r>
      </w:p>
    </w:sdtContent>
  </w:sdt>
  <w:p w:rsidR="005D6A82" w:rsidRDefault="005D6A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AE6"/>
    <w:multiLevelType w:val="hybridMultilevel"/>
    <w:tmpl w:val="8F86ADE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596349"/>
    <w:multiLevelType w:val="hybridMultilevel"/>
    <w:tmpl w:val="1C3478D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03B65C7"/>
    <w:multiLevelType w:val="hybridMultilevel"/>
    <w:tmpl w:val="90DCD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79E3834"/>
    <w:multiLevelType w:val="hybridMultilevel"/>
    <w:tmpl w:val="47EEE3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7C816D1"/>
    <w:multiLevelType w:val="hybridMultilevel"/>
    <w:tmpl w:val="CD663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7E20887"/>
    <w:multiLevelType w:val="multilevel"/>
    <w:tmpl w:val="A9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69"/>
    <w:rsid w:val="000433BD"/>
    <w:rsid w:val="00071E47"/>
    <w:rsid w:val="00106312"/>
    <w:rsid w:val="001B14B5"/>
    <w:rsid w:val="001C1A69"/>
    <w:rsid w:val="001F6849"/>
    <w:rsid w:val="001F7ED8"/>
    <w:rsid w:val="002A7EA9"/>
    <w:rsid w:val="002C78D0"/>
    <w:rsid w:val="002E25BF"/>
    <w:rsid w:val="00322008"/>
    <w:rsid w:val="003B26E6"/>
    <w:rsid w:val="0043288F"/>
    <w:rsid w:val="004673EE"/>
    <w:rsid w:val="004D537C"/>
    <w:rsid w:val="005B47FB"/>
    <w:rsid w:val="005D6A82"/>
    <w:rsid w:val="006168EE"/>
    <w:rsid w:val="00634565"/>
    <w:rsid w:val="00646878"/>
    <w:rsid w:val="006A7376"/>
    <w:rsid w:val="006D2AC1"/>
    <w:rsid w:val="007058E7"/>
    <w:rsid w:val="007162B2"/>
    <w:rsid w:val="008314A6"/>
    <w:rsid w:val="008517B0"/>
    <w:rsid w:val="00881807"/>
    <w:rsid w:val="008A2550"/>
    <w:rsid w:val="00921251"/>
    <w:rsid w:val="00A15D0D"/>
    <w:rsid w:val="00A2237F"/>
    <w:rsid w:val="00A65FBB"/>
    <w:rsid w:val="00A80DFE"/>
    <w:rsid w:val="00C507DC"/>
    <w:rsid w:val="00C83869"/>
    <w:rsid w:val="00CD353A"/>
    <w:rsid w:val="00D1082C"/>
    <w:rsid w:val="00D37B04"/>
    <w:rsid w:val="00D46BEB"/>
    <w:rsid w:val="00D87571"/>
    <w:rsid w:val="00DE2604"/>
    <w:rsid w:val="00E448F4"/>
    <w:rsid w:val="00E56268"/>
    <w:rsid w:val="00E91BAC"/>
    <w:rsid w:val="00F70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7ED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A69"/>
    <w:pPr>
      <w:ind w:left="720"/>
      <w:contextualSpacing/>
    </w:pPr>
  </w:style>
  <w:style w:type="paragraph" w:styleId="Encabezado">
    <w:name w:val="header"/>
    <w:basedOn w:val="Normal"/>
    <w:link w:val="EncabezadoCar"/>
    <w:uiPriority w:val="99"/>
    <w:unhideWhenUsed/>
    <w:rsid w:val="005D6A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82"/>
  </w:style>
  <w:style w:type="paragraph" w:styleId="Piedepgina">
    <w:name w:val="footer"/>
    <w:basedOn w:val="Normal"/>
    <w:link w:val="PiedepginaCar"/>
    <w:uiPriority w:val="99"/>
    <w:unhideWhenUsed/>
    <w:rsid w:val="005D6A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82"/>
  </w:style>
  <w:style w:type="paragraph" w:styleId="Textodeglobo">
    <w:name w:val="Balloon Text"/>
    <w:basedOn w:val="Normal"/>
    <w:link w:val="TextodegloboCar"/>
    <w:uiPriority w:val="99"/>
    <w:semiHidden/>
    <w:unhideWhenUsed/>
    <w:rsid w:val="005D6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A82"/>
    <w:rPr>
      <w:rFonts w:ascii="Tahoma" w:hAnsi="Tahoma" w:cs="Tahoma"/>
      <w:sz w:val="16"/>
      <w:szCs w:val="16"/>
    </w:rPr>
  </w:style>
  <w:style w:type="paragraph" w:styleId="NormalWeb">
    <w:name w:val="Normal (Web)"/>
    <w:basedOn w:val="Normal"/>
    <w:uiPriority w:val="99"/>
    <w:semiHidden/>
    <w:unhideWhenUsed/>
    <w:rsid w:val="006168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168EE"/>
  </w:style>
  <w:style w:type="character" w:styleId="Hipervnculo">
    <w:name w:val="Hyperlink"/>
    <w:basedOn w:val="Fuentedeprrafopredeter"/>
    <w:uiPriority w:val="99"/>
    <w:semiHidden/>
    <w:unhideWhenUsed/>
    <w:rsid w:val="0043288F"/>
    <w:rPr>
      <w:color w:val="0000FF"/>
      <w:u w:val="single"/>
    </w:rPr>
  </w:style>
  <w:style w:type="character" w:customStyle="1" w:styleId="Ttulo2Car">
    <w:name w:val="Título 2 Car"/>
    <w:basedOn w:val="Fuentedeprrafopredeter"/>
    <w:link w:val="Ttulo2"/>
    <w:uiPriority w:val="9"/>
    <w:rsid w:val="001F7ED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F6849"/>
    <w:rPr>
      <w:b/>
      <w:bCs/>
    </w:rPr>
  </w:style>
  <w:style w:type="character" w:customStyle="1" w:styleId="a">
    <w:name w:val="a"/>
    <w:basedOn w:val="Fuentedeprrafopredeter"/>
    <w:rsid w:val="008A2550"/>
  </w:style>
  <w:style w:type="table" w:styleId="Tablaconcuadrcula">
    <w:name w:val="Table Grid"/>
    <w:basedOn w:val="Tablanormal"/>
    <w:uiPriority w:val="59"/>
    <w:rsid w:val="00D1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108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7ED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A69"/>
    <w:pPr>
      <w:ind w:left="720"/>
      <w:contextualSpacing/>
    </w:pPr>
  </w:style>
  <w:style w:type="paragraph" w:styleId="Encabezado">
    <w:name w:val="header"/>
    <w:basedOn w:val="Normal"/>
    <w:link w:val="EncabezadoCar"/>
    <w:uiPriority w:val="99"/>
    <w:unhideWhenUsed/>
    <w:rsid w:val="005D6A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82"/>
  </w:style>
  <w:style w:type="paragraph" w:styleId="Piedepgina">
    <w:name w:val="footer"/>
    <w:basedOn w:val="Normal"/>
    <w:link w:val="PiedepginaCar"/>
    <w:uiPriority w:val="99"/>
    <w:unhideWhenUsed/>
    <w:rsid w:val="005D6A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82"/>
  </w:style>
  <w:style w:type="paragraph" w:styleId="Textodeglobo">
    <w:name w:val="Balloon Text"/>
    <w:basedOn w:val="Normal"/>
    <w:link w:val="TextodegloboCar"/>
    <w:uiPriority w:val="99"/>
    <w:semiHidden/>
    <w:unhideWhenUsed/>
    <w:rsid w:val="005D6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A82"/>
    <w:rPr>
      <w:rFonts w:ascii="Tahoma" w:hAnsi="Tahoma" w:cs="Tahoma"/>
      <w:sz w:val="16"/>
      <w:szCs w:val="16"/>
    </w:rPr>
  </w:style>
  <w:style w:type="paragraph" w:styleId="NormalWeb">
    <w:name w:val="Normal (Web)"/>
    <w:basedOn w:val="Normal"/>
    <w:uiPriority w:val="99"/>
    <w:semiHidden/>
    <w:unhideWhenUsed/>
    <w:rsid w:val="006168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168EE"/>
  </w:style>
  <w:style w:type="character" w:styleId="Hipervnculo">
    <w:name w:val="Hyperlink"/>
    <w:basedOn w:val="Fuentedeprrafopredeter"/>
    <w:uiPriority w:val="99"/>
    <w:semiHidden/>
    <w:unhideWhenUsed/>
    <w:rsid w:val="0043288F"/>
    <w:rPr>
      <w:color w:val="0000FF"/>
      <w:u w:val="single"/>
    </w:rPr>
  </w:style>
  <w:style w:type="character" w:customStyle="1" w:styleId="Ttulo2Car">
    <w:name w:val="Título 2 Car"/>
    <w:basedOn w:val="Fuentedeprrafopredeter"/>
    <w:link w:val="Ttulo2"/>
    <w:uiPriority w:val="9"/>
    <w:rsid w:val="001F7ED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F6849"/>
    <w:rPr>
      <w:b/>
      <w:bCs/>
    </w:rPr>
  </w:style>
  <w:style w:type="character" w:customStyle="1" w:styleId="a">
    <w:name w:val="a"/>
    <w:basedOn w:val="Fuentedeprrafopredeter"/>
    <w:rsid w:val="008A2550"/>
  </w:style>
  <w:style w:type="table" w:styleId="Tablaconcuadrcula">
    <w:name w:val="Table Grid"/>
    <w:basedOn w:val="Tablanormal"/>
    <w:uiPriority w:val="59"/>
    <w:rsid w:val="00D1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D10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89797">
      <w:bodyDiv w:val="1"/>
      <w:marLeft w:val="0"/>
      <w:marRight w:val="0"/>
      <w:marTop w:val="0"/>
      <w:marBottom w:val="0"/>
      <w:divBdr>
        <w:top w:val="none" w:sz="0" w:space="0" w:color="auto"/>
        <w:left w:val="none" w:sz="0" w:space="0" w:color="auto"/>
        <w:bottom w:val="none" w:sz="0" w:space="0" w:color="auto"/>
        <w:right w:val="none" w:sz="0" w:space="0" w:color="auto"/>
      </w:divBdr>
    </w:div>
    <w:div w:id="516429229">
      <w:bodyDiv w:val="1"/>
      <w:marLeft w:val="0"/>
      <w:marRight w:val="0"/>
      <w:marTop w:val="0"/>
      <w:marBottom w:val="0"/>
      <w:divBdr>
        <w:top w:val="none" w:sz="0" w:space="0" w:color="auto"/>
        <w:left w:val="none" w:sz="0" w:space="0" w:color="auto"/>
        <w:bottom w:val="none" w:sz="0" w:space="0" w:color="auto"/>
        <w:right w:val="none" w:sz="0" w:space="0" w:color="auto"/>
      </w:divBdr>
      <w:divsChild>
        <w:div w:id="967011603">
          <w:marLeft w:val="0"/>
          <w:marRight w:val="0"/>
          <w:marTop w:val="75"/>
          <w:marBottom w:val="0"/>
          <w:divBdr>
            <w:top w:val="none" w:sz="0" w:space="0" w:color="auto"/>
            <w:left w:val="none" w:sz="0" w:space="0" w:color="auto"/>
            <w:bottom w:val="none" w:sz="0" w:space="0" w:color="auto"/>
            <w:right w:val="none" w:sz="0" w:space="0" w:color="auto"/>
          </w:divBdr>
        </w:div>
      </w:divsChild>
    </w:div>
    <w:div w:id="1015185056">
      <w:bodyDiv w:val="1"/>
      <w:marLeft w:val="0"/>
      <w:marRight w:val="0"/>
      <w:marTop w:val="0"/>
      <w:marBottom w:val="0"/>
      <w:divBdr>
        <w:top w:val="none" w:sz="0" w:space="0" w:color="auto"/>
        <w:left w:val="none" w:sz="0" w:space="0" w:color="auto"/>
        <w:bottom w:val="none" w:sz="0" w:space="0" w:color="auto"/>
        <w:right w:val="none" w:sz="0" w:space="0" w:color="auto"/>
      </w:divBdr>
      <w:divsChild>
        <w:div w:id="1502503327">
          <w:marLeft w:val="0"/>
          <w:marRight w:val="0"/>
          <w:marTop w:val="96"/>
          <w:marBottom w:val="120"/>
          <w:divBdr>
            <w:top w:val="none" w:sz="0" w:space="0" w:color="auto"/>
            <w:left w:val="none" w:sz="0" w:space="0" w:color="auto"/>
            <w:bottom w:val="none" w:sz="0" w:space="0" w:color="auto"/>
            <w:right w:val="none" w:sz="0" w:space="0" w:color="auto"/>
          </w:divBdr>
        </w:div>
      </w:divsChild>
    </w:div>
    <w:div w:id="1492064203">
      <w:bodyDiv w:val="1"/>
      <w:marLeft w:val="0"/>
      <w:marRight w:val="0"/>
      <w:marTop w:val="0"/>
      <w:marBottom w:val="0"/>
      <w:divBdr>
        <w:top w:val="none" w:sz="0" w:space="0" w:color="auto"/>
        <w:left w:val="none" w:sz="0" w:space="0" w:color="auto"/>
        <w:bottom w:val="none" w:sz="0" w:space="0" w:color="auto"/>
        <w:right w:val="none" w:sz="0" w:space="0" w:color="auto"/>
      </w:divBdr>
    </w:div>
    <w:div w:id="1637025484">
      <w:bodyDiv w:val="1"/>
      <w:marLeft w:val="0"/>
      <w:marRight w:val="0"/>
      <w:marTop w:val="0"/>
      <w:marBottom w:val="0"/>
      <w:divBdr>
        <w:top w:val="none" w:sz="0" w:space="0" w:color="auto"/>
        <w:left w:val="none" w:sz="0" w:space="0" w:color="auto"/>
        <w:bottom w:val="none" w:sz="0" w:space="0" w:color="auto"/>
        <w:right w:val="none" w:sz="0" w:space="0" w:color="auto"/>
      </w:divBdr>
      <w:divsChild>
        <w:div w:id="1500002089">
          <w:marLeft w:val="0"/>
          <w:marRight w:val="0"/>
          <w:marTop w:val="75"/>
          <w:marBottom w:val="0"/>
          <w:divBdr>
            <w:top w:val="none" w:sz="0" w:space="0" w:color="auto"/>
            <w:left w:val="none" w:sz="0" w:space="0" w:color="auto"/>
            <w:bottom w:val="none" w:sz="0" w:space="0" w:color="auto"/>
            <w:right w:val="none" w:sz="0" w:space="0" w:color="auto"/>
          </w:divBdr>
          <w:divsChild>
            <w:div w:id="1813400377">
              <w:marLeft w:val="0"/>
              <w:marRight w:val="0"/>
              <w:marTop w:val="75"/>
              <w:marBottom w:val="0"/>
              <w:divBdr>
                <w:top w:val="none" w:sz="0" w:space="0" w:color="auto"/>
                <w:left w:val="none" w:sz="0" w:space="0" w:color="auto"/>
                <w:bottom w:val="none" w:sz="0" w:space="0" w:color="auto"/>
                <w:right w:val="none" w:sz="0" w:space="0" w:color="auto"/>
              </w:divBdr>
            </w:div>
          </w:divsChild>
        </w:div>
        <w:div w:id="1330020177">
          <w:marLeft w:val="0"/>
          <w:marRight w:val="0"/>
          <w:marTop w:val="75"/>
          <w:marBottom w:val="0"/>
          <w:divBdr>
            <w:top w:val="none" w:sz="0" w:space="0" w:color="auto"/>
            <w:left w:val="none" w:sz="0" w:space="0" w:color="auto"/>
            <w:bottom w:val="none" w:sz="0" w:space="0" w:color="auto"/>
            <w:right w:val="none" w:sz="0" w:space="0" w:color="auto"/>
          </w:divBdr>
          <w:divsChild>
            <w:div w:id="1237279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1339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36/teoria-empleo/teoria-empleo.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onografias.com/trabajos12/desorgan/desorgan.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A5D058A928456183ADA4D27A69230C"/>
        <w:category>
          <w:name w:val="General"/>
          <w:gallery w:val="placeholder"/>
        </w:category>
        <w:types>
          <w:type w:val="bbPlcHdr"/>
        </w:types>
        <w:behaviors>
          <w:behavior w:val="content"/>
        </w:behaviors>
        <w:guid w:val="{5BC3ED92-7F27-4F99-8571-3BA3ED587FE4}"/>
      </w:docPartPr>
      <w:docPartBody>
        <w:p w:rsidR="00CE6341" w:rsidRDefault="00D83F94" w:rsidP="00D83F94">
          <w:pPr>
            <w:pStyle w:val="63A5D058A928456183ADA4D27A69230C"/>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94"/>
    <w:rsid w:val="004100EE"/>
    <w:rsid w:val="00AE521C"/>
    <w:rsid w:val="00AE68CA"/>
    <w:rsid w:val="00B37090"/>
    <w:rsid w:val="00CE6341"/>
    <w:rsid w:val="00D83F94"/>
    <w:rsid w:val="00E1466F"/>
    <w:rsid w:val="00EF7E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5D058A928456183ADA4D27A69230C">
    <w:name w:val="63A5D058A928456183ADA4D27A69230C"/>
    <w:rsid w:val="00D83F94"/>
  </w:style>
  <w:style w:type="paragraph" w:customStyle="1" w:styleId="0D30C421FECA4865B2DF75F1214C4DE4">
    <w:name w:val="0D30C421FECA4865B2DF75F1214C4DE4"/>
    <w:rsid w:val="00D83F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5D058A928456183ADA4D27A69230C">
    <w:name w:val="63A5D058A928456183ADA4D27A69230C"/>
    <w:rsid w:val="00D83F94"/>
  </w:style>
  <w:style w:type="paragraph" w:customStyle="1" w:styleId="0D30C421FECA4865B2DF75F1214C4DE4">
    <w:name w:val="0D30C421FECA4865B2DF75F1214C4DE4"/>
    <w:rsid w:val="00D83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75719-85F2-42C7-87FB-045F6FDB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3353</Words>
  <Characters>18443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IAP CHIAPAS</vt:lpstr>
    </vt:vector>
  </TitlesOfParts>
  <Company>Toshiba</Company>
  <LinksUpToDate>false</LinksUpToDate>
  <CharactersWithSpaces>21753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CHIAPAS</dc:title>
  <dc:creator>IVAN</dc:creator>
  <cp:lastModifiedBy>LIC-ROBERTO</cp:lastModifiedBy>
  <cp:revision>7</cp:revision>
  <dcterms:created xsi:type="dcterms:W3CDTF">2016-04-20T22:36:00Z</dcterms:created>
  <dcterms:modified xsi:type="dcterms:W3CDTF">2016-05-09T05:03:00Z</dcterms:modified>
</cp:coreProperties>
</file>