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3A" w:rsidRDefault="00B0663A" w:rsidP="00B0663A"/>
    <w:p w:rsidR="00B0663A" w:rsidRDefault="00B0663A" w:rsidP="00B0663A"/>
    <w:p w:rsidR="00B0663A" w:rsidRDefault="00B0663A" w:rsidP="00B0663A">
      <w:pPr>
        <w:jc w:val="center"/>
        <w:rPr>
          <w:rFonts w:ascii="Arial" w:hAnsi="Arial" w:cs="Arial"/>
          <w:b/>
          <w:sz w:val="28"/>
          <w:szCs w:val="28"/>
        </w:rPr>
      </w:pPr>
      <w:r w:rsidRPr="00620C35">
        <w:rPr>
          <w:rFonts w:ascii="Arial" w:hAnsi="Arial" w:cs="Arial"/>
          <w:b/>
          <w:sz w:val="28"/>
          <w:szCs w:val="28"/>
        </w:rPr>
        <w:t>MAESTRÍA EN ADMINISTRACIÓN Y POLÍTICAS PÚBLICAS.</w:t>
      </w:r>
    </w:p>
    <w:p w:rsidR="00B0663A" w:rsidRDefault="00B0663A" w:rsidP="00B0663A"/>
    <w:p w:rsidR="00B0663A" w:rsidRDefault="00B0663A" w:rsidP="00B0663A"/>
    <w:p w:rsidR="00B0663A" w:rsidRDefault="00B0663A" w:rsidP="00B0663A"/>
    <w:p w:rsidR="00B0663A" w:rsidRDefault="00B0663A" w:rsidP="00B0663A"/>
    <w:p w:rsidR="00B0663A" w:rsidRPr="002D2F5E" w:rsidRDefault="00B0663A" w:rsidP="00B0663A">
      <w:pPr>
        <w:jc w:val="center"/>
        <w:rPr>
          <w:rFonts w:ascii="Arial" w:hAnsi="Arial" w:cs="Arial"/>
          <w:b/>
          <w:sz w:val="32"/>
        </w:rPr>
      </w:pPr>
      <w:r>
        <w:rPr>
          <w:rFonts w:ascii="Arial" w:hAnsi="Arial" w:cs="Arial"/>
          <w:b/>
          <w:sz w:val="32"/>
        </w:rPr>
        <w:t>ADMINISTRACIÓN ESTRATÉGICA.</w:t>
      </w:r>
    </w:p>
    <w:p w:rsidR="00B0663A" w:rsidRPr="000C19EB" w:rsidRDefault="00B0663A" w:rsidP="00B0663A">
      <w:pPr>
        <w:jc w:val="center"/>
        <w:rPr>
          <w:rFonts w:ascii="Arial" w:hAnsi="Arial" w:cs="Arial"/>
          <w:b/>
          <w:sz w:val="36"/>
          <w:szCs w:val="28"/>
        </w:rPr>
      </w:pPr>
    </w:p>
    <w:p w:rsidR="00B0663A" w:rsidRDefault="00B0663A" w:rsidP="00B0663A">
      <w:pPr>
        <w:jc w:val="center"/>
        <w:rPr>
          <w:rFonts w:ascii="Arial" w:hAnsi="Arial" w:cs="Arial"/>
          <w:b/>
          <w:sz w:val="28"/>
          <w:szCs w:val="28"/>
        </w:rPr>
      </w:pPr>
    </w:p>
    <w:p w:rsidR="00B0663A" w:rsidRDefault="00B0663A" w:rsidP="00B0663A">
      <w:pPr>
        <w:jc w:val="center"/>
        <w:rPr>
          <w:rFonts w:ascii="Arial" w:hAnsi="Arial" w:cs="Arial"/>
          <w:b/>
          <w:sz w:val="28"/>
          <w:szCs w:val="28"/>
        </w:rPr>
      </w:pPr>
    </w:p>
    <w:p w:rsidR="00B0663A" w:rsidRDefault="00B0663A" w:rsidP="00B0663A">
      <w:pPr>
        <w:jc w:val="center"/>
        <w:rPr>
          <w:rFonts w:ascii="Arial" w:hAnsi="Arial" w:cs="Arial"/>
          <w:b/>
          <w:sz w:val="28"/>
          <w:szCs w:val="28"/>
        </w:rPr>
      </w:pPr>
    </w:p>
    <w:p w:rsidR="00B0663A" w:rsidRPr="00620C35" w:rsidRDefault="00B0663A" w:rsidP="00B0663A">
      <w:pPr>
        <w:jc w:val="right"/>
        <w:rPr>
          <w:rFonts w:ascii="Arial" w:hAnsi="Arial" w:cs="Arial"/>
          <w:b/>
          <w:sz w:val="28"/>
          <w:szCs w:val="28"/>
        </w:rPr>
      </w:pPr>
      <w:r>
        <w:rPr>
          <w:rFonts w:ascii="Arial" w:hAnsi="Arial" w:cs="Arial"/>
          <w:b/>
          <w:sz w:val="28"/>
          <w:szCs w:val="28"/>
        </w:rPr>
        <w:t>CATEDRÁTICO: MTRO. ANTONIO PÉREZ GÓMEZ</w:t>
      </w:r>
    </w:p>
    <w:p w:rsidR="00B0663A" w:rsidRDefault="00B0663A" w:rsidP="00B0663A">
      <w:pPr>
        <w:jc w:val="right"/>
        <w:rPr>
          <w:rFonts w:ascii="Arial" w:hAnsi="Arial" w:cs="Arial"/>
          <w:b/>
          <w:sz w:val="28"/>
          <w:szCs w:val="28"/>
        </w:rPr>
      </w:pPr>
      <w:r>
        <w:rPr>
          <w:rFonts w:ascii="Arial" w:hAnsi="Arial" w:cs="Arial"/>
          <w:b/>
          <w:sz w:val="28"/>
          <w:szCs w:val="28"/>
        </w:rPr>
        <w:t>ALUMNO: LIC. JESUS ALBERTO OROPEZA NAJERA</w:t>
      </w:r>
    </w:p>
    <w:p w:rsidR="00B0663A" w:rsidRPr="00030063" w:rsidRDefault="00B0663A" w:rsidP="00B0663A">
      <w:pPr>
        <w:spacing w:line="360" w:lineRule="auto"/>
        <w:jc w:val="right"/>
        <w:rPr>
          <w:rFonts w:ascii="Arial" w:hAnsi="Arial" w:cs="Arial"/>
          <w:b/>
          <w:sz w:val="28"/>
          <w:szCs w:val="28"/>
        </w:rPr>
      </w:pPr>
      <w:r w:rsidRPr="00030063">
        <w:rPr>
          <w:rFonts w:ascii="Arial" w:hAnsi="Arial" w:cs="Arial"/>
          <w:b/>
          <w:sz w:val="28"/>
          <w:szCs w:val="28"/>
        </w:rPr>
        <w:t>MÓDULO 2 PLANEACIÓN ESTRATEGICA</w:t>
      </w:r>
    </w:p>
    <w:p w:rsidR="00B0663A" w:rsidRPr="00030063" w:rsidRDefault="00B0663A" w:rsidP="00B0663A">
      <w:pPr>
        <w:spacing w:line="360" w:lineRule="auto"/>
        <w:jc w:val="right"/>
        <w:rPr>
          <w:rFonts w:ascii="Arial" w:hAnsi="Arial" w:cs="Arial"/>
          <w:b/>
          <w:sz w:val="28"/>
          <w:szCs w:val="28"/>
        </w:rPr>
      </w:pPr>
      <w:r>
        <w:rPr>
          <w:rFonts w:ascii="Arial" w:hAnsi="Arial" w:cs="Arial"/>
          <w:b/>
          <w:sz w:val="28"/>
          <w:szCs w:val="28"/>
        </w:rPr>
        <w:t>ACTIVIDAD 5</w:t>
      </w:r>
    </w:p>
    <w:p w:rsidR="00B0663A" w:rsidRPr="00030063" w:rsidRDefault="00B0663A" w:rsidP="00B0663A">
      <w:pPr>
        <w:spacing w:line="360" w:lineRule="auto"/>
        <w:jc w:val="right"/>
        <w:rPr>
          <w:rFonts w:ascii="Arial" w:hAnsi="Arial" w:cs="Arial"/>
          <w:b/>
          <w:sz w:val="28"/>
          <w:szCs w:val="28"/>
        </w:rPr>
      </w:pPr>
      <w:r>
        <w:rPr>
          <w:rFonts w:ascii="Arial" w:hAnsi="Arial" w:cs="Arial"/>
          <w:b/>
          <w:sz w:val="28"/>
          <w:szCs w:val="28"/>
        </w:rPr>
        <w:t>FECHA DE ENTREGA 23</w:t>
      </w:r>
      <w:r w:rsidRPr="00030063">
        <w:rPr>
          <w:rFonts w:ascii="Arial" w:hAnsi="Arial" w:cs="Arial"/>
          <w:b/>
          <w:sz w:val="28"/>
          <w:szCs w:val="28"/>
        </w:rPr>
        <w:t xml:space="preserve"> DE ABRIL DEL 2016</w:t>
      </w: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Default="00B0663A" w:rsidP="00B0663A">
      <w:pPr>
        <w:rPr>
          <w:rFonts w:ascii="Arial" w:hAnsi="Arial" w:cs="Arial"/>
          <w:b/>
          <w:sz w:val="28"/>
          <w:szCs w:val="28"/>
        </w:rPr>
      </w:pPr>
    </w:p>
    <w:p w:rsidR="00B0663A" w:rsidRPr="00B0663A" w:rsidRDefault="00B0663A" w:rsidP="00445764">
      <w:pPr>
        <w:spacing w:line="360" w:lineRule="auto"/>
        <w:rPr>
          <w:rFonts w:ascii="Arial" w:hAnsi="Arial" w:cs="Arial"/>
          <w:b/>
        </w:rPr>
      </w:pPr>
    </w:p>
    <w:p w:rsidR="00B0663A" w:rsidRPr="00E757E1" w:rsidRDefault="003D274B" w:rsidP="00445764">
      <w:pPr>
        <w:spacing w:line="360" w:lineRule="auto"/>
        <w:jc w:val="center"/>
        <w:rPr>
          <w:rFonts w:ascii="Arial" w:hAnsi="Arial" w:cs="Arial"/>
          <w:b/>
        </w:rPr>
      </w:pPr>
      <w:r w:rsidRPr="00E757E1">
        <w:rPr>
          <w:rFonts w:ascii="Arial" w:hAnsi="Arial" w:cs="Arial"/>
          <w:b/>
        </w:rPr>
        <w:t>FUERZAS Y DEBILIDADES INTERNAS.</w:t>
      </w:r>
    </w:p>
    <w:p w:rsidR="000E2069" w:rsidRPr="00E757E1" w:rsidRDefault="000E2069" w:rsidP="00445764">
      <w:pPr>
        <w:spacing w:line="360" w:lineRule="auto"/>
        <w:jc w:val="center"/>
        <w:rPr>
          <w:rFonts w:ascii="Arial" w:hAnsi="Arial" w:cs="Arial"/>
          <w:b/>
        </w:rPr>
      </w:pPr>
      <w:r w:rsidRPr="00E757E1">
        <w:rPr>
          <w:rFonts w:ascii="Arial" w:hAnsi="Arial" w:cs="Arial"/>
          <w:b/>
        </w:rPr>
        <w:t>(Ventaja competitiva).</w:t>
      </w:r>
    </w:p>
    <w:p w:rsidR="003D274B" w:rsidRPr="00E757E1" w:rsidRDefault="003D274B" w:rsidP="00445764">
      <w:pPr>
        <w:spacing w:line="360" w:lineRule="auto"/>
        <w:jc w:val="both"/>
        <w:rPr>
          <w:rFonts w:ascii="Arial" w:hAnsi="Arial" w:cs="Arial"/>
        </w:rPr>
      </w:pPr>
      <w:r w:rsidRPr="00E757E1">
        <w:rPr>
          <w:rFonts w:ascii="Arial" w:hAnsi="Arial" w:cs="Arial"/>
        </w:rPr>
        <w:t xml:space="preserve">En esta quinta actividad estudiaremos lo referente a las fuerzas y debilidades de nuestra empresa o área de trabajo, el objetivo de esta lectura es que nosotros como administradores o encargados de alguna área importante nos demos a la tarea de identificar nuestras fortalezas, pero sobre todo nuestras debilidades para así no dejar que los factores externos afecten nuestro medio ambiente, </w:t>
      </w:r>
      <w:r w:rsidR="000E2069" w:rsidRPr="00E757E1">
        <w:rPr>
          <w:rFonts w:ascii="Arial" w:hAnsi="Arial" w:cs="Arial"/>
        </w:rPr>
        <w:t xml:space="preserve">se corrijan los riesgos para minimizar las desventajas, </w:t>
      </w:r>
      <w:r w:rsidRPr="00E757E1">
        <w:rPr>
          <w:rFonts w:ascii="Arial" w:hAnsi="Arial" w:cs="Arial"/>
        </w:rPr>
        <w:t>como bien lo menciona el autor: “el medio ambiente puede ofrecernos situaciones azarosas o venturosas, lo importante no es la situación, sino poder eludir las dificultades y salir airoso de las pruebas”.</w:t>
      </w:r>
    </w:p>
    <w:p w:rsidR="003D274B" w:rsidRPr="00E757E1" w:rsidRDefault="003D274B" w:rsidP="00445764">
      <w:pPr>
        <w:spacing w:line="360" w:lineRule="auto"/>
        <w:jc w:val="both"/>
        <w:rPr>
          <w:rFonts w:ascii="Arial" w:hAnsi="Arial" w:cs="Arial"/>
        </w:rPr>
      </w:pPr>
      <w:r w:rsidRPr="00E757E1">
        <w:rPr>
          <w:rFonts w:ascii="Arial" w:hAnsi="Arial" w:cs="Arial"/>
        </w:rPr>
        <w:t>Como ya lo mencionamos el objetivo es conocer el análisis y el diagnóstico de la ventaja estratégica o competitiva, o simplemente, análisis</w:t>
      </w:r>
      <w:r w:rsidR="000E2069" w:rsidRPr="00E757E1">
        <w:rPr>
          <w:rFonts w:ascii="Arial" w:hAnsi="Arial" w:cs="Arial"/>
        </w:rPr>
        <w:t xml:space="preserve"> y diagnóstico</w:t>
      </w:r>
      <w:r w:rsidRPr="00E757E1">
        <w:rPr>
          <w:rFonts w:ascii="Arial" w:hAnsi="Arial" w:cs="Arial"/>
        </w:rPr>
        <w:t xml:space="preserve"> definidos como el proceso por el cual los estrategas examinan los factores organizacionales de las finanzas y contabilidad, mercadotecnia, producción y operaciones, de personal y relaciones laborales, </w:t>
      </w:r>
      <w:r w:rsidR="000E2069" w:rsidRPr="00E757E1">
        <w:rPr>
          <w:rFonts w:ascii="Arial" w:hAnsi="Arial" w:cs="Arial"/>
        </w:rPr>
        <w:t>así</w:t>
      </w:r>
      <w:r w:rsidRPr="00E757E1">
        <w:rPr>
          <w:rFonts w:ascii="Arial" w:hAnsi="Arial" w:cs="Arial"/>
        </w:rPr>
        <w:t xml:space="preserve"> como los recursos corporativos para determinar en cual la organización tiene fuerzas o debilidad</w:t>
      </w:r>
      <w:r w:rsidR="000E2069" w:rsidRPr="00E757E1">
        <w:rPr>
          <w:rFonts w:ascii="Arial" w:hAnsi="Arial" w:cs="Arial"/>
        </w:rPr>
        <w:t>es significativas para poder aprovechar las oportunidades y enfrentar las amenazas ambas en forma efectiva.</w:t>
      </w:r>
    </w:p>
    <w:p w:rsidR="000E2069" w:rsidRPr="00E757E1" w:rsidRDefault="000E2069" w:rsidP="00445764">
      <w:pPr>
        <w:spacing w:line="360" w:lineRule="auto"/>
        <w:jc w:val="both"/>
        <w:rPr>
          <w:rFonts w:ascii="Arial" w:hAnsi="Arial" w:cs="Arial"/>
        </w:rPr>
      </w:pPr>
      <w:r w:rsidRPr="00E757E1">
        <w:rPr>
          <w:rFonts w:ascii="Arial" w:hAnsi="Arial" w:cs="Arial"/>
        </w:rPr>
        <w:t xml:space="preserve">Para que se posible el estudio y análisis de nuestras ventajas y debilidades es importante analizar y estudiar los </w:t>
      </w:r>
      <w:r w:rsidR="00E757E1" w:rsidRPr="00E757E1">
        <w:rPr>
          <w:rFonts w:ascii="Arial" w:hAnsi="Arial" w:cs="Arial"/>
        </w:rPr>
        <w:t>factores estratégicos en el seno de la misma organización, para determinar las fuerzas y debilidades internas con las cuales pueda encarar oportunidades y amenazas del medio ambiente, así como poder establecer estrategias para alcanzar las metas y los objetivos, los factores estratégicos que hay que considerar son los siguientes:</w:t>
      </w:r>
    </w:p>
    <w:p w:rsidR="00E757E1" w:rsidRDefault="00E757E1" w:rsidP="00445764">
      <w:pPr>
        <w:spacing w:line="360" w:lineRule="auto"/>
        <w:jc w:val="both"/>
        <w:rPr>
          <w:rFonts w:ascii="Arial" w:hAnsi="Arial" w:cs="Arial"/>
        </w:rPr>
      </w:pPr>
      <w:r w:rsidRPr="00E757E1">
        <w:rPr>
          <w:rFonts w:ascii="Arial" w:hAnsi="Arial" w:cs="Arial"/>
        </w:rPr>
        <w:t>1.- Factores de p</w:t>
      </w:r>
      <w:r>
        <w:rPr>
          <w:rFonts w:ascii="Arial" w:hAnsi="Arial" w:cs="Arial"/>
        </w:rPr>
        <w:t>ersonal y relaciones laborales.</w:t>
      </w:r>
    </w:p>
    <w:p w:rsidR="00E757E1" w:rsidRDefault="00E757E1" w:rsidP="00445764">
      <w:pPr>
        <w:spacing w:line="360" w:lineRule="auto"/>
        <w:jc w:val="both"/>
        <w:rPr>
          <w:rFonts w:ascii="Arial" w:hAnsi="Arial" w:cs="Arial"/>
        </w:rPr>
      </w:pPr>
      <w:r>
        <w:rPr>
          <w:rFonts w:ascii="Arial" w:hAnsi="Arial" w:cs="Arial"/>
        </w:rPr>
        <w:t>2.- Factores de producción y administración de operaciones.</w:t>
      </w:r>
    </w:p>
    <w:p w:rsidR="00E757E1" w:rsidRDefault="00E757E1" w:rsidP="00445764">
      <w:pPr>
        <w:spacing w:line="360" w:lineRule="auto"/>
        <w:jc w:val="both"/>
        <w:rPr>
          <w:rFonts w:ascii="Arial" w:hAnsi="Arial" w:cs="Arial"/>
        </w:rPr>
      </w:pPr>
      <w:r>
        <w:rPr>
          <w:rFonts w:ascii="Arial" w:hAnsi="Arial" w:cs="Arial"/>
        </w:rPr>
        <w:t>3.- Factores de finanzas y contabilidad.</w:t>
      </w:r>
    </w:p>
    <w:p w:rsidR="00E757E1" w:rsidRDefault="00E757E1" w:rsidP="00445764">
      <w:pPr>
        <w:spacing w:line="360" w:lineRule="auto"/>
        <w:jc w:val="both"/>
        <w:rPr>
          <w:rFonts w:ascii="Arial" w:hAnsi="Arial" w:cs="Arial"/>
        </w:rPr>
      </w:pPr>
      <w:r>
        <w:rPr>
          <w:rFonts w:ascii="Arial" w:hAnsi="Arial" w:cs="Arial"/>
        </w:rPr>
        <w:lastRenderedPageBreak/>
        <w:t>4.- Factores de mercadotecnia.</w:t>
      </w:r>
    </w:p>
    <w:p w:rsidR="003243C7" w:rsidRDefault="00E757E1" w:rsidP="00445764">
      <w:pPr>
        <w:spacing w:line="360" w:lineRule="auto"/>
        <w:jc w:val="both"/>
        <w:rPr>
          <w:rFonts w:ascii="Arial" w:hAnsi="Arial" w:cs="Arial"/>
        </w:rPr>
      </w:pPr>
      <w:r>
        <w:rPr>
          <w:rFonts w:ascii="Arial" w:hAnsi="Arial" w:cs="Arial"/>
        </w:rPr>
        <w:t xml:space="preserve">5.- Factores </w:t>
      </w:r>
      <w:r w:rsidR="003243C7">
        <w:rPr>
          <w:rFonts w:ascii="Arial" w:hAnsi="Arial" w:cs="Arial"/>
        </w:rPr>
        <w:t>organizacionales.</w:t>
      </w:r>
    </w:p>
    <w:p w:rsidR="00A967AB" w:rsidRDefault="00A967AB" w:rsidP="00445764">
      <w:pPr>
        <w:spacing w:line="360" w:lineRule="auto"/>
        <w:rPr>
          <w:rFonts w:ascii="Arial" w:hAnsi="Arial" w:cs="Arial"/>
          <w:b/>
        </w:rPr>
      </w:pPr>
      <w:r>
        <w:rPr>
          <w:rFonts w:ascii="Arial" w:hAnsi="Arial" w:cs="Arial"/>
          <w:b/>
        </w:rPr>
        <w:t>HERRAMIENTAS Y TÉCNICAS PARA ANALIZAR INTERNAMENTE A LA ORGANIZACIÓN.</w:t>
      </w:r>
    </w:p>
    <w:p w:rsidR="00A967AB" w:rsidRDefault="00A967AB" w:rsidP="00445764">
      <w:pPr>
        <w:spacing w:line="360" w:lineRule="auto"/>
        <w:jc w:val="both"/>
        <w:rPr>
          <w:rFonts w:ascii="Arial" w:hAnsi="Arial" w:cs="Arial"/>
        </w:rPr>
      </w:pPr>
      <w:r w:rsidRPr="00A967AB">
        <w:rPr>
          <w:rFonts w:ascii="Arial" w:hAnsi="Arial" w:cs="Arial"/>
        </w:rPr>
        <w:t>En es</w:t>
      </w:r>
      <w:r>
        <w:rPr>
          <w:rFonts w:ascii="Arial" w:hAnsi="Arial" w:cs="Arial"/>
        </w:rPr>
        <w:t xml:space="preserve">te apartado se deben incluir las herramientas y técnicas para determinar la ventaja competitiva, núcleo del análisis de fuerzas y debilidades, para que nuestras metas así como nuestra  visión lleguen a cumplirse como nosotros deseamos es importante contar con las herramientas adecuadas y necesarias para la efectividad de los sistemas y procedimientos que se realizan en la organización una herramienta que podemos utilizar es la auditoria administrativa, es un sistema cuyos elementos son las finanzas y la contabilidad, la mercadotecnia, la producción operación y </w:t>
      </w:r>
      <w:r w:rsidR="00C43159">
        <w:rPr>
          <w:rFonts w:ascii="Arial" w:hAnsi="Arial" w:cs="Arial"/>
        </w:rPr>
        <w:t>la investigación ,el desarrollo y los recursos humanos. Las fases de la auditoria administrativa son:</w:t>
      </w:r>
    </w:p>
    <w:p w:rsidR="00C43159" w:rsidRDefault="00C43159" w:rsidP="00445764">
      <w:pPr>
        <w:spacing w:line="360" w:lineRule="auto"/>
        <w:jc w:val="both"/>
        <w:rPr>
          <w:rFonts w:ascii="Arial" w:hAnsi="Arial" w:cs="Arial"/>
        </w:rPr>
      </w:pPr>
      <w:r>
        <w:rPr>
          <w:rFonts w:ascii="Arial" w:hAnsi="Arial" w:cs="Arial"/>
        </w:rPr>
        <w:t>1.- Diagnóstico previo.</w:t>
      </w:r>
    </w:p>
    <w:p w:rsidR="00C43159" w:rsidRDefault="00C43159" w:rsidP="00445764">
      <w:pPr>
        <w:spacing w:line="360" w:lineRule="auto"/>
        <w:jc w:val="both"/>
        <w:rPr>
          <w:rFonts w:ascii="Arial" w:hAnsi="Arial" w:cs="Arial"/>
        </w:rPr>
      </w:pPr>
      <w:r>
        <w:rPr>
          <w:rFonts w:ascii="Arial" w:hAnsi="Arial" w:cs="Arial"/>
        </w:rPr>
        <w:t>2.- Diagnóstico profundo.</w:t>
      </w:r>
    </w:p>
    <w:p w:rsidR="00445764" w:rsidRDefault="00C43159" w:rsidP="00445764">
      <w:pPr>
        <w:spacing w:line="360" w:lineRule="auto"/>
        <w:jc w:val="both"/>
        <w:rPr>
          <w:rFonts w:ascii="Arial" w:hAnsi="Arial" w:cs="Arial"/>
        </w:rPr>
      </w:pPr>
      <w:r>
        <w:rPr>
          <w:rFonts w:ascii="Arial" w:hAnsi="Arial" w:cs="Arial"/>
        </w:rPr>
        <w:t>3.- Establecimiento de diagnóstico.</w:t>
      </w:r>
      <w:r w:rsidR="00445764">
        <w:rPr>
          <w:rFonts w:ascii="Arial" w:hAnsi="Arial" w:cs="Arial"/>
        </w:rPr>
        <w:t xml:space="preserve"> </w:t>
      </w:r>
    </w:p>
    <w:p w:rsidR="00C43159" w:rsidRDefault="00C43159" w:rsidP="00445764">
      <w:pPr>
        <w:spacing w:line="360" w:lineRule="auto"/>
        <w:jc w:val="both"/>
        <w:rPr>
          <w:rFonts w:ascii="Arial" w:hAnsi="Arial" w:cs="Arial"/>
          <w:b/>
        </w:rPr>
      </w:pPr>
      <w:bookmarkStart w:id="0" w:name="_GoBack"/>
      <w:bookmarkEnd w:id="0"/>
      <w:r>
        <w:rPr>
          <w:rFonts w:ascii="Arial" w:hAnsi="Arial" w:cs="Arial"/>
          <w:b/>
        </w:rPr>
        <w:t>PERFIL DE FUERZAS Y DEBILIDADES DE LA ORGANIZACIÓN.</w:t>
      </w:r>
    </w:p>
    <w:p w:rsidR="00C43159" w:rsidRDefault="00C43159" w:rsidP="00445764">
      <w:pPr>
        <w:spacing w:line="360" w:lineRule="auto"/>
        <w:jc w:val="both"/>
        <w:rPr>
          <w:rFonts w:ascii="Arial" w:hAnsi="Arial" w:cs="Arial"/>
          <w:b/>
        </w:rPr>
      </w:pPr>
      <w:r>
        <w:rPr>
          <w:rFonts w:ascii="Arial" w:hAnsi="Arial" w:cs="Arial"/>
          <w:b/>
        </w:rPr>
        <w:t>(Perfil de la ventaja competitiva: PVC)</w:t>
      </w:r>
    </w:p>
    <w:p w:rsidR="00C43159" w:rsidRDefault="00C43159" w:rsidP="00445764">
      <w:pPr>
        <w:spacing w:line="360" w:lineRule="auto"/>
        <w:jc w:val="both"/>
        <w:rPr>
          <w:rFonts w:ascii="Arial" w:hAnsi="Arial" w:cs="Arial"/>
        </w:rPr>
      </w:pPr>
      <w:r>
        <w:rPr>
          <w:rFonts w:ascii="Arial" w:hAnsi="Arial" w:cs="Arial"/>
        </w:rPr>
        <w:t xml:space="preserve">Es la presentación tabular de los factores internos, considerados pertinentes, los cuales son ponderados de acuerdo con la importancia que le asigna el estratega, en este punto es importante mencionar que debemos identificar con claridad los factores ambientales  internos y subfactores a los cuales se les asignara un número dependiendo su importancia; </w:t>
      </w:r>
    </w:p>
    <w:p w:rsidR="00C43159" w:rsidRDefault="00C43159" w:rsidP="00445764">
      <w:pPr>
        <w:spacing w:line="360" w:lineRule="auto"/>
        <w:jc w:val="both"/>
        <w:rPr>
          <w:rFonts w:ascii="Arial" w:hAnsi="Arial" w:cs="Arial"/>
          <w:b/>
        </w:rPr>
      </w:pPr>
      <w:r>
        <w:rPr>
          <w:rFonts w:ascii="Arial" w:hAnsi="Arial" w:cs="Arial"/>
          <w:b/>
        </w:rPr>
        <w:t>DIAGNOSTICO INTERNO.</w:t>
      </w:r>
    </w:p>
    <w:p w:rsidR="00A932BA" w:rsidRDefault="00C43159" w:rsidP="00445764">
      <w:pPr>
        <w:spacing w:line="360" w:lineRule="auto"/>
        <w:jc w:val="both"/>
        <w:rPr>
          <w:rFonts w:ascii="Arial" w:hAnsi="Arial" w:cs="Arial"/>
        </w:rPr>
      </w:pPr>
      <w:r w:rsidRPr="00C43159">
        <w:rPr>
          <w:rFonts w:ascii="Arial" w:hAnsi="Arial" w:cs="Arial"/>
        </w:rPr>
        <w:t xml:space="preserve">En </w:t>
      </w:r>
      <w:r>
        <w:rPr>
          <w:rFonts w:ascii="Arial" w:hAnsi="Arial" w:cs="Arial"/>
        </w:rPr>
        <w:t xml:space="preserve">este diagnóstico se debe deducir el significado de los resultados obtenidos para poder continuar el proceso de la administración estratégica; en este punto se deberán </w:t>
      </w:r>
      <w:r w:rsidR="00A932BA">
        <w:rPr>
          <w:rFonts w:ascii="Arial" w:hAnsi="Arial" w:cs="Arial"/>
        </w:rPr>
        <w:t>conocer los factores que representan las fortalezas para a empresa y poder aprovechar las ventajas que ya se han detectado, como resultados generales, el diagnostico interno deberá responder la pregunta: la organización  ¿tiene alta o bala ventaja competitiva?, en qué áreas específicas se tienen fortalezas y debilidades.</w:t>
      </w:r>
    </w:p>
    <w:p w:rsidR="001614E4" w:rsidRDefault="00A932BA" w:rsidP="00445764">
      <w:pPr>
        <w:spacing w:line="360" w:lineRule="auto"/>
        <w:jc w:val="both"/>
        <w:rPr>
          <w:rFonts w:ascii="Arial" w:hAnsi="Arial" w:cs="Arial"/>
        </w:rPr>
      </w:pPr>
      <w:r>
        <w:rPr>
          <w:rFonts w:ascii="Arial" w:hAnsi="Arial" w:cs="Arial"/>
        </w:rPr>
        <w:lastRenderedPageBreak/>
        <w:t xml:space="preserve">Como ya mencionamos anteriormente el objetivo de nuestra lectura es analizar y en especial identificar los puntos básicos donde se encuentran nuestras debilidades y fortalezas para que nuestros rivales o competidores no se aprovechen de nuestras debilidades o puntos desfavorables, es importante analizar cada una de nuestras áreas de oportunidad para </w:t>
      </w:r>
      <w:r w:rsidR="001614E4">
        <w:rPr>
          <w:rFonts w:ascii="Arial" w:hAnsi="Arial" w:cs="Arial"/>
        </w:rPr>
        <w:t>así</w:t>
      </w:r>
      <w:r>
        <w:rPr>
          <w:rFonts w:ascii="Arial" w:hAnsi="Arial" w:cs="Arial"/>
        </w:rPr>
        <w:t xml:space="preserve"> lograr nuestras </w:t>
      </w:r>
      <w:r w:rsidR="001614E4">
        <w:rPr>
          <w:rFonts w:ascii="Arial" w:hAnsi="Arial" w:cs="Arial"/>
        </w:rPr>
        <w:t>visión que es: “Ser una área que ofrezca servicios de calidad, y que de transparencia y seguridad a la ciudadanía de que sus impuestos están siendo bien aplicados para el beneficio del municipio basándose, en los principios y valores como honestidad, transparencia, eficiencia, respeto, para el beneficio del municipio de Ocosingo, Chiapas.”, y no esta demás mencionar también cual es nuestra misión: “La Contraloría Interna</w:t>
      </w:r>
      <w:r w:rsidR="001614E4" w:rsidRPr="00AD1660">
        <w:rPr>
          <w:rFonts w:ascii="Arial" w:hAnsi="Arial" w:cs="Arial"/>
        </w:rPr>
        <w:t xml:space="preserve"> del Honorable Ayuntamiento Municipal de Ocosingo, es un área de la administración pública municipal, dependiente de la Presidencia Municipal que tiene como propósito principal </w:t>
      </w:r>
      <w:r w:rsidR="001614E4" w:rsidRPr="00BF7545">
        <w:rPr>
          <w:rFonts w:ascii="Arial" w:hAnsi="Arial" w:cs="Arial"/>
        </w:rPr>
        <w:t>Vigilar la correcta aplicación de los recursos financieros, conforme al presupuesto aprob</w:t>
      </w:r>
      <w:r w:rsidR="001614E4">
        <w:rPr>
          <w:rFonts w:ascii="Arial" w:hAnsi="Arial" w:cs="Arial"/>
        </w:rPr>
        <w:t>ado, asiendo auditorías a las áreas del ayuntamiento para prevenir en un futuro la mala aplicación de los recursos.”, de acuerdo y fundamentado en nuestra misión y visión podemos mencionar que n</w:t>
      </w:r>
      <w:r w:rsidR="00D0409F">
        <w:rPr>
          <w:rFonts w:ascii="Arial" w:hAnsi="Arial" w:cs="Arial"/>
        </w:rPr>
        <w:t>uestras debilidades son varias</w:t>
      </w:r>
      <w:r w:rsidR="001614E4">
        <w:rPr>
          <w:rFonts w:ascii="Arial" w:hAnsi="Arial" w:cs="Arial"/>
        </w:rPr>
        <w:t xml:space="preserve"> ya que al tratar de resolver los problemas de las personas es un ámbito muy extenso</w:t>
      </w:r>
      <w:r w:rsidR="00D0409F">
        <w:rPr>
          <w:rFonts w:ascii="Arial" w:hAnsi="Arial" w:cs="Arial"/>
        </w:rPr>
        <w:t>;</w:t>
      </w:r>
      <w:r w:rsidR="001614E4">
        <w:rPr>
          <w:rFonts w:ascii="Arial" w:hAnsi="Arial" w:cs="Arial"/>
        </w:rPr>
        <w:t xml:space="preserve"> pero para poder lograr nuestros objetivos es importante contar con el personal calificado y eficaz para poder realizar las encomiendas que nuestra Ley nos marca, también es importante identificar con que áreas podemos trabajar con más agilidad ya que nuestro departamento de contraloría como bien sabemos se encarga de revisar el trabajo de las demás áreas, mejor llamadas auditorias.</w:t>
      </w:r>
    </w:p>
    <w:p w:rsidR="00D0409F" w:rsidRDefault="00D0409F" w:rsidP="00445764">
      <w:pPr>
        <w:spacing w:line="360" w:lineRule="auto"/>
        <w:jc w:val="both"/>
        <w:rPr>
          <w:rFonts w:ascii="Arial" w:hAnsi="Arial" w:cs="Arial"/>
        </w:rPr>
      </w:pPr>
      <w:r>
        <w:rPr>
          <w:rFonts w:ascii="Arial" w:hAnsi="Arial" w:cs="Arial"/>
        </w:rPr>
        <w:t>Tomando en consideración que la finalidad primordial de la auditoria es ayudar a las áreas del ayuntamiento a mejorar sus operaciones y actividades con base al desarrollo de hallazgos, la formulación de conclusiones y la presentación de recomendaciones; la contraloría interna , elabora el programa anual de Auditorías del Ayuntamiento municipal de Ocosingo, Chiapas, como un instrumento de planificación para ejercer la vigilancia de la gestión de dicho ente conforme al artículo 71 fracción I, de la Ley Orgánica Municipal del Estado de Chiapas.</w:t>
      </w:r>
    </w:p>
    <w:p w:rsidR="00445764" w:rsidRDefault="00445764" w:rsidP="00445764">
      <w:pPr>
        <w:spacing w:line="360" w:lineRule="auto"/>
        <w:jc w:val="both"/>
        <w:rPr>
          <w:rFonts w:ascii="Arial" w:hAnsi="Arial" w:cs="Arial"/>
        </w:rPr>
      </w:pPr>
    </w:p>
    <w:p w:rsidR="00445764" w:rsidRPr="00AD1660" w:rsidRDefault="00445764" w:rsidP="00445764">
      <w:pPr>
        <w:spacing w:line="360" w:lineRule="auto"/>
        <w:jc w:val="both"/>
        <w:rPr>
          <w:rFonts w:ascii="Arial" w:hAnsi="Arial" w:cs="Arial"/>
        </w:rPr>
      </w:pPr>
    </w:p>
    <w:p w:rsidR="001614E4" w:rsidRDefault="001614E4" w:rsidP="00445764">
      <w:pPr>
        <w:spacing w:line="360" w:lineRule="auto"/>
        <w:jc w:val="both"/>
        <w:rPr>
          <w:rFonts w:ascii="Arial" w:hAnsi="Arial" w:cs="Arial"/>
        </w:rPr>
      </w:pPr>
    </w:p>
    <w:p w:rsidR="005C6CAE" w:rsidRPr="00E757E1" w:rsidRDefault="005C6CAE" w:rsidP="00445764">
      <w:pPr>
        <w:spacing w:line="360" w:lineRule="auto"/>
      </w:pPr>
    </w:p>
    <w:sectPr w:rsidR="005C6CAE" w:rsidRPr="00E757E1" w:rsidSect="00445764">
      <w:headerReference w:type="default" r:id="rId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471" w:rsidRDefault="000B7471" w:rsidP="00B0663A">
      <w:pPr>
        <w:spacing w:after="0" w:line="240" w:lineRule="auto"/>
      </w:pPr>
      <w:r>
        <w:separator/>
      </w:r>
    </w:p>
  </w:endnote>
  <w:endnote w:type="continuationSeparator" w:id="0">
    <w:p w:rsidR="000B7471" w:rsidRDefault="000B7471" w:rsidP="00B0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471" w:rsidRDefault="000B7471" w:rsidP="00B0663A">
      <w:pPr>
        <w:spacing w:after="0" w:line="240" w:lineRule="auto"/>
      </w:pPr>
      <w:r>
        <w:separator/>
      </w:r>
    </w:p>
  </w:footnote>
  <w:footnote w:type="continuationSeparator" w:id="0">
    <w:p w:rsidR="000B7471" w:rsidRDefault="000B7471" w:rsidP="00B06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63A" w:rsidRDefault="00B0663A" w:rsidP="00B0663A">
    <w:pPr>
      <w:pStyle w:val="Encabezado"/>
      <w:jc w:val="center"/>
    </w:pPr>
    <w:r>
      <w:rPr>
        <w:noProof/>
        <w:lang w:eastAsia="es-MX"/>
      </w:rPr>
      <w:drawing>
        <wp:inline distT="0" distB="0" distL="0" distR="0" wp14:anchorId="2D6B967C" wp14:editId="1378D3CA">
          <wp:extent cx="2964815" cy="1019175"/>
          <wp:effectExtent l="0" t="0" r="6985" b="952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srcRect l="18503" t="9074" r="66185" b="81569"/>
                  <a:stretch/>
                </pic:blipFill>
                <pic:spPr bwMode="auto">
                  <a:xfrm>
                    <a:off x="0" y="0"/>
                    <a:ext cx="2964815" cy="1019175"/>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3A"/>
    <w:rsid w:val="000B7471"/>
    <w:rsid w:val="000E2069"/>
    <w:rsid w:val="001614E4"/>
    <w:rsid w:val="003243C7"/>
    <w:rsid w:val="003D274B"/>
    <w:rsid w:val="00445764"/>
    <w:rsid w:val="005C6CAE"/>
    <w:rsid w:val="00604000"/>
    <w:rsid w:val="00A932BA"/>
    <w:rsid w:val="00A967AB"/>
    <w:rsid w:val="00B0663A"/>
    <w:rsid w:val="00C43159"/>
    <w:rsid w:val="00D0409F"/>
    <w:rsid w:val="00E757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C87F3-7A2D-44E0-AB92-2B64A3BE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663A"/>
  </w:style>
  <w:style w:type="paragraph" w:styleId="Piedepgina">
    <w:name w:val="footer"/>
    <w:basedOn w:val="Normal"/>
    <w:link w:val="PiedepginaCar"/>
    <w:uiPriority w:val="99"/>
    <w:unhideWhenUsed/>
    <w:rsid w:val="00B06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2016-04-20T18:28:00Z</dcterms:created>
  <dcterms:modified xsi:type="dcterms:W3CDTF">2016-04-21T15:22:00Z</dcterms:modified>
</cp:coreProperties>
</file>