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F80" w:rsidRDefault="00B67F80" w:rsidP="00B67F80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35CB6E82" wp14:editId="585B48E4">
            <wp:simplePos x="0" y="0"/>
            <wp:positionH relativeFrom="column">
              <wp:posOffset>528955</wp:posOffset>
            </wp:positionH>
            <wp:positionV relativeFrom="paragraph">
              <wp:posOffset>14605</wp:posOffset>
            </wp:positionV>
            <wp:extent cx="4164330" cy="1554480"/>
            <wp:effectExtent l="0" t="0" r="7620" b="762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i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7F80" w:rsidRDefault="00B67F80" w:rsidP="00B67F80"/>
    <w:p w:rsidR="00B67F80" w:rsidRDefault="00B67F80" w:rsidP="00B67F80"/>
    <w:p w:rsidR="00B67F80" w:rsidRDefault="00B67F80" w:rsidP="00B67F80"/>
    <w:p w:rsidR="00B67F80" w:rsidRDefault="00B67F80" w:rsidP="00B67F80"/>
    <w:p w:rsidR="00B67F80" w:rsidRDefault="00B67F80" w:rsidP="00B67F8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DIAGNOSTICO ESTRATÉGICO</w:t>
      </w:r>
    </w:p>
    <w:p w:rsidR="00B67F80" w:rsidRPr="004E4676" w:rsidRDefault="00B67F80" w:rsidP="00B67F80">
      <w:pPr>
        <w:jc w:val="center"/>
        <w:rPr>
          <w:rFonts w:ascii="Arial" w:hAnsi="Arial" w:cs="Arial"/>
          <w:b/>
          <w:sz w:val="28"/>
          <w:szCs w:val="28"/>
        </w:rPr>
      </w:pPr>
    </w:p>
    <w:p w:rsidR="00B67F80" w:rsidRPr="00620C35" w:rsidRDefault="00B67F80" w:rsidP="00B67F80">
      <w:pPr>
        <w:rPr>
          <w:sz w:val="28"/>
          <w:szCs w:val="28"/>
        </w:rPr>
      </w:pPr>
    </w:p>
    <w:p w:rsidR="00B67F80" w:rsidRDefault="00B67F80" w:rsidP="00B67F80">
      <w:pPr>
        <w:jc w:val="center"/>
        <w:rPr>
          <w:rFonts w:ascii="Arial" w:hAnsi="Arial" w:cs="Arial"/>
          <w:b/>
          <w:sz w:val="28"/>
          <w:szCs w:val="28"/>
        </w:rPr>
      </w:pPr>
      <w:r w:rsidRPr="00620C35">
        <w:rPr>
          <w:rFonts w:ascii="Arial" w:hAnsi="Arial" w:cs="Arial"/>
          <w:b/>
          <w:sz w:val="28"/>
          <w:szCs w:val="28"/>
        </w:rPr>
        <w:t>MAESTRÍA EN ADMINISTRACIÓN Y POLÍTICAS PÚBLICAS.</w:t>
      </w:r>
    </w:p>
    <w:p w:rsidR="00B67F80" w:rsidRDefault="00B67F80" w:rsidP="00B67F80">
      <w:pPr>
        <w:jc w:val="center"/>
        <w:rPr>
          <w:rFonts w:ascii="Arial" w:hAnsi="Arial" w:cs="Arial"/>
          <w:b/>
          <w:sz w:val="28"/>
          <w:szCs w:val="28"/>
        </w:rPr>
      </w:pPr>
    </w:p>
    <w:p w:rsidR="00B67F80" w:rsidRDefault="00B67F80" w:rsidP="00B67F80">
      <w:pPr>
        <w:jc w:val="center"/>
        <w:rPr>
          <w:rFonts w:ascii="Arial" w:hAnsi="Arial" w:cs="Arial"/>
          <w:b/>
          <w:sz w:val="28"/>
          <w:szCs w:val="28"/>
        </w:rPr>
      </w:pPr>
    </w:p>
    <w:p w:rsidR="00B67F80" w:rsidRDefault="00B67F80" w:rsidP="00B67F80">
      <w:pPr>
        <w:jc w:val="center"/>
        <w:rPr>
          <w:rFonts w:ascii="Arial" w:hAnsi="Arial" w:cs="Arial"/>
          <w:b/>
          <w:sz w:val="28"/>
          <w:szCs w:val="28"/>
        </w:rPr>
      </w:pPr>
    </w:p>
    <w:p w:rsidR="00B67F80" w:rsidRDefault="00B67F80" w:rsidP="00B67F8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LIC. ARMANDO JAVIER CRUZ HOYOS.</w:t>
      </w:r>
    </w:p>
    <w:p w:rsidR="00B67F80" w:rsidRDefault="00B67F80" w:rsidP="00B67F80">
      <w:pPr>
        <w:jc w:val="center"/>
        <w:rPr>
          <w:rFonts w:ascii="Arial" w:hAnsi="Arial" w:cs="Arial"/>
          <w:b/>
          <w:sz w:val="28"/>
          <w:szCs w:val="28"/>
        </w:rPr>
      </w:pPr>
    </w:p>
    <w:p w:rsidR="00B67F80" w:rsidRDefault="00B67F80" w:rsidP="00B67F80">
      <w:pPr>
        <w:jc w:val="center"/>
        <w:rPr>
          <w:rFonts w:ascii="Arial" w:hAnsi="Arial" w:cs="Arial"/>
          <w:b/>
          <w:sz w:val="28"/>
          <w:szCs w:val="28"/>
        </w:rPr>
      </w:pPr>
    </w:p>
    <w:p w:rsidR="00B67F80" w:rsidRDefault="00B67F80" w:rsidP="00B67F80">
      <w:pPr>
        <w:jc w:val="center"/>
        <w:rPr>
          <w:rFonts w:ascii="Arial" w:hAnsi="Arial" w:cs="Arial"/>
          <w:b/>
          <w:sz w:val="28"/>
          <w:szCs w:val="28"/>
        </w:rPr>
      </w:pPr>
    </w:p>
    <w:p w:rsidR="00B67F80" w:rsidRDefault="00B67F80" w:rsidP="00B67F8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INSTITUTO DE ADMINISTRACIÓN PÚBLICA DEL ESTADO DE CHIAPAS</w:t>
      </w:r>
    </w:p>
    <w:p w:rsidR="00B67F80" w:rsidRPr="00D47A21" w:rsidRDefault="00B67F80" w:rsidP="00B67F80">
      <w:pPr>
        <w:rPr>
          <w:rFonts w:ascii="Arial" w:hAnsi="Arial" w:cs="Arial"/>
          <w:b/>
          <w:sz w:val="28"/>
          <w:szCs w:val="28"/>
        </w:rPr>
      </w:pPr>
    </w:p>
    <w:p w:rsidR="00B67F80" w:rsidRDefault="00B67F80" w:rsidP="00B67F80"/>
    <w:p w:rsidR="00B67F80" w:rsidRDefault="00B67F80" w:rsidP="00B67F8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OCOSINGO, CHIAPAS A 22</w:t>
      </w:r>
      <w:r>
        <w:rPr>
          <w:rFonts w:ascii="Arial" w:hAnsi="Arial" w:cs="Arial"/>
          <w:b/>
          <w:sz w:val="28"/>
          <w:szCs w:val="28"/>
        </w:rPr>
        <w:t xml:space="preserve"> DE ABRIL 2016</w:t>
      </w:r>
    </w:p>
    <w:p w:rsidR="00B67F80" w:rsidRDefault="00B67F80" w:rsidP="00B67F80">
      <w:pPr>
        <w:rPr>
          <w:rFonts w:ascii="Arial" w:hAnsi="Arial" w:cs="Arial"/>
          <w:b/>
          <w:sz w:val="28"/>
          <w:szCs w:val="28"/>
        </w:rPr>
      </w:pPr>
    </w:p>
    <w:p w:rsidR="00B67F80" w:rsidRDefault="00B67F80" w:rsidP="00B67F80">
      <w:pPr>
        <w:rPr>
          <w:rFonts w:ascii="Arial" w:hAnsi="Arial" w:cs="Arial"/>
          <w:b/>
          <w:sz w:val="28"/>
          <w:szCs w:val="28"/>
        </w:rPr>
      </w:pPr>
    </w:p>
    <w:p w:rsidR="00B67F80" w:rsidRPr="00B67F80" w:rsidRDefault="00B67F80" w:rsidP="00B67F8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CATEDRATICO: MTRO. ANTONIO PEREZ GOMEZ</w:t>
      </w:r>
    </w:p>
    <w:p w:rsidR="00AB022F" w:rsidRPr="002B73F4" w:rsidRDefault="00AB022F" w:rsidP="00F70B40">
      <w:pPr>
        <w:pStyle w:val="Prrafodelista"/>
        <w:numPr>
          <w:ilvl w:val="0"/>
          <w:numId w:val="1"/>
        </w:numPr>
        <w:shd w:val="clear" w:color="auto" w:fill="FFFFFF"/>
        <w:spacing w:before="240" w:after="240" w:line="360" w:lineRule="auto"/>
        <w:jc w:val="both"/>
        <w:rPr>
          <w:rFonts w:ascii="Arial" w:hAnsi="Arial" w:cs="Arial"/>
        </w:rPr>
      </w:pPr>
      <w:r w:rsidRPr="002B73F4">
        <w:rPr>
          <w:rFonts w:ascii="Arial" w:hAnsi="Arial" w:cs="Arial"/>
        </w:rPr>
        <w:lastRenderedPageBreak/>
        <w:t>DESTINO ESTRATÉGICO.</w:t>
      </w:r>
    </w:p>
    <w:p w:rsidR="00E62CAA" w:rsidRPr="002B73F4" w:rsidRDefault="00E62CAA" w:rsidP="00F70B40">
      <w:pPr>
        <w:shd w:val="clear" w:color="auto" w:fill="FFFFFF"/>
        <w:spacing w:before="240" w:after="240" w:line="360" w:lineRule="auto"/>
        <w:jc w:val="both"/>
        <w:rPr>
          <w:rFonts w:ascii="Arial" w:eastAsia="Times New Roman" w:hAnsi="Arial" w:cs="Arial"/>
          <w:lang w:eastAsia="es-MX"/>
        </w:rPr>
      </w:pPr>
      <w:r w:rsidRPr="002B73F4">
        <w:rPr>
          <w:rFonts w:ascii="Arial" w:hAnsi="Arial" w:cs="Arial"/>
        </w:rPr>
        <w:t xml:space="preserve">Visión </w:t>
      </w:r>
      <w:r w:rsidRPr="002B73F4">
        <w:rPr>
          <w:rFonts w:ascii="Arial" w:hAnsi="Arial" w:cs="Arial"/>
        </w:rPr>
        <w:br/>
      </w:r>
      <w:r w:rsidRPr="002B73F4">
        <w:rPr>
          <w:rFonts w:ascii="Arial" w:eastAsia="Times New Roman" w:hAnsi="Arial" w:cs="Arial"/>
          <w:lang w:eastAsia="es-MX"/>
        </w:rPr>
        <w:t xml:space="preserve">Seremos un área que promueva el desarrollo integral de los trabajadores del H. ayuntamiento, por medio de su realización personal, profesional y laboral para brindar servicios de calidad en beneficio de la población </w:t>
      </w:r>
      <w:proofErr w:type="spellStart"/>
      <w:r w:rsidRPr="002B73F4">
        <w:rPr>
          <w:rFonts w:ascii="Arial" w:eastAsia="Times New Roman" w:hAnsi="Arial" w:cs="Arial"/>
          <w:lang w:eastAsia="es-MX"/>
        </w:rPr>
        <w:t>ocosinguense</w:t>
      </w:r>
      <w:proofErr w:type="spellEnd"/>
      <w:r w:rsidRPr="002B73F4">
        <w:rPr>
          <w:rFonts w:ascii="Arial" w:eastAsia="Times New Roman" w:hAnsi="Arial" w:cs="Arial"/>
          <w:lang w:eastAsia="es-MX"/>
        </w:rPr>
        <w:t>.”</w:t>
      </w:r>
    </w:p>
    <w:p w:rsidR="00E62CAA" w:rsidRPr="002B73F4" w:rsidRDefault="00E62CAA" w:rsidP="00F70B40">
      <w:pPr>
        <w:shd w:val="clear" w:color="auto" w:fill="FFFFFF"/>
        <w:spacing w:before="240" w:after="240" w:line="360" w:lineRule="auto"/>
        <w:jc w:val="both"/>
        <w:rPr>
          <w:rFonts w:ascii="Arial" w:eastAsia="Times New Roman" w:hAnsi="Arial" w:cs="Arial"/>
          <w:lang w:eastAsia="es-MX"/>
        </w:rPr>
      </w:pPr>
    </w:p>
    <w:p w:rsidR="00E62CAA" w:rsidRPr="002B73F4" w:rsidRDefault="001C7265" w:rsidP="00F70B40">
      <w:pPr>
        <w:pStyle w:val="NormalWeb"/>
        <w:shd w:val="clear" w:color="auto" w:fill="FFFFFF"/>
        <w:spacing w:before="0" w:beforeAutospacing="0" w:after="39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2B73F4">
        <w:rPr>
          <w:rFonts w:ascii="Arial" w:hAnsi="Arial" w:cs="Arial"/>
          <w:sz w:val="22"/>
          <w:szCs w:val="22"/>
        </w:rPr>
        <w:t>Misión</w:t>
      </w:r>
      <w:r w:rsidRPr="002B73F4">
        <w:rPr>
          <w:rFonts w:ascii="Arial" w:hAnsi="Arial" w:cs="Arial"/>
          <w:sz w:val="22"/>
          <w:szCs w:val="22"/>
        </w:rPr>
        <w:br/>
      </w:r>
      <w:r w:rsidR="00E62CAA" w:rsidRPr="002B73F4">
        <w:rPr>
          <w:rFonts w:ascii="Arial" w:hAnsi="Arial" w:cs="Arial"/>
          <w:sz w:val="22"/>
          <w:szCs w:val="22"/>
        </w:rPr>
        <w:t xml:space="preserve">“Somos un </w:t>
      </w:r>
      <w:r w:rsidRPr="002B73F4">
        <w:rPr>
          <w:rFonts w:ascii="Arial" w:hAnsi="Arial" w:cs="Arial"/>
          <w:sz w:val="22"/>
          <w:szCs w:val="22"/>
        </w:rPr>
        <w:t>área</w:t>
      </w:r>
      <w:r w:rsidR="00E62CAA" w:rsidRPr="002B73F4">
        <w:rPr>
          <w:rFonts w:ascii="Arial" w:hAnsi="Arial" w:cs="Arial"/>
          <w:sz w:val="22"/>
          <w:szCs w:val="22"/>
        </w:rPr>
        <w:t xml:space="preserve"> que propone, fomenta y ejecuta políticas, directrices y procesos p</w:t>
      </w:r>
      <w:r w:rsidRPr="002B73F4">
        <w:rPr>
          <w:rFonts w:ascii="Arial" w:hAnsi="Arial" w:cs="Arial"/>
          <w:sz w:val="22"/>
          <w:szCs w:val="22"/>
        </w:rPr>
        <w:t>ara el desarrollo integral de los tr</w:t>
      </w:r>
      <w:r w:rsidR="00AB022F" w:rsidRPr="002B73F4">
        <w:rPr>
          <w:rFonts w:ascii="Arial" w:hAnsi="Arial" w:cs="Arial"/>
          <w:sz w:val="22"/>
          <w:szCs w:val="22"/>
        </w:rPr>
        <w:t>abajadores</w:t>
      </w:r>
      <w:r w:rsidR="00E62CAA" w:rsidRPr="002B73F4">
        <w:rPr>
          <w:rFonts w:ascii="Arial" w:hAnsi="Arial" w:cs="Arial"/>
          <w:sz w:val="22"/>
          <w:szCs w:val="22"/>
        </w:rPr>
        <w:t>, e</w:t>
      </w:r>
      <w:r w:rsidRPr="002B73F4">
        <w:rPr>
          <w:rFonts w:ascii="Arial" w:hAnsi="Arial" w:cs="Arial"/>
          <w:sz w:val="22"/>
          <w:szCs w:val="22"/>
        </w:rPr>
        <w:t>l mejoramiento del ayuntamiento y el servicio al público</w:t>
      </w:r>
      <w:r w:rsidR="00E62CAA" w:rsidRPr="002B73F4">
        <w:rPr>
          <w:rFonts w:ascii="Arial" w:hAnsi="Arial" w:cs="Arial"/>
          <w:sz w:val="22"/>
          <w:szCs w:val="22"/>
        </w:rPr>
        <w:t>, en cumplimien</w:t>
      </w:r>
      <w:r w:rsidR="00AB022F" w:rsidRPr="002B73F4">
        <w:rPr>
          <w:rFonts w:ascii="Arial" w:hAnsi="Arial" w:cs="Arial"/>
          <w:sz w:val="22"/>
          <w:szCs w:val="22"/>
        </w:rPr>
        <w:t>to de los objetivos y normas</w:t>
      </w:r>
      <w:r w:rsidR="00FB4164" w:rsidRPr="002B73F4">
        <w:rPr>
          <w:rFonts w:ascii="Arial" w:hAnsi="Arial" w:cs="Arial"/>
          <w:sz w:val="22"/>
          <w:szCs w:val="22"/>
        </w:rPr>
        <w:t xml:space="preserve"> establecidos en </w:t>
      </w:r>
      <w:r w:rsidR="00AB022F" w:rsidRPr="002B73F4">
        <w:rPr>
          <w:rFonts w:ascii="Arial" w:hAnsi="Arial" w:cs="Arial"/>
          <w:sz w:val="22"/>
          <w:szCs w:val="22"/>
        </w:rPr>
        <w:t>materia laboral</w:t>
      </w:r>
      <w:r w:rsidR="00E62CAA" w:rsidRPr="002B73F4">
        <w:rPr>
          <w:rFonts w:ascii="Arial" w:hAnsi="Arial" w:cs="Arial"/>
          <w:sz w:val="22"/>
          <w:szCs w:val="22"/>
        </w:rPr>
        <w:t>”.</w:t>
      </w:r>
    </w:p>
    <w:p w:rsidR="00AB022F" w:rsidRPr="002B73F4" w:rsidRDefault="00AB022F" w:rsidP="00F70B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9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2B73F4">
        <w:rPr>
          <w:rFonts w:ascii="Arial" w:hAnsi="Arial" w:cs="Arial"/>
          <w:sz w:val="22"/>
          <w:szCs w:val="22"/>
        </w:rPr>
        <w:t>DIAGNÓSTICO.</w:t>
      </w:r>
    </w:p>
    <w:p w:rsidR="00AB022F" w:rsidRPr="002B73F4" w:rsidRDefault="00AB022F" w:rsidP="00F70B40">
      <w:pPr>
        <w:pStyle w:val="NormalWeb"/>
        <w:shd w:val="clear" w:color="auto" w:fill="FFFFFF"/>
        <w:spacing w:before="0" w:beforeAutospacing="0" w:after="390" w:afterAutospacing="0" w:line="360" w:lineRule="auto"/>
        <w:jc w:val="both"/>
        <w:textAlignment w:val="baseline"/>
        <w:rPr>
          <w:rFonts w:ascii="Arial" w:hAnsi="Arial" w:cs="Arial"/>
          <w:b/>
          <w:sz w:val="22"/>
          <w:szCs w:val="22"/>
        </w:rPr>
      </w:pPr>
      <w:r w:rsidRPr="002B73F4">
        <w:rPr>
          <w:rFonts w:ascii="Arial" w:hAnsi="Arial" w:cs="Arial"/>
          <w:b/>
          <w:sz w:val="22"/>
          <w:szCs w:val="22"/>
        </w:rPr>
        <w:t>Análisis interno (fortalezas)</w:t>
      </w:r>
    </w:p>
    <w:p w:rsidR="00EA7986" w:rsidRPr="002B73F4" w:rsidRDefault="00AB022F" w:rsidP="00F52210">
      <w:pPr>
        <w:pStyle w:val="NormalWeb"/>
        <w:shd w:val="clear" w:color="auto" w:fill="FFFFFF"/>
        <w:spacing w:before="0" w:beforeAutospacing="0" w:after="39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r w:rsidRPr="002B73F4">
        <w:rPr>
          <w:rFonts w:ascii="Arial" w:hAnsi="Arial" w:cs="Arial"/>
          <w:sz w:val="22"/>
          <w:szCs w:val="22"/>
        </w:rPr>
        <w:t>Creación de plazas</w:t>
      </w:r>
      <w:r w:rsidR="00F52210">
        <w:rPr>
          <w:rFonts w:ascii="Arial" w:hAnsi="Arial" w:cs="Arial"/>
          <w:sz w:val="22"/>
          <w:szCs w:val="22"/>
        </w:rPr>
        <w:br/>
      </w:r>
      <w:r w:rsidR="00EA7986" w:rsidRPr="002B73F4">
        <w:rPr>
          <w:rFonts w:ascii="Arial" w:hAnsi="Arial" w:cs="Arial"/>
          <w:sz w:val="22"/>
          <w:szCs w:val="22"/>
        </w:rPr>
        <w:t>Jóvenes profesionistas</w:t>
      </w:r>
      <w:r w:rsidR="00F52210">
        <w:rPr>
          <w:rFonts w:ascii="Arial" w:hAnsi="Arial" w:cs="Arial"/>
          <w:sz w:val="22"/>
          <w:szCs w:val="22"/>
        </w:rPr>
        <w:br/>
      </w:r>
      <w:r w:rsidR="00EA7986" w:rsidRPr="002B73F4">
        <w:rPr>
          <w:rFonts w:ascii="Arial" w:hAnsi="Arial" w:cs="Arial"/>
          <w:sz w:val="22"/>
          <w:szCs w:val="22"/>
        </w:rPr>
        <w:t>Servicios médicos</w:t>
      </w:r>
      <w:r w:rsidR="00F52210">
        <w:rPr>
          <w:rFonts w:ascii="Arial" w:hAnsi="Arial" w:cs="Arial"/>
          <w:sz w:val="22"/>
          <w:szCs w:val="22"/>
        </w:rPr>
        <w:br/>
      </w:r>
      <w:r w:rsidR="00EA7986" w:rsidRPr="002B73F4">
        <w:rPr>
          <w:rFonts w:ascii="Arial" w:hAnsi="Arial" w:cs="Arial"/>
          <w:sz w:val="22"/>
          <w:szCs w:val="22"/>
        </w:rPr>
        <w:t>Procedimientos fundamentados</w:t>
      </w:r>
      <w:r w:rsidR="00F52210">
        <w:rPr>
          <w:rFonts w:ascii="Arial" w:hAnsi="Arial" w:cs="Arial"/>
          <w:sz w:val="22"/>
          <w:szCs w:val="22"/>
        </w:rPr>
        <w:br/>
      </w:r>
      <w:r w:rsidR="00EA7986" w:rsidRPr="002B73F4">
        <w:rPr>
          <w:rFonts w:ascii="Arial" w:hAnsi="Arial" w:cs="Arial"/>
          <w:sz w:val="22"/>
          <w:szCs w:val="22"/>
        </w:rPr>
        <w:t>Aplicación de sanciones</w:t>
      </w:r>
      <w:r w:rsidR="00F52210">
        <w:rPr>
          <w:rFonts w:ascii="Arial" w:hAnsi="Arial" w:cs="Arial"/>
          <w:sz w:val="22"/>
          <w:szCs w:val="22"/>
        </w:rPr>
        <w:br/>
      </w:r>
      <w:r w:rsidR="00EA7986" w:rsidRPr="002B73F4">
        <w:rPr>
          <w:rFonts w:ascii="Arial" w:hAnsi="Arial" w:cs="Arial"/>
          <w:sz w:val="22"/>
          <w:szCs w:val="22"/>
        </w:rPr>
        <w:t>Equipo de confianza en el área de dirección</w:t>
      </w:r>
      <w:r w:rsidR="00F52210">
        <w:rPr>
          <w:rFonts w:ascii="Arial" w:hAnsi="Arial" w:cs="Arial"/>
          <w:sz w:val="22"/>
          <w:szCs w:val="22"/>
        </w:rPr>
        <w:br/>
      </w:r>
      <w:r w:rsidR="00EA7986" w:rsidRPr="002B73F4">
        <w:rPr>
          <w:rFonts w:ascii="Arial" w:hAnsi="Arial" w:cs="Arial"/>
          <w:sz w:val="22"/>
          <w:szCs w:val="22"/>
        </w:rPr>
        <w:t>Contratación inmediata</w:t>
      </w:r>
    </w:p>
    <w:p w:rsidR="00EA7986" w:rsidRPr="002B73F4" w:rsidRDefault="00EA7986" w:rsidP="00F52210">
      <w:pPr>
        <w:pStyle w:val="NormalWeb"/>
        <w:shd w:val="clear" w:color="auto" w:fill="FFFFFF"/>
        <w:spacing w:before="0" w:beforeAutospacing="0" w:after="390" w:afterAutospacing="0" w:line="360" w:lineRule="auto"/>
        <w:ind w:left="360"/>
        <w:textAlignment w:val="baseline"/>
        <w:rPr>
          <w:rFonts w:ascii="Arial" w:hAnsi="Arial" w:cs="Arial"/>
          <w:b/>
          <w:sz w:val="22"/>
          <w:szCs w:val="22"/>
        </w:rPr>
      </w:pPr>
      <w:r w:rsidRPr="002B73F4">
        <w:rPr>
          <w:rFonts w:ascii="Arial" w:hAnsi="Arial" w:cs="Arial"/>
          <w:b/>
          <w:sz w:val="22"/>
          <w:szCs w:val="22"/>
        </w:rPr>
        <w:t>Análisis interno (debilidades)</w:t>
      </w:r>
    </w:p>
    <w:p w:rsidR="000B7368" w:rsidRPr="002B73F4" w:rsidRDefault="00EA7986" w:rsidP="00F52210">
      <w:pPr>
        <w:pStyle w:val="NormalWeb"/>
        <w:shd w:val="clear" w:color="auto" w:fill="FFFFFF"/>
        <w:spacing w:before="0" w:beforeAutospacing="0" w:after="390" w:afterAutospacing="0" w:line="360" w:lineRule="auto"/>
        <w:ind w:left="360"/>
        <w:textAlignment w:val="baseline"/>
        <w:rPr>
          <w:rFonts w:ascii="Arial" w:hAnsi="Arial" w:cs="Arial"/>
          <w:sz w:val="22"/>
          <w:szCs w:val="22"/>
        </w:rPr>
      </w:pPr>
      <w:r w:rsidRPr="002B73F4">
        <w:rPr>
          <w:rFonts w:ascii="Arial" w:hAnsi="Arial" w:cs="Arial"/>
          <w:sz w:val="22"/>
          <w:szCs w:val="22"/>
        </w:rPr>
        <w:t xml:space="preserve">Falta de capacitación de personal en algunas </w:t>
      </w:r>
      <w:r w:rsidR="0029691F" w:rsidRPr="002B73F4">
        <w:rPr>
          <w:rFonts w:ascii="Arial" w:hAnsi="Arial" w:cs="Arial"/>
          <w:sz w:val="22"/>
          <w:szCs w:val="22"/>
        </w:rPr>
        <w:t>áreas</w:t>
      </w:r>
      <w:r w:rsidR="00F52210">
        <w:rPr>
          <w:rFonts w:ascii="Arial" w:hAnsi="Arial" w:cs="Arial"/>
          <w:sz w:val="22"/>
          <w:szCs w:val="22"/>
        </w:rPr>
        <w:br/>
      </w:r>
      <w:r w:rsidRPr="002B73F4">
        <w:rPr>
          <w:rFonts w:ascii="Arial" w:hAnsi="Arial" w:cs="Arial"/>
          <w:sz w:val="22"/>
          <w:szCs w:val="22"/>
        </w:rPr>
        <w:t>Falta de personal con experiencia en algunas áreas</w:t>
      </w:r>
      <w:r w:rsidR="00F52210">
        <w:rPr>
          <w:rFonts w:ascii="Arial" w:hAnsi="Arial" w:cs="Arial"/>
          <w:sz w:val="22"/>
          <w:szCs w:val="22"/>
        </w:rPr>
        <w:br/>
      </w:r>
      <w:r w:rsidRPr="002B73F4">
        <w:rPr>
          <w:rFonts w:ascii="Arial" w:hAnsi="Arial" w:cs="Arial"/>
          <w:sz w:val="22"/>
          <w:szCs w:val="22"/>
        </w:rPr>
        <w:t>Personal sin perfil en plazas requeridas</w:t>
      </w:r>
      <w:r w:rsidR="00F52210">
        <w:rPr>
          <w:rFonts w:ascii="Arial" w:hAnsi="Arial" w:cs="Arial"/>
          <w:sz w:val="22"/>
          <w:szCs w:val="22"/>
        </w:rPr>
        <w:br/>
      </w:r>
      <w:r w:rsidR="000B7368" w:rsidRPr="002B73F4">
        <w:rPr>
          <w:rFonts w:ascii="Arial" w:hAnsi="Arial" w:cs="Arial"/>
          <w:sz w:val="22"/>
          <w:szCs w:val="22"/>
        </w:rPr>
        <w:t xml:space="preserve">Plazas </w:t>
      </w:r>
      <w:proofErr w:type="spellStart"/>
      <w:r w:rsidR="000B7368" w:rsidRPr="002B73F4">
        <w:rPr>
          <w:rFonts w:ascii="Arial" w:hAnsi="Arial" w:cs="Arial"/>
          <w:sz w:val="22"/>
          <w:szCs w:val="22"/>
        </w:rPr>
        <w:t>basificadas</w:t>
      </w:r>
      <w:proofErr w:type="spellEnd"/>
      <w:r w:rsidR="000B7368" w:rsidRPr="002B73F4">
        <w:rPr>
          <w:rFonts w:ascii="Arial" w:hAnsi="Arial" w:cs="Arial"/>
          <w:sz w:val="22"/>
          <w:szCs w:val="22"/>
        </w:rPr>
        <w:t xml:space="preserve"> por más de tres trabajadores</w:t>
      </w:r>
      <w:r w:rsidR="00F52210">
        <w:rPr>
          <w:rFonts w:ascii="Arial" w:hAnsi="Arial" w:cs="Arial"/>
          <w:sz w:val="22"/>
          <w:szCs w:val="22"/>
        </w:rPr>
        <w:br/>
      </w:r>
      <w:r w:rsidR="000B7368" w:rsidRPr="002B73F4">
        <w:rPr>
          <w:rFonts w:ascii="Arial" w:hAnsi="Arial" w:cs="Arial"/>
          <w:sz w:val="22"/>
          <w:szCs w:val="22"/>
        </w:rPr>
        <w:t>Sobrepoblación de personal en algunas áreas</w:t>
      </w:r>
      <w:r w:rsidR="00F52210">
        <w:rPr>
          <w:rFonts w:ascii="Arial" w:hAnsi="Arial" w:cs="Arial"/>
          <w:sz w:val="22"/>
          <w:szCs w:val="22"/>
        </w:rPr>
        <w:br/>
      </w:r>
      <w:r w:rsidR="000B7368" w:rsidRPr="002B73F4">
        <w:rPr>
          <w:rFonts w:ascii="Arial" w:hAnsi="Arial" w:cs="Arial"/>
          <w:sz w:val="22"/>
          <w:szCs w:val="22"/>
        </w:rPr>
        <w:t>Presupuesto</w:t>
      </w:r>
      <w:r w:rsidR="00F52210">
        <w:rPr>
          <w:rFonts w:ascii="Arial" w:hAnsi="Arial" w:cs="Arial"/>
          <w:sz w:val="22"/>
          <w:szCs w:val="22"/>
        </w:rPr>
        <w:br/>
      </w:r>
      <w:r w:rsidR="000B7368" w:rsidRPr="002B73F4">
        <w:rPr>
          <w:rFonts w:ascii="Arial" w:hAnsi="Arial" w:cs="Arial"/>
          <w:sz w:val="22"/>
          <w:szCs w:val="22"/>
        </w:rPr>
        <w:t>Falta de liderazgo en algunas áreas</w:t>
      </w:r>
    </w:p>
    <w:p w:rsidR="000B7368" w:rsidRPr="002B73F4" w:rsidRDefault="000B7368" w:rsidP="00F52210">
      <w:pPr>
        <w:pStyle w:val="NormalWeb"/>
        <w:shd w:val="clear" w:color="auto" w:fill="FFFFFF"/>
        <w:spacing w:before="0" w:beforeAutospacing="0" w:after="390" w:afterAutospacing="0" w:line="360" w:lineRule="auto"/>
        <w:ind w:left="360"/>
        <w:textAlignment w:val="baseline"/>
        <w:rPr>
          <w:rFonts w:ascii="Arial" w:hAnsi="Arial" w:cs="Arial"/>
          <w:b/>
          <w:sz w:val="22"/>
          <w:szCs w:val="22"/>
        </w:rPr>
      </w:pPr>
      <w:r w:rsidRPr="002B73F4">
        <w:rPr>
          <w:rFonts w:ascii="Arial" w:hAnsi="Arial" w:cs="Arial"/>
          <w:b/>
          <w:sz w:val="22"/>
          <w:szCs w:val="22"/>
        </w:rPr>
        <w:lastRenderedPageBreak/>
        <w:t>Análisis externo (oportunidades)</w:t>
      </w:r>
    </w:p>
    <w:p w:rsidR="000B7368" w:rsidRPr="002B73F4" w:rsidRDefault="000B7368" w:rsidP="00F52210">
      <w:pPr>
        <w:pStyle w:val="NormalWeb"/>
        <w:shd w:val="clear" w:color="auto" w:fill="FFFFFF"/>
        <w:spacing w:before="0" w:beforeAutospacing="0" w:after="390" w:afterAutospacing="0" w:line="360" w:lineRule="auto"/>
        <w:ind w:left="360"/>
        <w:textAlignment w:val="baseline"/>
        <w:rPr>
          <w:rFonts w:ascii="Arial" w:hAnsi="Arial" w:cs="Arial"/>
          <w:sz w:val="22"/>
          <w:szCs w:val="22"/>
        </w:rPr>
      </w:pPr>
      <w:r w:rsidRPr="002B73F4">
        <w:rPr>
          <w:rFonts w:ascii="Arial" w:hAnsi="Arial" w:cs="Arial"/>
          <w:sz w:val="22"/>
          <w:szCs w:val="22"/>
        </w:rPr>
        <w:t>Denuncia ciudadana contra servidores públicos corruptos</w:t>
      </w:r>
      <w:r w:rsidR="00F52210">
        <w:rPr>
          <w:rFonts w:ascii="Arial" w:hAnsi="Arial" w:cs="Arial"/>
          <w:sz w:val="22"/>
          <w:szCs w:val="22"/>
        </w:rPr>
        <w:br/>
      </w:r>
      <w:r w:rsidRPr="002B73F4">
        <w:rPr>
          <w:rFonts w:ascii="Arial" w:hAnsi="Arial" w:cs="Arial"/>
          <w:sz w:val="22"/>
          <w:szCs w:val="22"/>
        </w:rPr>
        <w:t>P</w:t>
      </w:r>
      <w:r w:rsidR="002B73F4">
        <w:rPr>
          <w:rFonts w:ascii="Arial" w:hAnsi="Arial" w:cs="Arial"/>
          <w:sz w:val="22"/>
          <w:szCs w:val="22"/>
        </w:rPr>
        <w:t>ersonas</w:t>
      </w:r>
      <w:r w:rsidRPr="002B73F4">
        <w:rPr>
          <w:rFonts w:ascii="Arial" w:hAnsi="Arial" w:cs="Arial"/>
          <w:sz w:val="22"/>
          <w:szCs w:val="22"/>
        </w:rPr>
        <w:t xml:space="preserve"> </w:t>
      </w:r>
      <w:r w:rsidR="002B73F4">
        <w:rPr>
          <w:rFonts w:ascii="Arial" w:hAnsi="Arial" w:cs="Arial"/>
          <w:sz w:val="22"/>
          <w:szCs w:val="22"/>
        </w:rPr>
        <w:t>capacitadas</w:t>
      </w:r>
      <w:r w:rsidRPr="002B73F4">
        <w:rPr>
          <w:rFonts w:ascii="Arial" w:hAnsi="Arial" w:cs="Arial"/>
          <w:sz w:val="22"/>
          <w:szCs w:val="22"/>
        </w:rPr>
        <w:t xml:space="preserve"> con deseo de ingresar a laborar</w:t>
      </w:r>
      <w:r w:rsidR="00F52210">
        <w:rPr>
          <w:rFonts w:ascii="Arial" w:hAnsi="Arial" w:cs="Arial"/>
          <w:sz w:val="22"/>
          <w:szCs w:val="22"/>
        </w:rPr>
        <w:br/>
      </w:r>
      <w:r w:rsidRPr="002B73F4">
        <w:rPr>
          <w:rFonts w:ascii="Arial" w:hAnsi="Arial" w:cs="Arial"/>
          <w:sz w:val="22"/>
          <w:szCs w:val="22"/>
        </w:rPr>
        <w:t>Exámenes de control y confianza</w:t>
      </w:r>
      <w:r w:rsidR="00F52210">
        <w:rPr>
          <w:rFonts w:ascii="Arial" w:hAnsi="Arial" w:cs="Arial"/>
          <w:sz w:val="22"/>
          <w:szCs w:val="22"/>
        </w:rPr>
        <w:br/>
      </w:r>
      <w:r w:rsidRPr="002B73F4">
        <w:rPr>
          <w:rFonts w:ascii="Arial" w:hAnsi="Arial" w:cs="Arial"/>
          <w:sz w:val="22"/>
          <w:szCs w:val="22"/>
        </w:rPr>
        <w:t>Auditorias</w:t>
      </w:r>
      <w:r w:rsidR="00F52210">
        <w:rPr>
          <w:rFonts w:ascii="Arial" w:hAnsi="Arial" w:cs="Arial"/>
          <w:sz w:val="22"/>
          <w:szCs w:val="22"/>
        </w:rPr>
        <w:br/>
      </w:r>
      <w:r w:rsidRPr="002B73F4">
        <w:rPr>
          <w:rFonts w:ascii="Arial" w:hAnsi="Arial" w:cs="Arial"/>
          <w:sz w:val="22"/>
          <w:szCs w:val="22"/>
        </w:rPr>
        <w:t>Convenios para profesionalización</w:t>
      </w:r>
      <w:r w:rsidR="00F52210">
        <w:rPr>
          <w:rFonts w:ascii="Arial" w:hAnsi="Arial" w:cs="Arial"/>
          <w:sz w:val="22"/>
          <w:szCs w:val="22"/>
        </w:rPr>
        <w:br/>
      </w:r>
      <w:r w:rsidRPr="002B73F4">
        <w:rPr>
          <w:rFonts w:ascii="Arial" w:hAnsi="Arial" w:cs="Arial"/>
          <w:sz w:val="22"/>
          <w:szCs w:val="22"/>
        </w:rPr>
        <w:t>Búsqueda de trabajadores por parte de empresas privadas</w:t>
      </w:r>
    </w:p>
    <w:p w:rsidR="00282B89" w:rsidRPr="002B73F4" w:rsidRDefault="00282B89" w:rsidP="00F52210">
      <w:pPr>
        <w:pStyle w:val="NormalWeb"/>
        <w:shd w:val="clear" w:color="auto" w:fill="FFFFFF"/>
        <w:spacing w:before="0" w:beforeAutospacing="0" w:after="390" w:afterAutospacing="0" w:line="360" w:lineRule="auto"/>
        <w:ind w:left="360"/>
        <w:textAlignment w:val="baseline"/>
        <w:rPr>
          <w:rFonts w:ascii="Arial" w:hAnsi="Arial" w:cs="Arial"/>
          <w:b/>
          <w:sz w:val="22"/>
          <w:szCs w:val="22"/>
        </w:rPr>
      </w:pPr>
      <w:r w:rsidRPr="002B73F4">
        <w:rPr>
          <w:rFonts w:ascii="Arial" w:hAnsi="Arial" w:cs="Arial"/>
          <w:b/>
          <w:sz w:val="22"/>
          <w:szCs w:val="22"/>
        </w:rPr>
        <w:t>Análisis externo (amenazas)</w:t>
      </w:r>
    </w:p>
    <w:p w:rsidR="00282B89" w:rsidRPr="002B73F4" w:rsidRDefault="00282B89" w:rsidP="00F52210">
      <w:pPr>
        <w:pStyle w:val="NormalWeb"/>
        <w:shd w:val="clear" w:color="auto" w:fill="FFFFFF"/>
        <w:spacing w:before="0" w:beforeAutospacing="0" w:after="390" w:afterAutospacing="0" w:line="360" w:lineRule="auto"/>
        <w:ind w:left="360"/>
        <w:textAlignment w:val="baseline"/>
        <w:rPr>
          <w:rFonts w:ascii="Arial" w:hAnsi="Arial" w:cs="Arial"/>
          <w:sz w:val="22"/>
          <w:szCs w:val="22"/>
        </w:rPr>
      </w:pPr>
      <w:r w:rsidRPr="002B73F4">
        <w:rPr>
          <w:rFonts w:ascii="Arial" w:hAnsi="Arial" w:cs="Arial"/>
          <w:sz w:val="22"/>
          <w:szCs w:val="22"/>
        </w:rPr>
        <w:t>Padrinazgos políticos.</w:t>
      </w:r>
      <w:r w:rsidR="00F52210">
        <w:rPr>
          <w:rFonts w:ascii="Arial" w:hAnsi="Arial" w:cs="Arial"/>
          <w:sz w:val="22"/>
          <w:szCs w:val="22"/>
        </w:rPr>
        <w:br/>
      </w:r>
      <w:r w:rsidRPr="002B73F4">
        <w:rPr>
          <w:rFonts w:ascii="Arial" w:hAnsi="Arial" w:cs="Arial"/>
          <w:sz w:val="22"/>
          <w:szCs w:val="22"/>
        </w:rPr>
        <w:t xml:space="preserve">Interrupción de actividades por parte de organizaciones sociales radicales </w:t>
      </w:r>
      <w:r w:rsidR="00F52210">
        <w:rPr>
          <w:rFonts w:ascii="Arial" w:hAnsi="Arial" w:cs="Arial"/>
          <w:sz w:val="22"/>
          <w:szCs w:val="22"/>
        </w:rPr>
        <w:br/>
      </w:r>
      <w:r w:rsidRPr="002B73F4">
        <w:rPr>
          <w:rFonts w:ascii="Arial" w:hAnsi="Arial" w:cs="Arial"/>
          <w:sz w:val="22"/>
          <w:szCs w:val="22"/>
        </w:rPr>
        <w:t>Omisión en contestación de demandas laborales</w:t>
      </w:r>
      <w:r w:rsidR="00F52210">
        <w:rPr>
          <w:rFonts w:ascii="Arial" w:hAnsi="Arial" w:cs="Arial"/>
          <w:sz w:val="22"/>
          <w:szCs w:val="22"/>
        </w:rPr>
        <w:br/>
      </w:r>
      <w:r w:rsidRPr="002B73F4">
        <w:rPr>
          <w:rFonts w:ascii="Arial" w:hAnsi="Arial" w:cs="Arial"/>
          <w:sz w:val="22"/>
          <w:szCs w:val="22"/>
        </w:rPr>
        <w:t>Intromisión de organizaciones en la designación de plazas</w:t>
      </w:r>
      <w:r w:rsidR="00F52210">
        <w:rPr>
          <w:rFonts w:ascii="Arial" w:hAnsi="Arial" w:cs="Arial"/>
          <w:sz w:val="22"/>
          <w:szCs w:val="22"/>
        </w:rPr>
        <w:br/>
      </w:r>
      <w:r w:rsidR="00F52210" w:rsidRPr="002B73F4">
        <w:rPr>
          <w:rFonts w:ascii="Arial" w:hAnsi="Arial" w:cs="Arial"/>
          <w:sz w:val="22"/>
          <w:szCs w:val="22"/>
        </w:rPr>
        <w:t>Falta</w:t>
      </w:r>
      <w:r w:rsidRPr="002B73F4">
        <w:rPr>
          <w:rFonts w:ascii="Arial" w:hAnsi="Arial" w:cs="Arial"/>
          <w:sz w:val="22"/>
          <w:szCs w:val="22"/>
        </w:rPr>
        <w:t xml:space="preserve"> de aplicación de la ley a grupos radicales que efectúan actos vandálicos</w:t>
      </w:r>
    </w:p>
    <w:p w:rsidR="00DD0EEB" w:rsidRPr="002B73F4" w:rsidRDefault="00DD0EEB" w:rsidP="00F70B40">
      <w:pPr>
        <w:pStyle w:val="Ttulo2"/>
        <w:spacing w:line="360" w:lineRule="auto"/>
        <w:rPr>
          <w:rFonts w:ascii="Arial" w:hAnsi="Arial" w:cs="Arial"/>
          <w:sz w:val="22"/>
          <w:szCs w:val="22"/>
        </w:rPr>
      </w:pPr>
      <w:r w:rsidRPr="002B73F4">
        <w:rPr>
          <w:rFonts w:ascii="Arial" w:hAnsi="Arial" w:cs="Arial"/>
          <w:sz w:val="22"/>
          <w:szCs w:val="22"/>
        </w:rPr>
        <w:t xml:space="preserve">Matriz de </w:t>
      </w:r>
      <w:r w:rsidR="002B73F4" w:rsidRPr="002B73F4">
        <w:rPr>
          <w:rFonts w:ascii="Arial" w:hAnsi="Arial" w:cs="Arial"/>
          <w:sz w:val="22"/>
          <w:szCs w:val="22"/>
        </w:rPr>
        <w:t>cuantific</w:t>
      </w:r>
      <w:r w:rsidRPr="002B73F4">
        <w:rPr>
          <w:rFonts w:ascii="Arial" w:hAnsi="Arial" w:cs="Arial"/>
          <w:sz w:val="22"/>
          <w:szCs w:val="22"/>
        </w:rPr>
        <w:t>ación.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516"/>
        <w:gridCol w:w="1568"/>
        <w:gridCol w:w="1291"/>
      </w:tblGrid>
      <w:tr w:rsidR="002B73F4" w:rsidRPr="002B73F4" w:rsidTr="0029691F">
        <w:trPr>
          <w:trHeight w:val="315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D0EEB" w:rsidRPr="002B73F4" w:rsidRDefault="00DD0EEB" w:rsidP="00F70B40">
            <w:pPr>
              <w:spacing w:after="0" w:line="36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2B73F4">
              <w:rPr>
                <w:rFonts w:cs="Calibri"/>
              </w:rPr>
              <w:t>Análisis Interno (Fortalezas)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D0EEB" w:rsidRPr="002B73F4" w:rsidRDefault="00DD0EEB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2B73F4">
              <w:rPr>
                <w:rFonts w:cs="Calibri"/>
              </w:rPr>
              <w:t>Importancia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D0EEB" w:rsidRPr="002B73F4" w:rsidRDefault="00DD0EEB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2B73F4">
              <w:rPr>
                <w:rFonts w:cs="Calibri"/>
              </w:rPr>
              <w:t>Ponderación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D0EEB" w:rsidRPr="002B73F4" w:rsidRDefault="00DD0EEB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2B73F4">
              <w:rPr>
                <w:rFonts w:cs="Calibri"/>
              </w:rPr>
              <w:t>Resultado</w:t>
            </w:r>
          </w:p>
        </w:tc>
      </w:tr>
      <w:tr w:rsidR="002B73F4" w:rsidRPr="002B73F4" w:rsidTr="0029691F">
        <w:trPr>
          <w:trHeight w:val="585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EEB" w:rsidRPr="002B73F4" w:rsidRDefault="00DD0EEB" w:rsidP="00F70B40">
            <w:pPr>
              <w:pStyle w:val="NormalWeb"/>
              <w:shd w:val="clear" w:color="auto" w:fill="FFFFFF"/>
              <w:spacing w:before="0" w:beforeAutospacing="0" w:after="390" w:afterAutospacing="0" w:line="360" w:lineRule="auto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2B73F4">
              <w:rPr>
                <w:rFonts w:cs="Calibri"/>
              </w:rPr>
              <w:t>Creación de plazas</w:t>
            </w:r>
            <w:r w:rsidRPr="002B73F4">
              <w:rPr>
                <w:rFonts w:ascii="Arial" w:hAnsi="Arial" w:cs="Arial"/>
                <w:sz w:val="22"/>
                <w:szCs w:val="22"/>
              </w:rPr>
              <w:t xml:space="preserve"> Creación de plazas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EEB" w:rsidRPr="002B73F4" w:rsidRDefault="00DD0EEB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2B73F4">
              <w:rPr>
                <w:rFonts w:cs="Calibri"/>
              </w:rPr>
              <w:t>7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EEB" w:rsidRPr="002B73F4" w:rsidRDefault="00DD0EEB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2B73F4">
              <w:rPr>
                <w:rFonts w:cs="Calibri"/>
              </w:rPr>
              <w:t>1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EEB" w:rsidRPr="002B73F4" w:rsidRDefault="00DD0EEB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2B73F4">
              <w:rPr>
                <w:rFonts w:cs="Calibri"/>
              </w:rPr>
              <w:t>7</w:t>
            </w:r>
          </w:p>
        </w:tc>
      </w:tr>
      <w:tr w:rsidR="002B73F4" w:rsidRPr="002B73F4" w:rsidTr="0029691F">
        <w:trPr>
          <w:trHeight w:val="822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EEB" w:rsidRPr="002B73F4" w:rsidRDefault="00DD0EEB" w:rsidP="00F70B40">
            <w:pPr>
              <w:pStyle w:val="NormalWeb"/>
              <w:shd w:val="clear" w:color="auto" w:fill="FFFFFF"/>
              <w:spacing w:before="0" w:beforeAutospacing="0" w:after="390" w:afterAutospacing="0" w:line="360" w:lineRule="auto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2B73F4">
              <w:rPr>
                <w:rFonts w:ascii="Arial" w:hAnsi="Arial" w:cs="Arial"/>
                <w:sz w:val="22"/>
                <w:szCs w:val="22"/>
              </w:rPr>
              <w:t>Jóvenes profesionistas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EEB" w:rsidRPr="002B73F4" w:rsidRDefault="00DD0EEB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2B73F4">
              <w:rPr>
                <w:rFonts w:cs="Calibri"/>
              </w:rPr>
              <w:t>9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EEB" w:rsidRPr="002B73F4" w:rsidRDefault="0029691F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2B73F4">
              <w:rPr>
                <w:rFonts w:ascii="Calibri" w:eastAsia="Calibri" w:hAnsi="Calibri" w:cs="Calibri"/>
                <w:sz w:val="24"/>
              </w:rPr>
              <w:t>0.9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EEB" w:rsidRPr="002B73F4" w:rsidRDefault="00DD0EEB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2B73F4">
              <w:rPr>
                <w:rFonts w:cs="Calibri"/>
              </w:rPr>
              <w:t>8.1</w:t>
            </w:r>
          </w:p>
        </w:tc>
      </w:tr>
      <w:tr w:rsidR="002B73F4" w:rsidRPr="002B73F4" w:rsidTr="0029691F">
        <w:trPr>
          <w:trHeight w:val="568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EEB" w:rsidRPr="002B73F4" w:rsidRDefault="00DD0EEB" w:rsidP="00F70B40">
            <w:pPr>
              <w:pStyle w:val="NormalWeb"/>
              <w:shd w:val="clear" w:color="auto" w:fill="FFFFFF"/>
              <w:spacing w:before="0" w:beforeAutospacing="0" w:after="390" w:afterAutospacing="0" w:line="360" w:lineRule="auto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2B73F4">
              <w:rPr>
                <w:rFonts w:ascii="Arial" w:hAnsi="Arial" w:cs="Arial"/>
                <w:sz w:val="22"/>
                <w:szCs w:val="22"/>
              </w:rPr>
              <w:t>Servicios médicos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EEB" w:rsidRPr="002B73F4" w:rsidRDefault="00DD0EEB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2B73F4">
              <w:rPr>
                <w:rFonts w:cs="Calibri"/>
              </w:rPr>
              <w:t>10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EEB" w:rsidRPr="002B73F4" w:rsidRDefault="0029691F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2B73F4">
              <w:rPr>
                <w:rFonts w:cs="Calibri"/>
              </w:rPr>
              <w:t>1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EEB" w:rsidRPr="002B73F4" w:rsidRDefault="0029691F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2B73F4">
              <w:rPr>
                <w:rFonts w:cs="Calibri"/>
              </w:rPr>
              <w:t>10</w:t>
            </w:r>
          </w:p>
        </w:tc>
      </w:tr>
      <w:tr w:rsidR="002B73F4" w:rsidRPr="002B73F4" w:rsidTr="0029691F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EEB" w:rsidRPr="002B73F4" w:rsidRDefault="00DD0EEB" w:rsidP="00F70B40">
            <w:pPr>
              <w:pStyle w:val="NormalWeb"/>
              <w:shd w:val="clear" w:color="auto" w:fill="FFFFFF"/>
              <w:spacing w:before="0" w:beforeAutospacing="0" w:after="390" w:afterAutospacing="0" w:line="360" w:lineRule="auto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2B73F4">
              <w:rPr>
                <w:rFonts w:ascii="Arial" w:hAnsi="Arial" w:cs="Arial"/>
                <w:sz w:val="22"/>
                <w:szCs w:val="22"/>
              </w:rPr>
              <w:t>Procedimientos fundamentados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EEB" w:rsidRPr="002B73F4" w:rsidRDefault="00DD0EEB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2B73F4">
              <w:rPr>
                <w:rFonts w:cs="Calibri"/>
              </w:rPr>
              <w:t>10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EEB" w:rsidRPr="002B73F4" w:rsidRDefault="00DD0EEB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2B73F4">
              <w:rPr>
                <w:rFonts w:cs="Calibri"/>
              </w:rPr>
              <w:t>1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EEB" w:rsidRPr="002B73F4" w:rsidRDefault="0029691F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2B73F4">
              <w:rPr>
                <w:rFonts w:cs="Calibri"/>
              </w:rPr>
              <w:t>10</w:t>
            </w:r>
          </w:p>
        </w:tc>
      </w:tr>
      <w:tr w:rsidR="002B73F4" w:rsidRPr="002B73F4" w:rsidTr="0029691F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EEB" w:rsidRPr="002B73F4" w:rsidRDefault="00DD0EEB" w:rsidP="00F70B40">
            <w:pPr>
              <w:pStyle w:val="NormalWeb"/>
              <w:shd w:val="clear" w:color="auto" w:fill="FFFFFF"/>
              <w:spacing w:before="0" w:beforeAutospacing="0" w:after="390" w:afterAutospacing="0" w:line="360" w:lineRule="auto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2B73F4">
              <w:rPr>
                <w:rFonts w:ascii="Arial" w:hAnsi="Arial" w:cs="Arial"/>
                <w:sz w:val="22"/>
                <w:szCs w:val="22"/>
              </w:rPr>
              <w:t>Aplicación de sanciones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EEB" w:rsidRPr="002B73F4" w:rsidRDefault="00DD0EEB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2B73F4">
              <w:rPr>
                <w:rFonts w:cs="Calibri"/>
              </w:rPr>
              <w:t>9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EEB" w:rsidRPr="002B73F4" w:rsidRDefault="0029691F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2B73F4">
              <w:rPr>
                <w:rFonts w:cs="Calibri"/>
              </w:rPr>
              <w:t>0.5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EEB" w:rsidRPr="002B73F4" w:rsidRDefault="0029691F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2B73F4">
              <w:rPr>
                <w:rFonts w:cs="Calibri"/>
              </w:rPr>
              <w:t>4.5</w:t>
            </w:r>
          </w:p>
        </w:tc>
      </w:tr>
      <w:tr w:rsidR="002B73F4" w:rsidRPr="002B73F4" w:rsidTr="0029691F">
        <w:trPr>
          <w:trHeight w:val="295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EEB" w:rsidRPr="002B73F4" w:rsidRDefault="00DD0EEB" w:rsidP="00F70B40">
            <w:pPr>
              <w:pStyle w:val="NormalWeb"/>
              <w:shd w:val="clear" w:color="auto" w:fill="FFFFFF"/>
              <w:spacing w:before="0" w:beforeAutospacing="0" w:after="390" w:afterAutospacing="0" w:line="360" w:lineRule="auto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2B73F4">
              <w:rPr>
                <w:rFonts w:ascii="Arial" w:hAnsi="Arial" w:cs="Arial"/>
                <w:sz w:val="22"/>
                <w:szCs w:val="22"/>
              </w:rPr>
              <w:t>Equipo de confianza en el área de dirección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EEB" w:rsidRPr="002B73F4" w:rsidRDefault="00DD0EEB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2B73F4">
              <w:rPr>
                <w:rFonts w:cs="Calibri"/>
              </w:rPr>
              <w:t>8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EEB" w:rsidRPr="002B73F4" w:rsidRDefault="00DD0EEB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2B73F4">
              <w:rPr>
                <w:rFonts w:cs="Calibri"/>
              </w:rPr>
              <w:t>0.5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EEB" w:rsidRPr="002B73F4" w:rsidRDefault="0029691F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2B73F4">
              <w:rPr>
                <w:rFonts w:cs="Calibri"/>
              </w:rPr>
              <w:t>4</w:t>
            </w:r>
            <w:r w:rsidR="00DD0EEB" w:rsidRPr="002B73F4">
              <w:rPr>
                <w:rFonts w:cs="Calibri"/>
              </w:rPr>
              <w:t>.0</w:t>
            </w:r>
          </w:p>
        </w:tc>
      </w:tr>
      <w:tr w:rsidR="002B73F4" w:rsidRPr="002B73F4" w:rsidTr="0029691F">
        <w:trPr>
          <w:trHeight w:val="295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EEB" w:rsidRPr="002B73F4" w:rsidRDefault="00DD0EEB" w:rsidP="00F70B40">
            <w:pPr>
              <w:pStyle w:val="NormalWeb"/>
              <w:shd w:val="clear" w:color="auto" w:fill="FFFFFF"/>
              <w:spacing w:before="0" w:beforeAutospacing="0" w:after="390" w:afterAutospacing="0" w:line="360" w:lineRule="auto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2B73F4">
              <w:rPr>
                <w:rFonts w:ascii="Arial" w:hAnsi="Arial" w:cs="Arial"/>
                <w:sz w:val="22"/>
                <w:szCs w:val="22"/>
              </w:rPr>
              <w:lastRenderedPageBreak/>
              <w:t>Contratación inmediata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EEB" w:rsidRPr="002B73F4" w:rsidRDefault="00DD0EEB" w:rsidP="00F70B40">
            <w:pPr>
              <w:spacing w:after="0" w:line="360" w:lineRule="auto"/>
              <w:jc w:val="center"/>
              <w:rPr>
                <w:rFonts w:cs="Calibri"/>
              </w:rPr>
            </w:pPr>
            <w:r w:rsidRPr="002B73F4">
              <w:rPr>
                <w:rFonts w:cs="Calibri"/>
              </w:rPr>
              <w:t>10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EEB" w:rsidRPr="002B73F4" w:rsidRDefault="0029691F" w:rsidP="00F70B40">
            <w:pPr>
              <w:spacing w:after="0" w:line="360" w:lineRule="auto"/>
              <w:jc w:val="center"/>
              <w:rPr>
                <w:rFonts w:cs="Calibri"/>
              </w:rPr>
            </w:pPr>
            <w:r w:rsidRPr="002B73F4">
              <w:rPr>
                <w:rFonts w:cs="Calibri"/>
              </w:rPr>
              <w:t>1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EEB" w:rsidRPr="002B73F4" w:rsidRDefault="0029691F" w:rsidP="00F70B40">
            <w:pPr>
              <w:spacing w:after="0" w:line="360" w:lineRule="auto"/>
              <w:jc w:val="center"/>
              <w:rPr>
                <w:rFonts w:cs="Calibri"/>
              </w:rPr>
            </w:pPr>
            <w:r w:rsidRPr="002B73F4">
              <w:rPr>
                <w:rFonts w:cs="Calibri"/>
              </w:rPr>
              <w:t>10</w:t>
            </w:r>
          </w:p>
        </w:tc>
      </w:tr>
      <w:tr w:rsidR="002B73F4" w:rsidRPr="002B73F4" w:rsidTr="00D37B0D">
        <w:trPr>
          <w:trHeight w:val="295"/>
        </w:trPr>
        <w:tc>
          <w:tcPr>
            <w:tcW w:w="83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91F" w:rsidRPr="002B73F4" w:rsidRDefault="0029691F" w:rsidP="00F70B40">
            <w:pPr>
              <w:spacing w:after="0" w:line="360" w:lineRule="auto"/>
              <w:jc w:val="center"/>
              <w:rPr>
                <w:rFonts w:cs="Calibri"/>
                <w:b/>
              </w:rPr>
            </w:pPr>
            <w:r w:rsidRPr="002B73F4">
              <w:rPr>
                <w:rFonts w:cs="Calibri"/>
                <w:b/>
              </w:rPr>
              <w:t>TOTAL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91F" w:rsidRPr="002B73F4" w:rsidRDefault="0029691F" w:rsidP="00F70B40">
            <w:pPr>
              <w:spacing w:after="0" w:line="360" w:lineRule="auto"/>
              <w:jc w:val="center"/>
              <w:rPr>
                <w:rFonts w:cs="Calibri"/>
                <w:b/>
              </w:rPr>
            </w:pPr>
            <w:r w:rsidRPr="002B73F4">
              <w:rPr>
                <w:rFonts w:cs="Calibri"/>
                <w:b/>
              </w:rPr>
              <w:t>7.65</w:t>
            </w:r>
          </w:p>
        </w:tc>
      </w:tr>
    </w:tbl>
    <w:p w:rsidR="00282B89" w:rsidRPr="002B73F4" w:rsidRDefault="00282B89" w:rsidP="00F70B40">
      <w:pPr>
        <w:pStyle w:val="NormalWeb"/>
        <w:shd w:val="clear" w:color="auto" w:fill="FFFFFF"/>
        <w:spacing w:before="0" w:beforeAutospacing="0" w:after="39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516"/>
        <w:gridCol w:w="1568"/>
        <w:gridCol w:w="1291"/>
      </w:tblGrid>
      <w:tr w:rsidR="002B73F4" w:rsidRPr="002B73F4" w:rsidTr="00E34B84">
        <w:trPr>
          <w:trHeight w:val="315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691F" w:rsidRPr="002B73F4" w:rsidRDefault="0029691F" w:rsidP="00F70B40">
            <w:pPr>
              <w:spacing w:after="0" w:line="36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2B73F4">
              <w:rPr>
                <w:rFonts w:cs="Calibri"/>
              </w:rPr>
              <w:t>Análisis Interno (</w:t>
            </w:r>
            <w:r w:rsidR="007E16C2" w:rsidRPr="002B73F4">
              <w:rPr>
                <w:rFonts w:cs="Calibri"/>
              </w:rPr>
              <w:t>Debili</w:t>
            </w:r>
            <w:r w:rsidR="00802891" w:rsidRPr="002B73F4">
              <w:rPr>
                <w:rFonts w:cs="Calibri"/>
              </w:rPr>
              <w:t>d</w:t>
            </w:r>
            <w:r w:rsidR="007E16C2" w:rsidRPr="002B73F4">
              <w:rPr>
                <w:rFonts w:cs="Calibri"/>
              </w:rPr>
              <w:t>ades</w:t>
            </w:r>
            <w:r w:rsidRPr="002B73F4">
              <w:rPr>
                <w:rFonts w:cs="Calibri"/>
              </w:rPr>
              <w:t>)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691F" w:rsidRPr="002B73F4" w:rsidRDefault="0029691F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2B73F4">
              <w:rPr>
                <w:rFonts w:cs="Calibri"/>
              </w:rPr>
              <w:t>Importancia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691F" w:rsidRPr="002B73F4" w:rsidRDefault="0029691F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2B73F4">
              <w:rPr>
                <w:rFonts w:cs="Calibri"/>
              </w:rPr>
              <w:t>Ponderación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691F" w:rsidRPr="002B73F4" w:rsidRDefault="0029691F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2B73F4">
              <w:rPr>
                <w:rFonts w:cs="Calibri"/>
              </w:rPr>
              <w:t>Resultado</w:t>
            </w:r>
          </w:p>
        </w:tc>
      </w:tr>
      <w:tr w:rsidR="002B73F4" w:rsidRPr="002B73F4" w:rsidTr="00E34B84">
        <w:trPr>
          <w:trHeight w:val="585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91F" w:rsidRPr="002B73F4" w:rsidRDefault="0029691F" w:rsidP="00F70B40">
            <w:pPr>
              <w:pStyle w:val="NormalWeb"/>
              <w:shd w:val="clear" w:color="auto" w:fill="FFFFFF"/>
              <w:spacing w:before="0" w:beforeAutospacing="0" w:after="390" w:afterAutospacing="0" w:line="360" w:lineRule="auto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2B73F4">
              <w:rPr>
                <w:rFonts w:ascii="Arial" w:hAnsi="Arial" w:cs="Arial"/>
                <w:sz w:val="22"/>
                <w:szCs w:val="22"/>
              </w:rPr>
              <w:t>Falta de capacitación de personal en algunas áreas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91F" w:rsidRPr="002B73F4" w:rsidRDefault="007E16C2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2B73F4">
              <w:rPr>
                <w:rFonts w:cs="Calibri"/>
              </w:rPr>
              <w:t>8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91F" w:rsidRPr="002B73F4" w:rsidRDefault="007E16C2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2B73F4">
              <w:rPr>
                <w:rFonts w:cs="Calibri"/>
              </w:rPr>
              <w:t>0.5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91F" w:rsidRPr="002B73F4" w:rsidRDefault="007E16C2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2B73F4">
              <w:rPr>
                <w:rFonts w:cs="Calibri"/>
              </w:rPr>
              <w:t>4</w:t>
            </w:r>
          </w:p>
        </w:tc>
      </w:tr>
      <w:tr w:rsidR="002B73F4" w:rsidRPr="002B73F4" w:rsidTr="00E34B84">
        <w:trPr>
          <w:trHeight w:val="822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91F" w:rsidRPr="002B73F4" w:rsidRDefault="007E16C2" w:rsidP="00F70B40">
            <w:pPr>
              <w:pStyle w:val="NormalWeb"/>
              <w:shd w:val="clear" w:color="auto" w:fill="FFFFFF"/>
              <w:spacing w:before="0" w:beforeAutospacing="0" w:after="390" w:afterAutospacing="0" w:line="360" w:lineRule="auto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2B73F4">
              <w:rPr>
                <w:rFonts w:ascii="Arial" w:hAnsi="Arial" w:cs="Arial"/>
                <w:sz w:val="22"/>
                <w:szCs w:val="22"/>
              </w:rPr>
              <w:t>Falta de personal con experiencia en algunas áreas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91F" w:rsidRPr="002B73F4" w:rsidRDefault="0029691F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2B73F4">
              <w:rPr>
                <w:rFonts w:cs="Calibri"/>
              </w:rPr>
              <w:t>9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91F" w:rsidRPr="002B73F4" w:rsidRDefault="007E16C2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2B73F4">
              <w:rPr>
                <w:rFonts w:ascii="Calibri" w:eastAsia="Calibri" w:hAnsi="Calibri" w:cs="Calibri"/>
                <w:sz w:val="24"/>
              </w:rPr>
              <w:t>0.5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91F" w:rsidRPr="002B73F4" w:rsidRDefault="007E16C2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2B73F4">
              <w:rPr>
                <w:rFonts w:cs="Calibri"/>
              </w:rPr>
              <w:t>4.5</w:t>
            </w:r>
          </w:p>
        </w:tc>
      </w:tr>
      <w:tr w:rsidR="002B73F4" w:rsidRPr="002B73F4" w:rsidTr="00E34B84">
        <w:trPr>
          <w:trHeight w:val="568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91F" w:rsidRPr="002B73F4" w:rsidRDefault="007E16C2" w:rsidP="00F70B40">
            <w:pPr>
              <w:pStyle w:val="NormalWeb"/>
              <w:shd w:val="clear" w:color="auto" w:fill="FFFFFF"/>
              <w:spacing w:before="0" w:beforeAutospacing="0" w:after="390" w:afterAutospacing="0" w:line="360" w:lineRule="auto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2B73F4">
              <w:rPr>
                <w:rFonts w:ascii="Arial" w:hAnsi="Arial" w:cs="Arial"/>
                <w:sz w:val="22"/>
                <w:szCs w:val="22"/>
              </w:rPr>
              <w:t>Personal sin perfil en plazas requeridas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91F" w:rsidRPr="002B73F4" w:rsidRDefault="007E16C2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2B73F4">
              <w:rPr>
                <w:rFonts w:cs="Calibri"/>
              </w:rPr>
              <w:t>10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91F" w:rsidRPr="002B73F4" w:rsidRDefault="007E16C2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2B73F4">
              <w:rPr>
                <w:rFonts w:cs="Calibri"/>
              </w:rPr>
              <w:t>0.5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91F" w:rsidRPr="002B73F4" w:rsidRDefault="00802891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2B73F4">
              <w:rPr>
                <w:rFonts w:cs="Calibri"/>
              </w:rPr>
              <w:t>5</w:t>
            </w:r>
          </w:p>
        </w:tc>
      </w:tr>
      <w:tr w:rsidR="002B73F4" w:rsidRPr="002B73F4" w:rsidTr="00E34B84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91F" w:rsidRPr="002B73F4" w:rsidRDefault="0029691F" w:rsidP="00F70B40">
            <w:pPr>
              <w:pStyle w:val="NormalWeb"/>
              <w:shd w:val="clear" w:color="auto" w:fill="FFFFFF"/>
              <w:spacing w:before="0" w:beforeAutospacing="0" w:after="390" w:afterAutospacing="0" w:line="360" w:lineRule="auto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2B73F4">
              <w:rPr>
                <w:rFonts w:ascii="Arial" w:hAnsi="Arial" w:cs="Arial"/>
                <w:sz w:val="22"/>
                <w:szCs w:val="22"/>
              </w:rPr>
              <w:t>P</w:t>
            </w:r>
            <w:r w:rsidR="007E16C2" w:rsidRPr="002B73F4">
              <w:rPr>
                <w:rFonts w:ascii="Arial" w:hAnsi="Arial" w:cs="Arial"/>
                <w:sz w:val="22"/>
                <w:szCs w:val="22"/>
              </w:rPr>
              <w:t xml:space="preserve">lazas </w:t>
            </w:r>
            <w:proofErr w:type="spellStart"/>
            <w:r w:rsidR="007E16C2" w:rsidRPr="002B73F4">
              <w:rPr>
                <w:rFonts w:ascii="Arial" w:hAnsi="Arial" w:cs="Arial"/>
                <w:sz w:val="22"/>
                <w:szCs w:val="22"/>
              </w:rPr>
              <w:t>basificadas</w:t>
            </w:r>
            <w:proofErr w:type="spellEnd"/>
            <w:r w:rsidR="007E16C2" w:rsidRPr="002B73F4">
              <w:rPr>
                <w:rFonts w:ascii="Arial" w:hAnsi="Arial" w:cs="Arial"/>
                <w:sz w:val="22"/>
                <w:szCs w:val="22"/>
              </w:rPr>
              <w:t xml:space="preserve"> por más de tres trabajadores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91F" w:rsidRPr="002B73F4" w:rsidRDefault="00802891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2B73F4">
              <w:rPr>
                <w:rFonts w:cs="Calibri"/>
              </w:rPr>
              <w:t>7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91F" w:rsidRPr="002B73F4" w:rsidRDefault="00802891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2B73F4">
              <w:rPr>
                <w:rFonts w:cs="Calibri"/>
              </w:rPr>
              <w:t>0.2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91F" w:rsidRPr="002B73F4" w:rsidRDefault="00802891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2B73F4">
              <w:rPr>
                <w:rFonts w:cs="Calibri"/>
              </w:rPr>
              <w:t>2.1</w:t>
            </w:r>
          </w:p>
        </w:tc>
      </w:tr>
      <w:tr w:rsidR="002B73F4" w:rsidRPr="002B73F4" w:rsidTr="00E34B84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91F" w:rsidRPr="002B73F4" w:rsidRDefault="007E16C2" w:rsidP="00F70B40">
            <w:pPr>
              <w:pStyle w:val="NormalWeb"/>
              <w:shd w:val="clear" w:color="auto" w:fill="FFFFFF"/>
              <w:spacing w:before="0" w:beforeAutospacing="0" w:after="390" w:afterAutospacing="0" w:line="360" w:lineRule="auto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2B73F4">
              <w:rPr>
                <w:rFonts w:ascii="Arial" w:hAnsi="Arial" w:cs="Arial"/>
                <w:sz w:val="22"/>
                <w:szCs w:val="22"/>
              </w:rPr>
              <w:t xml:space="preserve">Sobre población de personal en algunas </w:t>
            </w:r>
            <w:r w:rsidR="00802891" w:rsidRPr="002B73F4">
              <w:rPr>
                <w:rFonts w:ascii="Arial" w:hAnsi="Arial" w:cs="Arial"/>
                <w:sz w:val="22"/>
                <w:szCs w:val="22"/>
              </w:rPr>
              <w:t>áreas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91F" w:rsidRPr="002B73F4" w:rsidRDefault="00802891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2B73F4">
              <w:rPr>
                <w:rFonts w:cs="Calibri"/>
              </w:rPr>
              <w:t>8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91F" w:rsidRPr="002B73F4" w:rsidRDefault="00802891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2B73F4">
              <w:rPr>
                <w:rFonts w:cs="Calibri"/>
              </w:rPr>
              <w:t>0.4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91F" w:rsidRPr="002B73F4" w:rsidRDefault="00802891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2B73F4">
              <w:rPr>
                <w:rFonts w:cs="Calibri"/>
              </w:rPr>
              <w:t>3.2</w:t>
            </w:r>
          </w:p>
        </w:tc>
      </w:tr>
      <w:tr w:rsidR="002B73F4" w:rsidRPr="002B73F4" w:rsidTr="00E34B84">
        <w:trPr>
          <w:trHeight w:val="295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91F" w:rsidRPr="002B73F4" w:rsidRDefault="007E16C2" w:rsidP="00F70B40">
            <w:pPr>
              <w:pStyle w:val="NormalWeb"/>
              <w:shd w:val="clear" w:color="auto" w:fill="FFFFFF"/>
              <w:spacing w:before="0" w:beforeAutospacing="0" w:after="390" w:afterAutospacing="0" w:line="360" w:lineRule="auto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2B73F4">
              <w:rPr>
                <w:rFonts w:ascii="Arial" w:hAnsi="Arial" w:cs="Arial"/>
                <w:sz w:val="22"/>
                <w:szCs w:val="22"/>
              </w:rPr>
              <w:t>Presupuesto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91F" w:rsidRPr="002B73F4" w:rsidRDefault="00802891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2B73F4">
              <w:rPr>
                <w:rFonts w:cs="Calibri"/>
              </w:rPr>
              <w:t>9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91F" w:rsidRPr="002B73F4" w:rsidRDefault="00802891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2B73F4">
              <w:rPr>
                <w:rFonts w:cs="Calibri"/>
              </w:rPr>
              <w:t>0.8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91F" w:rsidRPr="002B73F4" w:rsidRDefault="00802891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2B73F4">
              <w:rPr>
                <w:rFonts w:cs="Calibri"/>
              </w:rPr>
              <w:t>8.1</w:t>
            </w:r>
          </w:p>
        </w:tc>
      </w:tr>
      <w:tr w:rsidR="002B73F4" w:rsidRPr="002B73F4" w:rsidTr="00E34B84">
        <w:trPr>
          <w:trHeight w:val="295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91F" w:rsidRPr="002B73F4" w:rsidRDefault="007E16C2" w:rsidP="00F70B40">
            <w:pPr>
              <w:pStyle w:val="NormalWeb"/>
              <w:shd w:val="clear" w:color="auto" w:fill="FFFFFF"/>
              <w:spacing w:before="0" w:beforeAutospacing="0" w:after="390" w:afterAutospacing="0" w:line="360" w:lineRule="auto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2B73F4">
              <w:rPr>
                <w:rFonts w:ascii="Arial" w:hAnsi="Arial" w:cs="Arial"/>
                <w:sz w:val="22"/>
                <w:szCs w:val="22"/>
              </w:rPr>
              <w:t xml:space="preserve">Falta de liderazgo en algunas </w:t>
            </w:r>
            <w:r w:rsidR="00802891" w:rsidRPr="002B73F4">
              <w:rPr>
                <w:rFonts w:ascii="Arial" w:hAnsi="Arial" w:cs="Arial"/>
                <w:sz w:val="22"/>
                <w:szCs w:val="22"/>
              </w:rPr>
              <w:t>áreas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91F" w:rsidRPr="002B73F4" w:rsidRDefault="00802891" w:rsidP="00F70B40">
            <w:pPr>
              <w:spacing w:after="0" w:line="360" w:lineRule="auto"/>
              <w:jc w:val="center"/>
              <w:rPr>
                <w:rFonts w:cs="Calibri"/>
              </w:rPr>
            </w:pPr>
            <w:r w:rsidRPr="002B73F4">
              <w:rPr>
                <w:rFonts w:cs="Calibri"/>
              </w:rPr>
              <w:t>10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91F" w:rsidRPr="002B73F4" w:rsidRDefault="00802891" w:rsidP="00F70B40">
            <w:pPr>
              <w:spacing w:after="0" w:line="360" w:lineRule="auto"/>
              <w:jc w:val="center"/>
              <w:rPr>
                <w:rFonts w:cs="Calibri"/>
              </w:rPr>
            </w:pPr>
            <w:r w:rsidRPr="002B73F4">
              <w:rPr>
                <w:rFonts w:cs="Calibri"/>
              </w:rPr>
              <w:t>0.8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91F" w:rsidRPr="002B73F4" w:rsidRDefault="00802891" w:rsidP="00F70B40">
            <w:pPr>
              <w:spacing w:after="0" w:line="360" w:lineRule="auto"/>
              <w:jc w:val="center"/>
              <w:rPr>
                <w:rFonts w:cs="Calibri"/>
              </w:rPr>
            </w:pPr>
            <w:r w:rsidRPr="002B73F4">
              <w:rPr>
                <w:rFonts w:cs="Calibri"/>
              </w:rPr>
              <w:t>8</w:t>
            </w:r>
          </w:p>
        </w:tc>
      </w:tr>
      <w:tr w:rsidR="002B73F4" w:rsidRPr="002B73F4" w:rsidTr="00E34B84">
        <w:trPr>
          <w:trHeight w:val="295"/>
        </w:trPr>
        <w:tc>
          <w:tcPr>
            <w:tcW w:w="83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91F" w:rsidRPr="002B73F4" w:rsidRDefault="0029691F" w:rsidP="00F70B40">
            <w:pPr>
              <w:spacing w:after="0" w:line="360" w:lineRule="auto"/>
              <w:jc w:val="center"/>
              <w:rPr>
                <w:rFonts w:cs="Calibri"/>
                <w:b/>
              </w:rPr>
            </w:pPr>
            <w:r w:rsidRPr="002B73F4">
              <w:rPr>
                <w:rFonts w:cs="Calibri"/>
                <w:b/>
              </w:rPr>
              <w:t>TOTAL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91F" w:rsidRPr="002B73F4" w:rsidRDefault="00802891" w:rsidP="00F70B40">
            <w:pPr>
              <w:spacing w:after="0" w:line="360" w:lineRule="auto"/>
              <w:jc w:val="center"/>
              <w:rPr>
                <w:rFonts w:cs="Calibri"/>
                <w:b/>
              </w:rPr>
            </w:pPr>
            <w:r w:rsidRPr="002B73F4">
              <w:rPr>
                <w:rFonts w:cs="Calibri"/>
                <w:b/>
              </w:rPr>
              <w:t>4.9</w:t>
            </w:r>
            <w:r w:rsidR="007278E5">
              <w:rPr>
                <w:rFonts w:cs="Calibri"/>
                <w:b/>
              </w:rPr>
              <w:t>2</w:t>
            </w:r>
          </w:p>
        </w:tc>
      </w:tr>
    </w:tbl>
    <w:p w:rsidR="002B73F4" w:rsidRPr="002B73F4" w:rsidRDefault="002B73F4" w:rsidP="00F70B40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516"/>
        <w:gridCol w:w="1568"/>
        <w:gridCol w:w="1291"/>
      </w:tblGrid>
      <w:tr w:rsidR="002B73F4" w:rsidRPr="002B73F4" w:rsidTr="00E34B84">
        <w:trPr>
          <w:trHeight w:val="315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B73F4" w:rsidRPr="002B73F4" w:rsidRDefault="002B73F4" w:rsidP="00F70B40">
            <w:pPr>
              <w:spacing w:after="0" w:line="36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cs="Calibri"/>
              </w:rPr>
              <w:t>Análisis Externo</w:t>
            </w:r>
            <w:r w:rsidRPr="002B73F4">
              <w:rPr>
                <w:rFonts w:cs="Calibri"/>
              </w:rPr>
              <w:t xml:space="preserve"> (</w:t>
            </w:r>
            <w:r>
              <w:rPr>
                <w:rFonts w:cs="Calibri"/>
              </w:rPr>
              <w:t>Oportuni</w:t>
            </w:r>
            <w:r w:rsidRPr="002B73F4">
              <w:rPr>
                <w:rFonts w:cs="Calibri"/>
              </w:rPr>
              <w:t>dades)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B73F4" w:rsidRPr="002B73F4" w:rsidRDefault="002B73F4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2B73F4">
              <w:rPr>
                <w:rFonts w:cs="Calibri"/>
              </w:rPr>
              <w:t>Importancia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B73F4" w:rsidRPr="002B73F4" w:rsidRDefault="002B73F4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2B73F4">
              <w:rPr>
                <w:rFonts w:cs="Calibri"/>
              </w:rPr>
              <w:t>Ponderación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B73F4" w:rsidRPr="002B73F4" w:rsidRDefault="002B73F4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2B73F4">
              <w:rPr>
                <w:rFonts w:cs="Calibri"/>
              </w:rPr>
              <w:t>Resultado</w:t>
            </w:r>
          </w:p>
        </w:tc>
      </w:tr>
      <w:tr w:rsidR="002B73F4" w:rsidRPr="002B73F4" w:rsidTr="00E34B84">
        <w:trPr>
          <w:trHeight w:val="585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3F4" w:rsidRPr="002B73F4" w:rsidRDefault="002B73F4" w:rsidP="00F70B40">
            <w:pPr>
              <w:pStyle w:val="NormalWeb"/>
              <w:shd w:val="clear" w:color="auto" w:fill="FFFFFF"/>
              <w:spacing w:before="0" w:beforeAutospacing="0" w:after="390" w:afterAutospacing="0" w:line="360" w:lineRule="auto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Denuncia ciudadana contra servidores públicos corruptos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3F4" w:rsidRPr="002B73F4" w:rsidRDefault="002B73F4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2B73F4">
              <w:rPr>
                <w:rFonts w:cs="Calibri"/>
              </w:rPr>
              <w:t>8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3F4" w:rsidRPr="002B73F4" w:rsidRDefault="002B73F4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2B73F4">
              <w:rPr>
                <w:rFonts w:cs="Calibri"/>
              </w:rPr>
              <w:t>0.5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3F4" w:rsidRPr="002B73F4" w:rsidRDefault="002B73F4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2B73F4">
              <w:rPr>
                <w:rFonts w:cs="Calibri"/>
              </w:rPr>
              <w:t>4</w:t>
            </w:r>
          </w:p>
        </w:tc>
      </w:tr>
      <w:tr w:rsidR="002B73F4" w:rsidRPr="002B73F4" w:rsidTr="00E34B84">
        <w:trPr>
          <w:trHeight w:val="822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3F4" w:rsidRPr="002B73F4" w:rsidRDefault="002B73F4" w:rsidP="00F70B40">
            <w:pPr>
              <w:pStyle w:val="NormalWeb"/>
              <w:shd w:val="clear" w:color="auto" w:fill="FFFFFF"/>
              <w:spacing w:before="0" w:beforeAutospacing="0" w:after="390" w:afterAutospacing="0" w:line="360" w:lineRule="auto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Person</w:t>
            </w:r>
            <w:r w:rsidRPr="002B73F4">
              <w:rPr>
                <w:rFonts w:ascii="Arial" w:hAnsi="Arial" w:cs="Arial"/>
                <w:sz w:val="22"/>
                <w:szCs w:val="22"/>
              </w:rPr>
              <w:t>as</w:t>
            </w:r>
            <w:r>
              <w:rPr>
                <w:rFonts w:ascii="Arial" w:hAnsi="Arial" w:cs="Arial"/>
                <w:sz w:val="22"/>
                <w:szCs w:val="22"/>
              </w:rPr>
              <w:t xml:space="preserve"> capacitadas con deseos de ingresar a laborar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3F4" w:rsidRPr="002B73F4" w:rsidRDefault="00F70B40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cs="Calibri"/>
              </w:rPr>
              <w:t>10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3F4" w:rsidRPr="002B73F4" w:rsidRDefault="00F70B40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3F4" w:rsidRPr="002B73F4" w:rsidRDefault="00F70B40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cs="Calibri"/>
              </w:rPr>
              <w:t>10</w:t>
            </w:r>
          </w:p>
        </w:tc>
      </w:tr>
      <w:tr w:rsidR="002B73F4" w:rsidRPr="002B73F4" w:rsidTr="00E34B84">
        <w:trPr>
          <w:trHeight w:val="568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3F4" w:rsidRPr="002B73F4" w:rsidRDefault="00A350E8" w:rsidP="00F70B40">
            <w:pPr>
              <w:pStyle w:val="NormalWeb"/>
              <w:shd w:val="clear" w:color="auto" w:fill="FFFFFF"/>
              <w:spacing w:before="0" w:beforeAutospacing="0" w:after="390" w:afterAutospacing="0" w:line="360" w:lineRule="auto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Exámenes de control y confianza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3F4" w:rsidRPr="002B73F4" w:rsidRDefault="002B73F4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2B73F4">
              <w:rPr>
                <w:rFonts w:cs="Calibri"/>
              </w:rPr>
              <w:t>10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3F4" w:rsidRPr="002B73F4" w:rsidRDefault="00F70B40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cs="Calibri"/>
              </w:rPr>
              <w:t>0.8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3F4" w:rsidRPr="002B73F4" w:rsidRDefault="00F70B40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cs="Calibri"/>
              </w:rPr>
              <w:t>8</w:t>
            </w:r>
          </w:p>
        </w:tc>
      </w:tr>
      <w:tr w:rsidR="002B73F4" w:rsidRPr="002B73F4" w:rsidTr="00E34B84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3F4" w:rsidRPr="002B73F4" w:rsidRDefault="00A350E8" w:rsidP="00F70B40">
            <w:pPr>
              <w:pStyle w:val="NormalWeb"/>
              <w:shd w:val="clear" w:color="auto" w:fill="FFFFFF"/>
              <w:spacing w:before="0" w:beforeAutospacing="0" w:after="390" w:afterAutospacing="0" w:line="360" w:lineRule="auto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Auditorias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3F4" w:rsidRPr="002B73F4" w:rsidRDefault="00F70B40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cs="Calibri"/>
              </w:rPr>
              <w:t>10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3F4" w:rsidRPr="002B73F4" w:rsidRDefault="00F70B40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cs="Calibri"/>
              </w:rPr>
              <w:t>0.5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3F4" w:rsidRPr="002B73F4" w:rsidRDefault="00F70B40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cs="Calibri"/>
              </w:rPr>
              <w:t>5</w:t>
            </w:r>
          </w:p>
        </w:tc>
      </w:tr>
      <w:tr w:rsidR="002B73F4" w:rsidRPr="002B73F4" w:rsidTr="00E34B84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3F4" w:rsidRPr="002B73F4" w:rsidRDefault="00A350E8" w:rsidP="00F70B40">
            <w:pPr>
              <w:pStyle w:val="NormalWeb"/>
              <w:shd w:val="clear" w:color="auto" w:fill="FFFFFF"/>
              <w:spacing w:before="0" w:beforeAutospacing="0" w:after="390" w:afterAutospacing="0" w:line="360" w:lineRule="auto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Convenios para profesionalización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3F4" w:rsidRPr="002B73F4" w:rsidRDefault="002B73F4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2B73F4">
              <w:rPr>
                <w:rFonts w:cs="Calibri"/>
              </w:rPr>
              <w:t>8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3F4" w:rsidRPr="002B73F4" w:rsidRDefault="00F70B40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cs="Calibri"/>
              </w:rPr>
              <w:t>0.5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3F4" w:rsidRPr="002B73F4" w:rsidRDefault="00F70B40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cs="Calibri"/>
              </w:rPr>
              <w:t>4</w:t>
            </w:r>
          </w:p>
        </w:tc>
      </w:tr>
      <w:tr w:rsidR="002B73F4" w:rsidRPr="002B73F4" w:rsidTr="00E34B84">
        <w:trPr>
          <w:trHeight w:val="295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3F4" w:rsidRPr="002B73F4" w:rsidRDefault="00A350E8" w:rsidP="00F70B40">
            <w:pPr>
              <w:pStyle w:val="NormalWeb"/>
              <w:shd w:val="clear" w:color="auto" w:fill="FFFFFF"/>
              <w:tabs>
                <w:tab w:val="left" w:pos="1973"/>
              </w:tabs>
              <w:spacing w:before="0" w:beforeAutospacing="0" w:after="390" w:afterAutospacing="0" w:line="360" w:lineRule="auto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Búsqueda de trabajadores por parte de empresas privadas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3F4" w:rsidRPr="002B73F4" w:rsidRDefault="00F70B40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cs="Calibri"/>
              </w:rPr>
              <w:t>7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3F4" w:rsidRPr="002B73F4" w:rsidRDefault="00F70B40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cs="Calibri"/>
              </w:rPr>
              <w:t>0.5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3F4" w:rsidRPr="002B73F4" w:rsidRDefault="00F70B40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cs="Calibri"/>
              </w:rPr>
              <w:t>3.5</w:t>
            </w:r>
          </w:p>
        </w:tc>
      </w:tr>
      <w:tr w:rsidR="002B73F4" w:rsidRPr="002B73F4" w:rsidTr="00E34B84">
        <w:trPr>
          <w:trHeight w:val="295"/>
        </w:trPr>
        <w:tc>
          <w:tcPr>
            <w:tcW w:w="83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3F4" w:rsidRPr="002B73F4" w:rsidRDefault="002B73F4" w:rsidP="00F70B40">
            <w:pPr>
              <w:spacing w:after="0" w:line="360" w:lineRule="auto"/>
              <w:jc w:val="center"/>
              <w:rPr>
                <w:rFonts w:cs="Calibri"/>
                <w:b/>
              </w:rPr>
            </w:pPr>
            <w:r w:rsidRPr="002B73F4">
              <w:rPr>
                <w:rFonts w:cs="Calibri"/>
                <w:b/>
              </w:rPr>
              <w:t>TOTAL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3F4" w:rsidRPr="002B73F4" w:rsidRDefault="00F70B40" w:rsidP="00F70B40">
            <w:pPr>
              <w:spacing w:after="0" w:line="360" w:lineRule="auto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5.75</w:t>
            </w:r>
          </w:p>
        </w:tc>
      </w:tr>
    </w:tbl>
    <w:p w:rsidR="0029691F" w:rsidRDefault="0029691F" w:rsidP="00F70B40">
      <w:pPr>
        <w:pStyle w:val="NormalWeb"/>
        <w:shd w:val="clear" w:color="auto" w:fill="FFFFFF"/>
        <w:spacing w:before="0" w:beforeAutospacing="0" w:after="39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516"/>
        <w:gridCol w:w="1568"/>
        <w:gridCol w:w="1291"/>
      </w:tblGrid>
      <w:tr w:rsidR="00F70B40" w:rsidTr="00E34B84">
        <w:trPr>
          <w:trHeight w:val="315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70B40" w:rsidRDefault="00F52210" w:rsidP="00F70B40">
            <w:pPr>
              <w:spacing w:after="0" w:line="36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cs="Calibri"/>
              </w:rPr>
              <w:t>Análisis Externo</w:t>
            </w:r>
            <w:r w:rsidR="00F70B40">
              <w:rPr>
                <w:rFonts w:cs="Calibri"/>
              </w:rPr>
              <w:t xml:space="preserve"> (</w:t>
            </w:r>
            <w:r>
              <w:rPr>
                <w:rFonts w:cs="Calibri"/>
              </w:rPr>
              <w:t>Amenazas</w:t>
            </w:r>
            <w:r w:rsidR="00F70B40">
              <w:rPr>
                <w:rFonts w:cs="Calibri"/>
              </w:rPr>
              <w:t>)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70B40" w:rsidRDefault="00F70B40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cs="Calibri"/>
              </w:rPr>
              <w:t>Importancia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70B40" w:rsidRDefault="00F70B40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cs="Calibri"/>
              </w:rPr>
              <w:t>Ponderación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70B40" w:rsidRDefault="00F70B40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cs="Calibri"/>
              </w:rPr>
              <w:t>Resultado</w:t>
            </w:r>
          </w:p>
        </w:tc>
      </w:tr>
      <w:tr w:rsidR="00F70B40" w:rsidTr="00E34B84">
        <w:trPr>
          <w:trHeight w:val="585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40" w:rsidRPr="007E16C2" w:rsidRDefault="00F52210" w:rsidP="00F70B40">
            <w:pPr>
              <w:pStyle w:val="NormalWeb"/>
              <w:shd w:val="clear" w:color="auto" w:fill="FFFFFF"/>
              <w:spacing w:before="0" w:beforeAutospacing="0" w:after="39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Padrinazgos políticos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40" w:rsidRDefault="00F52210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cs="Calibri"/>
              </w:rPr>
              <w:t>10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40" w:rsidRDefault="00F52210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cs="Calibri"/>
              </w:rPr>
              <w:t>0.8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40" w:rsidRDefault="00F52210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cs="Calibri"/>
              </w:rPr>
              <w:t>8</w:t>
            </w:r>
          </w:p>
        </w:tc>
      </w:tr>
      <w:tr w:rsidR="00F70B40" w:rsidTr="00E34B84">
        <w:trPr>
          <w:trHeight w:val="822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40" w:rsidRPr="00DD0EEB" w:rsidRDefault="00F52210" w:rsidP="00F70B40">
            <w:pPr>
              <w:pStyle w:val="NormalWeb"/>
              <w:shd w:val="clear" w:color="auto" w:fill="FFFFFF"/>
              <w:spacing w:before="0" w:beforeAutospacing="0" w:after="39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Interrupción de actividades por parte de organizaciones sociales radicales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40" w:rsidRDefault="00F52210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cs="Calibri"/>
              </w:rPr>
              <w:t>8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40" w:rsidRDefault="00F70B40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0.5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40" w:rsidRDefault="00F52210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cs="Calibri"/>
              </w:rPr>
              <w:t>4</w:t>
            </w:r>
          </w:p>
        </w:tc>
      </w:tr>
      <w:tr w:rsidR="00F70B40" w:rsidTr="00E34B84">
        <w:trPr>
          <w:trHeight w:val="568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40" w:rsidRPr="00DD0EEB" w:rsidRDefault="00F52210" w:rsidP="00F70B40">
            <w:pPr>
              <w:pStyle w:val="NormalWeb"/>
              <w:shd w:val="clear" w:color="auto" w:fill="FFFFFF"/>
              <w:spacing w:before="0" w:beforeAutospacing="0" w:after="39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Omisión en contestación de demandas laborales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40" w:rsidRDefault="00F52210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cs="Calibri"/>
              </w:rPr>
              <w:t>8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40" w:rsidRDefault="00F70B40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cs="Calibri"/>
              </w:rPr>
              <w:t>0.5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40" w:rsidRDefault="00F52210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cs="Calibri"/>
              </w:rPr>
              <w:t>4</w:t>
            </w:r>
          </w:p>
        </w:tc>
      </w:tr>
      <w:tr w:rsidR="00F70B40" w:rsidTr="00E34B84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40" w:rsidRPr="00DD0EEB" w:rsidRDefault="00F52210" w:rsidP="00F70B40">
            <w:pPr>
              <w:pStyle w:val="NormalWeb"/>
              <w:shd w:val="clear" w:color="auto" w:fill="FFFFFF"/>
              <w:spacing w:before="0" w:beforeAutospacing="0" w:after="39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Intromisión de organizaciones en designación de plazas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40" w:rsidRDefault="00F52210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cs="Calibri"/>
              </w:rPr>
              <w:t>9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40" w:rsidRDefault="00F52210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cs="Calibri"/>
              </w:rPr>
              <w:t>0.5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40" w:rsidRDefault="00F52210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cs="Calibri"/>
              </w:rPr>
              <w:t>4.5</w:t>
            </w:r>
          </w:p>
        </w:tc>
      </w:tr>
      <w:tr w:rsidR="00F70B40" w:rsidTr="00E34B84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40" w:rsidRPr="00DD0EEB" w:rsidRDefault="00F52210" w:rsidP="00F70B40">
            <w:pPr>
              <w:pStyle w:val="NormalWeb"/>
              <w:shd w:val="clear" w:color="auto" w:fill="FFFFFF"/>
              <w:spacing w:before="0" w:beforeAutospacing="0" w:after="39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Falta de aplicación de la ley a grupos radicales que efectúan actos vandálicos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40" w:rsidRDefault="00F70B40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cs="Calibri"/>
              </w:rPr>
              <w:t>8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40" w:rsidRDefault="00F70B40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cs="Calibri"/>
              </w:rPr>
              <w:t>0.4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B40" w:rsidRDefault="00F70B40" w:rsidP="00F70B40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cs="Calibri"/>
              </w:rPr>
              <w:t>3.2</w:t>
            </w:r>
          </w:p>
        </w:tc>
      </w:tr>
      <w:tr w:rsidR="00F70B40" w:rsidRPr="0029691F" w:rsidTr="00E34B84">
        <w:trPr>
          <w:trHeight w:val="295"/>
        </w:trPr>
        <w:tc>
          <w:tcPr>
            <w:tcW w:w="83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B40" w:rsidRPr="0029691F" w:rsidRDefault="00F70B40" w:rsidP="00F70B40">
            <w:pPr>
              <w:spacing w:after="0" w:line="360" w:lineRule="auto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TOTAL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B40" w:rsidRPr="0029691F" w:rsidRDefault="00CE45D5" w:rsidP="00F70B40">
            <w:pPr>
              <w:spacing w:after="0" w:line="360" w:lineRule="auto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4.74</w:t>
            </w:r>
          </w:p>
        </w:tc>
      </w:tr>
    </w:tbl>
    <w:p w:rsidR="00F70B40" w:rsidRPr="002B73F4" w:rsidRDefault="00F70B40" w:rsidP="00F70B40">
      <w:pPr>
        <w:pStyle w:val="NormalWeb"/>
        <w:shd w:val="clear" w:color="auto" w:fill="FFFFFF"/>
        <w:spacing w:before="0" w:beforeAutospacing="0" w:after="39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5C526B" w:rsidRDefault="005C526B" w:rsidP="00F70B40">
      <w:pPr>
        <w:pStyle w:val="NormalWeb"/>
        <w:shd w:val="clear" w:color="auto" w:fill="FFFFFF"/>
        <w:spacing w:before="0" w:beforeAutospacing="0" w:after="390" w:afterAutospacing="0" w:line="360" w:lineRule="auto"/>
        <w:jc w:val="both"/>
        <w:textAlignment w:val="baseline"/>
        <w:rPr>
          <w:rFonts w:ascii="Arial" w:hAnsi="Arial" w:cs="Arial"/>
          <w:b/>
          <w:sz w:val="22"/>
          <w:szCs w:val="22"/>
        </w:rPr>
      </w:pPr>
    </w:p>
    <w:p w:rsidR="00B67F80" w:rsidRDefault="00B67F80" w:rsidP="00F70B40">
      <w:pPr>
        <w:pStyle w:val="NormalWeb"/>
        <w:shd w:val="clear" w:color="auto" w:fill="FFFFFF"/>
        <w:spacing w:before="0" w:beforeAutospacing="0" w:after="390" w:afterAutospacing="0" w:line="360" w:lineRule="auto"/>
        <w:jc w:val="both"/>
        <w:textAlignment w:val="baseline"/>
        <w:rPr>
          <w:rFonts w:ascii="Arial" w:hAnsi="Arial" w:cs="Arial"/>
          <w:b/>
          <w:sz w:val="22"/>
          <w:szCs w:val="22"/>
        </w:rPr>
      </w:pPr>
    </w:p>
    <w:p w:rsidR="00282B89" w:rsidRDefault="005C526B" w:rsidP="00F70B40">
      <w:pPr>
        <w:pStyle w:val="NormalWeb"/>
        <w:shd w:val="clear" w:color="auto" w:fill="FFFFFF"/>
        <w:spacing w:before="0" w:beforeAutospacing="0" w:after="390" w:afterAutospacing="0" w:line="360" w:lineRule="auto"/>
        <w:jc w:val="both"/>
        <w:textAlignment w:val="baseline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Matriz de posicionamiento</w:t>
      </w:r>
    </w:p>
    <w:p w:rsidR="005C526B" w:rsidRDefault="005C526B" w:rsidP="00F70B40">
      <w:pPr>
        <w:pStyle w:val="NormalWeb"/>
        <w:shd w:val="clear" w:color="auto" w:fill="FFFFFF"/>
        <w:spacing w:before="0" w:beforeAutospacing="0" w:after="390" w:afterAutospacing="0" w:line="360" w:lineRule="auto"/>
        <w:jc w:val="both"/>
        <w:textAlignment w:val="baseline"/>
        <w:rPr>
          <w:rFonts w:ascii="Arial" w:hAnsi="Arial" w:cs="Arial"/>
          <w:b/>
          <w:sz w:val="22"/>
          <w:szCs w:val="22"/>
        </w:rPr>
      </w:pPr>
      <w:r w:rsidRPr="005C526B"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4775382</wp:posOffset>
                </wp:positionH>
                <wp:positionV relativeFrom="paragraph">
                  <wp:posOffset>718647</wp:posOffset>
                </wp:positionV>
                <wp:extent cx="1799111" cy="1324099"/>
                <wp:effectExtent l="0" t="0" r="10795" b="285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9111" cy="13240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26B" w:rsidRDefault="005C526B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C526B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Atractividad</w:t>
                            </w:r>
                            <w:proofErr w:type="spellEnd"/>
                            <w:r w:rsidRPr="005C526B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C526B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(oportunidades – amenazas)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 xml:space="preserve">5.75 – 4.74 = </w:t>
                            </w:r>
                            <w:r w:rsidRPr="005C526B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total 1.01</w:t>
                            </w:r>
                          </w:p>
                          <w:p w:rsidR="005C526B" w:rsidRPr="005C526B" w:rsidRDefault="005C526B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Competitividad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(fortalezas – debilidades)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 xml:space="preserve">7.65 – 4.92 =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total 2.73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76pt;margin-top:56.6pt;width:141.65pt;height:10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">
                <v:textbox>
                  <w:txbxContent>
                    <w:p w:rsidR="005C526B" w:rsidRDefault="005C526B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proofErr w:type="spellStart"/>
                      <w:r w:rsidRPr="005C526B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Atractividad</w:t>
                      </w:r>
                      <w:proofErr w:type="spellEnd"/>
                      <w:r w:rsidRPr="005C526B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5C526B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(oportunidades – amenazas)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 xml:space="preserve">5.75 – 4.74 = </w:t>
                      </w:r>
                      <w:r w:rsidRPr="005C526B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total 1.01</w:t>
                      </w:r>
                    </w:p>
                    <w:p w:rsidR="005C526B" w:rsidRPr="005C526B" w:rsidRDefault="005C526B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Competitividad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(fortalezas – debilidades)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 xml:space="preserve">7.65 – 4.92 =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total 2.73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6533260" wp14:editId="40C04406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C526B" w:rsidRPr="005C526B" w:rsidRDefault="005C526B" w:rsidP="00F70B40">
      <w:pPr>
        <w:pStyle w:val="NormalWeb"/>
        <w:shd w:val="clear" w:color="auto" w:fill="FFFFFF"/>
        <w:spacing w:before="0" w:beforeAutospacing="0" w:after="39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matriz de posicionamiento ubica a nuestra área en </w:t>
      </w:r>
      <w:r w:rsidR="00893FB1">
        <w:rPr>
          <w:rFonts w:ascii="Arial" w:hAnsi="Arial" w:cs="Arial"/>
          <w:sz w:val="22"/>
          <w:szCs w:val="22"/>
        </w:rPr>
        <w:t>una competitividad media lo que indica que se deben de implementar mejoras en el proceso de selección del personal para que las actividades del H. Ayuntamiento tengan un resultado satisfactorio.</w:t>
      </w:r>
    </w:p>
    <w:p w:rsidR="00AB022F" w:rsidRDefault="00893FB1" w:rsidP="00F70B40">
      <w:pPr>
        <w:pStyle w:val="NormalWeb"/>
        <w:shd w:val="clear" w:color="auto" w:fill="FFFFFF"/>
        <w:spacing w:before="0" w:beforeAutospacing="0" w:after="390" w:afterAutospacing="0" w:line="360" w:lineRule="auto"/>
        <w:jc w:val="both"/>
        <w:textAlignment w:val="baseline"/>
        <w:rPr>
          <w:rFonts w:ascii="Arial" w:hAnsi="Arial" w:cs="Arial"/>
          <w:b/>
          <w:sz w:val="22"/>
          <w:szCs w:val="22"/>
        </w:rPr>
      </w:pPr>
      <w:r w:rsidRPr="00893FB1">
        <w:rPr>
          <w:rFonts w:ascii="Arial" w:hAnsi="Arial" w:cs="Arial"/>
          <w:b/>
          <w:sz w:val="22"/>
          <w:szCs w:val="22"/>
        </w:rPr>
        <w:t>Matriz FODA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1"/>
        <w:gridCol w:w="6419"/>
      </w:tblGrid>
      <w:tr w:rsidR="00893FB1" w:rsidRPr="00E252D4" w:rsidTr="0092028A">
        <w:trPr>
          <w:trHeight w:val="274"/>
        </w:trPr>
        <w:tc>
          <w:tcPr>
            <w:tcW w:w="13149" w:type="dxa"/>
            <w:gridSpan w:val="2"/>
            <w:shd w:val="clear" w:color="auto" w:fill="auto"/>
          </w:tcPr>
          <w:p w:rsidR="00893FB1" w:rsidRPr="0092028A" w:rsidRDefault="00893FB1" w:rsidP="00E34B84">
            <w:pPr>
              <w:spacing w:after="0"/>
              <w:jc w:val="center"/>
              <w:rPr>
                <w:rFonts w:ascii="Arial" w:hAnsi="Arial" w:cs="Arial"/>
                <w:b/>
                <w:bCs/>
                <w:color w:val="365F91"/>
                <w:szCs w:val="24"/>
              </w:rPr>
            </w:pPr>
            <w:r w:rsidRPr="0092028A">
              <w:rPr>
                <w:rFonts w:ascii="Arial" w:hAnsi="Arial" w:cs="Arial"/>
                <w:b/>
                <w:bCs/>
                <w:szCs w:val="24"/>
              </w:rPr>
              <w:t>ESTRATEGIAS FO</w:t>
            </w:r>
          </w:p>
        </w:tc>
      </w:tr>
      <w:tr w:rsidR="00893FB1" w:rsidRPr="00E252D4" w:rsidTr="0092028A">
        <w:trPr>
          <w:trHeight w:val="274"/>
        </w:trPr>
        <w:tc>
          <w:tcPr>
            <w:tcW w:w="4077" w:type="dxa"/>
            <w:shd w:val="clear" w:color="auto" w:fill="auto"/>
          </w:tcPr>
          <w:p w:rsidR="00893FB1" w:rsidRPr="00893FB1" w:rsidRDefault="00893FB1" w:rsidP="00E34B84">
            <w:pPr>
              <w:spacing w:after="0"/>
              <w:jc w:val="center"/>
              <w:rPr>
                <w:rFonts w:ascii="Arial" w:hAnsi="Arial" w:cs="Arial"/>
                <w:bCs/>
                <w:szCs w:val="24"/>
              </w:rPr>
            </w:pPr>
            <w:r w:rsidRPr="00893FB1">
              <w:rPr>
                <w:rFonts w:ascii="Arial" w:hAnsi="Arial" w:cs="Arial"/>
                <w:b/>
                <w:bCs/>
                <w:szCs w:val="24"/>
              </w:rPr>
              <w:t>Fortalezas</w:t>
            </w:r>
            <w:r w:rsidRPr="00893FB1">
              <w:rPr>
                <w:rFonts w:ascii="Arial" w:hAnsi="Arial" w:cs="Arial"/>
                <w:bCs/>
                <w:szCs w:val="24"/>
              </w:rPr>
              <w:t xml:space="preserve"> </w:t>
            </w:r>
          </w:p>
        </w:tc>
        <w:tc>
          <w:tcPr>
            <w:tcW w:w="9072" w:type="dxa"/>
            <w:shd w:val="clear" w:color="auto" w:fill="auto"/>
          </w:tcPr>
          <w:p w:rsidR="00893FB1" w:rsidRPr="00893FB1" w:rsidRDefault="00893FB1" w:rsidP="00E34B84">
            <w:pPr>
              <w:spacing w:after="0"/>
              <w:jc w:val="center"/>
              <w:rPr>
                <w:rFonts w:ascii="Arial" w:hAnsi="Arial" w:cs="Arial"/>
                <w:b/>
                <w:color w:val="365F91"/>
                <w:szCs w:val="24"/>
              </w:rPr>
            </w:pPr>
            <w:r w:rsidRPr="00893FB1">
              <w:rPr>
                <w:rFonts w:ascii="Arial" w:hAnsi="Arial" w:cs="Arial"/>
                <w:b/>
                <w:szCs w:val="24"/>
              </w:rPr>
              <w:t>Oportunidades</w:t>
            </w:r>
            <w:r w:rsidRPr="00893FB1">
              <w:rPr>
                <w:rFonts w:ascii="Arial" w:hAnsi="Arial" w:cs="Arial"/>
                <w:b/>
                <w:color w:val="365F91"/>
                <w:szCs w:val="24"/>
              </w:rPr>
              <w:t xml:space="preserve"> </w:t>
            </w:r>
          </w:p>
        </w:tc>
      </w:tr>
      <w:tr w:rsidR="00893FB1" w:rsidRPr="00E252D4" w:rsidTr="0092028A">
        <w:tc>
          <w:tcPr>
            <w:tcW w:w="4077" w:type="dxa"/>
            <w:shd w:val="clear" w:color="auto" w:fill="auto"/>
            <w:vAlign w:val="center"/>
          </w:tcPr>
          <w:p w:rsidR="00893FB1" w:rsidRPr="0092028A" w:rsidRDefault="0092028A" w:rsidP="0092028A">
            <w:pPr>
              <w:pStyle w:val="Prrafodelista"/>
              <w:spacing w:after="0" w:line="240" w:lineRule="auto"/>
              <w:ind w:left="313"/>
              <w:jc w:val="center"/>
              <w:rPr>
                <w:rFonts w:ascii="Arial" w:hAnsi="Arial" w:cs="Arial"/>
                <w:bCs/>
                <w:szCs w:val="24"/>
              </w:rPr>
            </w:pPr>
            <w:r w:rsidRPr="0092028A">
              <w:rPr>
                <w:rFonts w:ascii="Arial" w:hAnsi="Arial" w:cs="Arial"/>
                <w:bCs/>
                <w:szCs w:val="24"/>
              </w:rPr>
              <w:t>Creación de plazas</w:t>
            </w:r>
          </w:p>
        </w:tc>
        <w:tc>
          <w:tcPr>
            <w:tcW w:w="9072" w:type="dxa"/>
            <w:shd w:val="clear" w:color="auto" w:fill="auto"/>
          </w:tcPr>
          <w:p w:rsidR="00893FB1" w:rsidRPr="0092028A" w:rsidRDefault="0092028A" w:rsidP="0092028A">
            <w:pPr>
              <w:spacing w:after="0"/>
              <w:ind w:left="284" w:hanging="284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Auditorias</w:t>
            </w:r>
            <w:r>
              <w:rPr>
                <w:rFonts w:ascii="Arial" w:hAnsi="Arial" w:cs="Arial"/>
                <w:szCs w:val="24"/>
              </w:rPr>
              <w:br/>
              <w:t>Personas capacitadas con deseos de ingresar a laborar</w:t>
            </w:r>
            <w:r>
              <w:rPr>
                <w:rFonts w:ascii="Arial" w:hAnsi="Arial" w:cs="Arial"/>
                <w:szCs w:val="24"/>
              </w:rPr>
              <w:br/>
              <w:t>Denuncias ciudadanas contra servidores públicos corruptos</w:t>
            </w:r>
          </w:p>
        </w:tc>
      </w:tr>
      <w:tr w:rsidR="00893FB1" w:rsidRPr="00E252D4" w:rsidTr="0092028A">
        <w:tc>
          <w:tcPr>
            <w:tcW w:w="4077" w:type="dxa"/>
            <w:shd w:val="clear" w:color="auto" w:fill="auto"/>
            <w:vAlign w:val="center"/>
          </w:tcPr>
          <w:p w:rsidR="00893FB1" w:rsidRPr="0092028A" w:rsidRDefault="0092028A" w:rsidP="0092028A">
            <w:pPr>
              <w:spacing w:after="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92028A">
              <w:rPr>
                <w:rFonts w:ascii="Arial" w:hAnsi="Arial" w:cs="Arial"/>
                <w:bCs/>
                <w:szCs w:val="24"/>
              </w:rPr>
              <w:t>Jóvenes profesionistas</w:t>
            </w:r>
          </w:p>
        </w:tc>
        <w:tc>
          <w:tcPr>
            <w:tcW w:w="9072" w:type="dxa"/>
            <w:shd w:val="clear" w:color="auto" w:fill="auto"/>
          </w:tcPr>
          <w:p w:rsidR="00893FB1" w:rsidRPr="0092028A" w:rsidRDefault="0092028A" w:rsidP="0092028A">
            <w:pPr>
              <w:spacing w:after="0"/>
              <w:ind w:left="284" w:hanging="284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Personas capacitadas con deseos de ingresar a laborar</w:t>
            </w:r>
            <w:r>
              <w:rPr>
                <w:rFonts w:ascii="Arial" w:hAnsi="Arial" w:cs="Arial"/>
                <w:szCs w:val="24"/>
              </w:rPr>
              <w:br/>
              <w:t>Convenios para profesionalización</w:t>
            </w:r>
            <w:r>
              <w:rPr>
                <w:rFonts w:ascii="Arial" w:hAnsi="Arial" w:cs="Arial"/>
                <w:szCs w:val="24"/>
              </w:rPr>
              <w:br/>
              <w:t>Exámenes de control y confianza</w:t>
            </w:r>
          </w:p>
        </w:tc>
      </w:tr>
      <w:tr w:rsidR="00893FB1" w:rsidRPr="00E252D4" w:rsidTr="0092028A">
        <w:tc>
          <w:tcPr>
            <w:tcW w:w="4077" w:type="dxa"/>
            <w:shd w:val="clear" w:color="auto" w:fill="auto"/>
            <w:vAlign w:val="center"/>
          </w:tcPr>
          <w:p w:rsidR="00893FB1" w:rsidRPr="0092028A" w:rsidRDefault="0092028A" w:rsidP="0092028A">
            <w:pPr>
              <w:spacing w:after="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92028A">
              <w:rPr>
                <w:rFonts w:ascii="Arial" w:hAnsi="Arial" w:cs="Arial"/>
                <w:bCs/>
                <w:szCs w:val="24"/>
              </w:rPr>
              <w:t>Servicios médicos</w:t>
            </w:r>
          </w:p>
        </w:tc>
        <w:tc>
          <w:tcPr>
            <w:tcW w:w="9072" w:type="dxa"/>
            <w:shd w:val="clear" w:color="auto" w:fill="auto"/>
          </w:tcPr>
          <w:p w:rsidR="00893FB1" w:rsidRPr="0092028A" w:rsidRDefault="0092028A" w:rsidP="0092028A">
            <w:pPr>
              <w:spacing w:after="0"/>
              <w:ind w:left="284" w:hanging="284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Auditorias</w:t>
            </w:r>
            <w:r>
              <w:rPr>
                <w:rFonts w:ascii="Arial" w:hAnsi="Arial" w:cs="Arial"/>
                <w:szCs w:val="24"/>
              </w:rPr>
              <w:br/>
            </w:r>
            <w:r>
              <w:rPr>
                <w:rFonts w:ascii="Arial" w:hAnsi="Arial" w:cs="Arial"/>
                <w:szCs w:val="24"/>
              </w:rPr>
              <w:t>Personas capacitadas con deseos de ingresar a laborar</w:t>
            </w:r>
          </w:p>
        </w:tc>
      </w:tr>
      <w:tr w:rsidR="0092028A" w:rsidRPr="00E252D4" w:rsidTr="0092028A">
        <w:tc>
          <w:tcPr>
            <w:tcW w:w="4077" w:type="dxa"/>
            <w:shd w:val="clear" w:color="auto" w:fill="auto"/>
            <w:vAlign w:val="center"/>
          </w:tcPr>
          <w:p w:rsidR="0092028A" w:rsidRPr="0092028A" w:rsidRDefault="0092028A" w:rsidP="0092028A">
            <w:pPr>
              <w:spacing w:after="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92028A">
              <w:rPr>
                <w:rFonts w:ascii="Arial" w:hAnsi="Arial" w:cs="Arial"/>
                <w:bCs/>
                <w:szCs w:val="24"/>
              </w:rPr>
              <w:t>Procedimientos fundamentados</w:t>
            </w:r>
          </w:p>
        </w:tc>
        <w:tc>
          <w:tcPr>
            <w:tcW w:w="9072" w:type="dxa"/>
            <w:shd w:val="clear" w:color="auto" w:fill="auto"/>
          </w:tcPr>
          <w:p w:rsidR="0092028A" w:rsidRPr="0092028A" w:rsidRDefault="0092028A" w:rsidP="0092028A">
            <w:pPr>
              <w:spacing w:after="0"/>
              <w:ind w:left="284" w:hanging="284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Auditorias</w:t>
            </w:r>
            <w:r>
              <w:rPr>
                <w:rFonts w:ascii="Arial" w:hAnsi="Arial" w:cs="Arial"/>
                <w:szCs w:val="24"/>
              </w:rPr>
              <w:br/>
              <w:t>Exámenes de control y confianza</w:t>
            </w:r>
            <w:r>
              <w:rPr>
                <w:rFonts w:ascii="Arial" w:hAnsi="Arial" w:cs="Arial"/>
                <w:szCs w:val="24"/>
              </w:rPr>
              <w:br/>
            </w:r>
            <w:r>
              <w:rPr>
                <w:rFonts w:ascii="Arial" w:hAnsi="Arial" w:cs="Arial"/>
                <w:szCs w:val="24"/>
              </w:rPr>
              <w:t>Denuncias ciudadanas contra servidores públicos corruptos</w:t>
            </w:r>
          </w:p>
        </w:tc>
      </w:tr>
      <w:tr w:rsidR="0092028A" w:rsidRPr="00E252D4" w:rsidTr="0092028A">
        <w:tc>
          <w:tcPr>
            <w:tcW w:w="4077" w:type="dxa"/>
            <w:shd w:val="clear" w:color="auto" w:fill="auto"/>
            <w:vAlign w:val="center"/>
          </w:tcPr>
          <w:p w:rsidR="00E96387" w:rsidRPr="0092028A" w:rsidRDefault="0092028A" w:rsidP="00E96387">
            <w:pPr>
              <w:spacing w:after="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92028A">
              <w:rPr>
                <w:rFonts w:ascii="Arial" w:hAnsi="Arial" w:cs="Arial"/>
                <w:bCs/>
                <w:szCs w:val="24"/>
              </w:rPr>
              <w:t>Aplicación de sanciones</w:t>
            </w:r>
          </w:p>
        </w:tc>
        <w:tc>
          <w:tcPr>
            <w:tcW w:w="9072" w:type="dxa"/>
            <w:shd w:val="clear" w:color="auto" w:fill="auto"/>
          </w:tcPr>
          <w:p w:rsidR="0092028A" w:rsidRPr="0092028A" w:rsidRDefault="00E96387" w:rsidP="0092028A">
            <w:pPr>
              <w:spacing w:after="0"/>
              <w:ind w:left="284" w:hanging="284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Auditorias</w:t>
            </w:r>
            <w:r>
              <w:rPr>
                <w:rFonts w:ascii="Arial" w:hAnsi="Arial" w:cs="Arial"/>
                <w:szCs w:val="24"/>
              </w:rPr>
              <w:br/>
              <w:t>Exámenes de control y confianza</w:t>
            </w:r>
            <w:r>
              <w:rPr>
                <w:rFonts w:ascii="Arial" w:hAnsi="Arial" w:cs="Arial"/>
                <w:szCs w:val="24"/>
              </w:rPr>
              <w:br/>
              <w:t>Denuncias ciudadanas contra servidores públicos corruptos</w:t>
            </w:r>
            <w:r>
              <w:rPr>
                <w:rFonts w:ascii="Arial" w:hAnsi="Arial" w:cs="Arial"/>
                <w:szCs w:val="24"/>
              </w:rPr>
              <w:br/>
            </w:r>
          </w:p>
        </w:tc>
      </w:tr>
      <w:tr w:rsidR="0092028A" w:rsidRPr="00E252D4" w:rsidTr="0092028A">
        <w:tc>
          <w:tcPr>
            <w:tcW w:w="4077" w:type="dxa"/>
            <w:shd w:val="clear" w:color="auto" w:fill="auto"/>
            <w:vAlign w:val="center"/>
          </w:tcPr>
          <w:p w:rsidR="00E96387" w:rsidRDefault="00E96387" w:rsidP="0092028A">
            <w:pPr>
              <w:spacing w:after="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  <w:p w:rsidR="0092028A" w:rsidRPr="0092028A" w:rsidRDefault="0092028A" w:rsidP="0092028A">
            <w:pPr>
              <w:spacing w:after="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92028A">
              <w:rPr>
                <w:rFonts w:ascii="Arial" w:hAnsi="Arial" w:cs="Arial"/>
                <w:bCs/>
                <w:szCs w:val="24"/>
              </w:rPr>
              <w:t>Equipo de confianza en el área de dirección</w:t>
            </w:r>
          </w:p>
        </w:tc>
        <w:tc>
          <w:tcPr>
            <w:tcW w:w="9072" w:type="dxa"/>
            <w:shd w:val="clear" w:color="auto" w:fill="auto"/>
          </w:tcPr>
          <w:p w:rsidR="0092028A" w:rsidRDefault="0092028A" w:rsidP="0092028A">
            <w:pPr>
              <w:spacing w:after="0"/>
              <w:ind w:left="284" w:hanging="284"/>
              <w:jc w:val="center"/>
              <w:rPr>
                <w:rFonts w:ascii="Arial" w:hAnsi="Arial" w:cs="Arial"/>
                <w:szCs w:val="24"/>
              </w:rPr>
            </w:pPr>
          </w:p>
          <w:p w:rsidR="00E96387" w:rsidRPr="0092028A" w:rsidRDefault="00E96387" w:rsidP="0092028A">
            <w:pPr>
              <w:spacing w:after="0"/>
              <w:ind w:left="284" w:hanging="284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Auditorias</w:t>
            </w:r>
            <w:r>
              <w:rPr>
                <w:rFonts w:ascii="Arial" w:hAnsi="Arial" w:cs="Arial"/>
                <w:szCs w:val="24"/>
              </w:rPr>
              <w:br/>
              <w:t>Exámenes de control y confianza</w:t>
            </w:r>
            <w:r>
              <w:rPr>
                <w:rFonts w:ascii="Arial" w:hAnsi="Arial" w:cs="Arial"/>
                <w:szCs w:val="24"/>
              </w:rPr>
              <w:br/>
              <w:t>Búsqueda de trabajadores por parte de empresas privadas</w:t>
            </w:r>
            <w:r>
              <w:rPr>
                <w:rFonts w:ascii="Arial" w:hAnsi="Arial" w:cs="Arial"/>
                <w:szCs w:val="24"/>
              </w:rPr>
              <w:br/>
            </w:r>
            <w:r>
              <w:rPr>
                <w:rFonts w:ascii="Arial" w:hAnsi="Arial" w:cs="Arial"/>
                <w:szCs w:val="24"/>
              </w:rPr>
              <w:t>Denuncias ciudadanas contra servidores públicos corruptos</w:t>
            </w:r>
          </w:p>
        </w:tc>
      </w:tr>
      <w:tr w:rsidR="0092028A" w:rsidRPr="00E252D4" w:rsidTr="0092028A">
        <w:tc>
          <w:tcPr>
            <w:tcW w:w="4077" w:type="dxa"/>
            <w:shd w:val="clear" w:color="auto" w:fill="auto"/>
            <w:vAlign w:val="center"/>
          </w:tcPr>
          <w:p w:rsidR="0092028A" w:rsidRPr="0092028A" w:rsidRDefault="0092028A" w:rsidP="0092028A">
            <w:pPr>
              <w:spacing w:after="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92028A">
              <w:rPr>
                <w:rFonts w:ascii="Arial" w:hAnsi="Arial" w:cs="Arial"/>
                <w:bCs/>
                <w:szCs w:val="24"/>
              </w:rPr>
              <w:t>Contratación inmediata</w:t>
            </w:r>
          </w:p>
        </w:tc>
        <w:tc>
          <w:tcPr>
            <w:tcW w:w="9072" w:type="dxa"/>
            <w:shd w:val="clear" w:color="auto" w:fill="auto"/>
          </w:tcPr>
          <w:p w:rsidR="0092028A" w:rsidRDefault="00E96387" w:rsidP="0092028A">
            <w:pPr>
              <w:spacing w:after="0"/>
              <w:ind w:left="284" w:hanging="284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Búsqueda de trabajadores por parte de empres</w:t>
            </w:r>
            <w:r>
              <w:rPr>
                <w:rFonts w:ascii="Arial" w:hAnsi="Arial" w:cs="Arial"/>
                <w:szCs w:val="24"/>
              </w:rPr>
              <w:t>as</w:t>
            </w:r>
            <w:r>
              <w:rPr>
                <w:rFonts w:ascii="Arial" w:hAnsi="Arial" w:cs="Arial"/>
                <w:szCs w:val="24"/>
              </w:rPr>
              <w:t xml:space="preserve"> privadas</w:t>
            </w:r>
          </w:p>
          <w:p w:rsidR="00E96387" w:rsidRPr="0092028A" w:rsidRDefault="00E96387" w:rsidP="0092028A">
            <w:pPr>
              <w:spacing w:after="0"/>
              <w:ind w:left="284" w:hanging="284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Personas capacitadas con deseos de ingresar a laborar</w:t>
            </w:r>
            <w:r>
              <w:rPr>
                <w:rFonts w:ascii="Arial" w:hAnsi="Arial" w:cs="Arial"/>
                <w:szCs w:val="24"/>
              </w:rPr>
              <w:br/>
            </w:r>
            <w:r>
              <w:rPr>
                <w:rFonts w:ascii="Arial" w:hAnsi="Arial" w:cs="Arial"/>
                <w:szCs w:val="24"/>
              </w:rPr>
              <w:t>Convenios para profesionalización</w:t>
            </w:r>
          </w:p>
        </w:tc>
      </w:tr>
    </w:tbl>
    <w:p w:rsidR="00893FB1" w:rsidRDefault="00893FB1" w:rsidP="00F70B40">
      <w:pPr>
        <w:pStyle w:val="NormalWeb"/>
        <w:shd w:val="clear" w:color="auto" w:fill="FFFFFF"/>
        <w:spacing w:before="0" w:beforeAutospacing="0" w:after="390" w:afterAutospacing="0" w:line="360" w:lineRule="auto"/>
        <w:jc w:val="both"/>
        <w:textAlignment w:val="baseline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6"/>
        <w:gridCol w:w="6414"/>
      </w:tblGrid>
      <w:tr w:rsidR="00E96387" w:rsidRPr="0092028A" w:rsidTr="00E34B84">
        <w:trPr>
          <w:trHeight w:val="274"/>
        </w:trPr>
        <w:tc>
          <w:tcPr>
            <w:tcW w:w="13149" w:type="dxa"/>
            <w:gridSpan w:val="2"/>
            <w:shd w:val="clear" w:color="auto" w:fill="auto"/>
          </w:tcPr>
          <w:p w:rsidR="00E96387" w:rsidRPr="0092028A" w:rsidRDefault="00E96387" w:rsidP="00E34B84">
            <w:pPr>
              <w:spacing w:after="0"/>
              <w:jc w:val="center"/>
              <w:rPr>
                <w:rFonts w:ascii="Arial" w:hAnsi="Arial" w:cs="Arial"/>
                <w:b/>
                <w:bCs/>
                <w:color w:val="365F91"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ESTRATEGIAS DO</w:t>
            </w:r>
          </w:p>
        </w:tc>
      </w:tr>
      <w:tr w:rsidR="00E96387" w:rsidRPr="00893FB1" w:rsidTr="00E34B84">
        <w:trPr>
          <w:trHeight w:val="274"/>
        </w:trPr>
        <w:tc>
          <w:tcPr>
            <w:tcW w:w="4077" w:type="dxa"/>
            <w:shd w:val="clear" w:color="auto" w:fill="auto"/>
          </w:tcPr>
          <w:p w:rsidR="00E96387" w:rsidRPr="00893FB1" w:rsidRDefault="00E96387" w:rsidP="00E34B84">
            <w:pPr>
              <w:spacing w:after="0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Debilidades</w:t>
            </w:r>
          </w:p>
        </w:tc>
        <w:tc>
          <w:tcPr>
            <w:tcW w:w="9072" w:type="dxa"/>
            <w:shd w:val="clear" w:color="auto" w:fill="auto"/>
          </w:tcPr>
          <w:p w:rsidR="00E96387" w:rsidRPr="00893FB1" w:rsidRDefault="00E96387" w:rsidP="00E34B84">
            <w:pPr>
              <w:spacing w:after="0"/>
              <w:jc w:val="center"/>
              <w:rPr>
                <w:rFonts w:ascii="Arial" w:hAnsi="Arial" w:cs="Arial"/>
                <w:b/>
                <w:color w:val="365F91"/>
                <w:szCs w:val="24"/>
              </w:rPr>
            </w:pPr>
            <w:r w:rsidRPr="00893FB1">
              <w:rPr>
                <w:rFonts w:ascii="Arial" w:hAnsi="Arial" w:cs="Arial"/>
                <w:b/>
                <w:szCs w:val="24"/>
              </w:rPr>
              <w:t>Oportunidades</w:t>
            </w:r>
            <w:r w:rsidRPr="00893FB1">
              <w:rPr>
                <w:rFonts w:ascii="Arial" w:hAnsi="Arial" w:cs="Arial"/>
                <w:b/>
                <w:color w:val="365F91"/>
                <w:szCs w:val="24"/>
              </w:rPr>
              <w:t xml:space="preserve"> </w:t>
            </w:r>
          </w:p>
        </w:tc>
      </w:tr>
      <w:tr w:rsidR="00E96387" w:rsidRPr="0092028A" w:rsidTr="00E34B84">
        <w:tc>
          <w:tcPr>
            <w:tcW w:w="4077" w:type="dxa"/>
            <w:shd w:val="clear" w:color="auto" w:fill="auto"/>
            <w:vAlign w:val="center"/>
          </w:tcPr>
          <w:p w:rsidR="00E96387" w:rsidRPr="0092028A" w:rsidRDefault="00E96387" w:rsidP="00E34B84">
            <w:pPr>
              <w:pStyle w:val="Prrafodelista"/>
              <w:spacing w:after="0" w:line="240" w:lineRule="auto"/>
              <w:ind w:left="313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Falta de capacitación de personal en algunas áreas</w:t>
            </w:r>
          </w:p>
        </w:tc>
        <w:tc>
          <w:tcPr>
            <w:tcW w:w="9072" w:type="dxa"/>
            <w:shd w:val="clear" w:color="auto" w:fill="auto"/>
          </w:tcPr>
          <w:p w:rsidR="00E96387" w:rsidRPr="0092028A" w:rsidRDefault="00E96387" w:rsidP="00E96387">
            <w:pPr>
              <w:spacing w:after="0"/>
              <w:ind w:left="284" w:hanging="284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Auditorias</w:t>
            </w:r>
            <w:r>
              <w:rPr>
                <w:rFonts w:ascii="Arial" w:hAnsi="Arial" w:cs="Arial"/>
                <w:szCs w:val="24"/>
              </w:rPr>
              <w:br/>
              <w:t>Personas capacitadas con deseos de ingresar a laborar</w:t>
            </w:r>
            <w:r>
              <w:rPr>
                <w:rFonts w:ascii="Arial" w:hAnsi="Arial" w:cs="Arial"/>
                <w:szCs w:val="24"/>
              </w:rPr>
              <w:br/>
              <w:t>Convenios para profesionalización</w:t>
            </w:r>
            <w:r>
              <w:rPr>
                <w:rFonts w:ascii="Arial" w:hAnsi="Arial" w:cs="Arial"/>
                <w:szCs w:val="24"/>
              </w:rPr>
              <w:br/>
              <w:t>Exámenes de control y confianza</w:t>
            </w:r>
          </w:p>
        </w:tc>
      </w:tr>
      <w:tr w:rsidR="00E96387" w:rsidRPr="0092028A" w:rsidTr="00E34B84">
        <w:tc>
          <w:tcPr>
            <w:tcW w:w="4077" w:type="dxa"/>
            <w:shd w:val="clear" w:color="auto" w:fill="auto"/>
            <w:vAlign w:val="center"/>
          </w:tcPr>
          <w:p w:rsidR="00E96387" w:rsidRPr="0092028A" w:rsidRDefault="00E96387" w:rsidP="00E34B84">
            <w:pPr>
              <w:spacing w:after="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 xml:space="preserve">Falta de personal con experiencia en algunas </w:t>
            </w:r>
            <w:r w:rsidR="00CC32AF">
              <w:rPr>
                <w:rFonts w:ascii="Arial" w:hAnsi="Arial" w:cs="Arial"/>
                <w:bCs/>
                <w:szCs w:val="24"/>
              </w:rPr>
              <w:t>áreas</w:t>
            </w:r>
          </w:p>
        </w:tc>
        <w:tc>
          <w:tcPr>
            <w:tcW w:w="9072" w:type="dxa"/>
            <w:shd w:val="clear" w:color="auto" w:fill="auto"/>
          </w:tcPr>
          <w:p w:rsidR="00E96387" w:rsidRPr="0092028A" w:rsidRDefault="00CC32AF" w:rsidP="00CC32AF">
            <w:pPr>
              <w:spacing w:after="0"/>
              <w:ind w:left="284" w:hanging="284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Auditorias</w:t>
            </w:r>
            <w:r w:rsidR="00E96387">
              <w:rPr>
                <w:rFonts w:ascii="Arial" w:hAnsi="Arial" w:cs="Arial"/>
                <w:szCs w:val="24"/>
              </w:rPr>
              <w:br/>
            </w:r>
            <w:r w:rsidR="00E96387">
              <w:rPr>
                <w:rFonts w:ascii="Arial" w:hAnsi="Arial" w:cs="Arial"/>
                <w:szCs w:val="24"/>
              </w:rPr>
              <w:t>Personas capacitadas con deseos de ingresar a laborar</w:t>
            </w:r>
            <w:r w:rsidR="00E96387">
              <w:rPr>
                <w:rFonts w:ascii="Arial" w:hAnsi="Arial" w:cs="Arial"/>
                <w:szCs w:val="24"/>
              </w:rPr>
              <w:br/>
              <w:t>Convenios para profesionalización</w:t>
            </w:r>
            <w:r>
              <w:rPr>
                <w:rFonts w:ascii="Arial" w:hAnsi="Arial" w:cs="Arial"/>
                <w:szCs w:val="24"/>
              </w:rPr>
              <w:br/>
            </w:r>
            <w:r>
              <w:rPr>
                <w:rFonts w:ascii="Arial" w:hAnsi="Arial" w:cs="Arial"/>
                <w:szCs w:val="24"/>
              </w:rPr>
              <w:t>Búsqueda de trabajadores por parte de empresas privadas</w:t>
            </w:r>
          </w:p>
        </w:tc>
      </w:tr>
      <w:tr w:rsidR="00E96387" w:rsidRPr="0092028A" w:rsidTr="00E34B84">
        <w:tc>
          <w:tcPr>
            <w:tcW w:w="4077" w:type="dxa"/>
            <w:shd w:val="clear" w:color="auto" w:fill="auto"/>
            <w:vAlign w:val="center"/>
          </w:tcPr>
          <w:p w:rsidR="00E96387" w:rsidRPr="0092028A" w:rsidRDefault="00CC32AF" w:rsidP="00E34B84">
            <w:pPr>
              <w:spacing w:after="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Personal sin Perfil en plazas requeridas</w:t>
            </w:r>
          </w:p>
        </w:tc>
        <w:tc>
          <w:tcPr>
            <w:tcW w:w="9072" w:type="dxa"/>
            <w:shd w:val="clear" w:color="auto" w:fill="auto"/>
          </w:tcPr>
          <w:p w:rsidR="00E96387" w:rsidRPr="0092028A" w:rsidRDefault="00E96387" w:rsidP="00E34B84">
            <w:pPr>
              <w:spacing w:after="0"/>
              <w:ind w:left="284" w:hanging="284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Auditorias</w:t>
            </w:r>
            <w:r>
              <w:rPr>
                <w:rFonts w:ascii="Arial" w:hAnsi="Arial" w:cs="Arial"/>
                <w:szCs w:val="24"/>
              </w:rPr>
              <w:br/>
              <w:t>Personas capacitadas con deseos de ingresar a laborar</w:t>
            </w:r>
            <w:r w:rsidR="00CC32AF">
              <w:rPr>
                <w:rFonts w:ascii="Arial" w:hAnsi="Arial" w:cs="Arial"/>
                <w:szCs w:val="24"/>
              </w:rPr>
              <w:br/>
            </w:r>
            <w:r w:rsidR="00CC32AF">
              <w:rPr>
                <w:rFonts w:ascii="Arial" w:hAnsi="Arial" w:cs="Arial"/>
                <w:szCs w:val="24"/>
              </w:rPr>
              <w:t>Convenios para profesionalización</w:t>
            </w:r>
            <w:r w:rsidR="00CC32AF">
              <w:rPr>
                <w:rFonts w:ascii="Arial" w:hAnsi="Arial" w:cs="Arial"/>
                <w:szCs w:val="24"/>
              </w:rPr>
              <w:br/>
            </w:r>
            <w:r w:rsidR="00CC32AF">
              <w:rPr>
                <w:rFonts w:ascii="Arial" w:hAnsi="Arial" w:cs="Arial"/>
                <w:szCs w:val="24"/>
              </w:rPr>
              <w:t>Exámenes de control y confianza</w:t>
            </w:r>
          </w:p>
        </w:tc>
      </w:tr>
      <w:tr w:rsidR="00E96387" w:rsidRPr="0092028A" w:rsidTr="00E34B84">
        <w:tc>
          <w:tcPr>
            <w:tcW w:w="4077" w:type="dxa"/>
            <w:shd w:val="clear" w:color="auto" w:fill="auto"/>
            <w:vAlign w:val="center"/>
          </w:tcPr>
          <w:p w:rsidR="00E96387" w:rsidRPr="0092028A" w:rsidRDefault="00CC32AF" w:rsidP="00E34B84">
            <w:pPr>
              <w:spacing w:after="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 xml:space="preserve">Plazas </w:t>
            </w:r>
            <w:proofErr w:type="spellStart"/>
            <w:r>
              <w:rPr>
                <w:rFonts w:ascii="Arial" w:hAnsi="Arial" w:cs="Arial"/>
                <w:bCs/>
                <w:szCs w:val="24"/>
              </w:rPr>
              <w:t>basificadas</w:t>
            </w:r>
            <w:proofErr w:type="spellEnd"/>
            <w:r>
              <w:rPr>
                <w:rFonts w:ascii="Arial" w:hAnsi="Arial" w:cs="Arial"/>
                <w:bCs/>
                <w:szCs w:val="24"/>
              </w:rPr>
              <w:t xml:space="preserve"> por más de tres trabajadores</w:t>
            </w:r>
          </w:p>
        </w:tc>
        <w:tc>
          <w:tcPr>
            <w:tcW w:w="9072" w:type="dxa"/>
            <w:shd w:val="clear" w:color="auto" w:fill="auto"/>
          </w:tcPr>
          <w:p w:rsidR="00E96387" w:rsidRPr="0092028A" w:rsidRDefault="00CC32AF" w:rsidP="00CC32AF">
            <w:pPr>
              <w:spacing w:after="0"/>
              <w:ind w:left="284" w:hanging="284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Auditorias</w:t>
            </w:r>
            <w:r>
              <w:rPr>
                <w:rFonts w:ascii="Arial" w:hAnsi="Arial" w:cs="Arial"/>
                <w:szCs w:val="24"/>
              </w:rPr>
              <w:br/>
            </w:r>
            <w:r>
              <w:rPr>
                <w:rFonts w:ascii="Arial" w:hAnsi="Arial" w:cs="Arial"/>
                <w:szCs w:val="24"/>
              </w:rPr>
              <w:t>Exámenes de control y confianza</w:t>
            </w:r>
          </w:p>
        </w:tc>
      </w:tr>
      <w:tr w:rsidR="00E96387" w:rsidRPr="0092028A" w:rsidTr="00E34B84">
        <w:tc>
          <w:tcPr>
            <w:tcW w:w="4077" w:type="dxa"/>
            <w:shd w:val="clear" w:color="auto" w:fill="auto"/>
            <w:vAlign w:val="center"/>
          </w:tcPr>
          <w:p w:rsidR="00E96387" w:rsidRPr="0092028A" w:rsidRDefault="00CC32AF" w:rsidP="00E34B84">
            <w:pPr>
              <w:spacing w:after="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 xml:space="preserve">Sobrepoblación de personal en algunas </w:t>
            </w:r>
            <w:proofErr w:type="spellStart"/>
            <w:r>
              <w:rPr>
                <w:rFonts w:ascii="Arial" w:hAnsi="Arial" w:cs="Arial"/>
                <w:bCs/>
                <w:szCs w:val="24"/>
              </w:rPr>
              <w:t>areas</w:t>
            </w:r>
            <w:proofErr w:type="spellEnd"/>
          </w:p>
        </w:tc>
        <w:tc>
          <w:tcPr>
            <w:tcW w:w="9072" w:type="dxa"/>
            <w:shd w:val="clear" w:color="auto" w:fill="auto"/>
          </w:tcPr>
          <w:p w:rsidR="00E96387" w:rsidRPr="0092028A" w:rsidRDefault="00E96387" w:rsidP="00CC32AF">
            <w:pPr>
              <w:spacing w:after="0"/>
              <w:ind w:left="284" w:hanging="284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Auditorias</w:t>
            </w:r>
            <w:r>
              <w:rPr>
                <w:rFonts w:ascii="Arial" w:hAnsi="Arial" w:cs="Arial"/>
                <w:szCs w:val="24"/>
              </w:rPr>
              <w:br/>
              <w:t>Exámenes de control y confianza</w:t>
            </w:r>
            <w:r>
              <w:rPr>
                <w:rFonts w:ascii="Arial" w:hAnsi="Arial" w:cs="Arial"/>
                <w:szCs w:val="24"/>
              </w:rPr>
              <w:br/>
            </w:r>
          </w:p>
        </w:tc>
      </w:tr>
      <w:tr w:rsidR="00E96387" w:rsidRPr="0092028A" w:rsidTr="00E34B84">
        <w:tc>
          <w:tcPr>
            <w:tcW w:w="4077" w:type="dxa"/>
            <w:shd w:val="clear" w:color="auto" w:fill="auto"/>
            <w:vAlign w:val="center"/>
          </w:tcPr>
          <w:p w:rsidR="00E96387" w:rsidRDefault="00E96387" w:rsidP="00E34B84">
            <w:pPr>
              <w:spacing w:after="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  <w:p w:rsidR="00E96387" w:rsidRPr="0092028A" w:rsidRDefault="00CC32AF" w:rsidP="00E34B84">
            <w:pPr>
              <w:spacing w:after="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Presupuesto</w:t>
            </w:r>
          </w:p>
        </w:tc>
        <w:tc>
          <w:tcPr>
            <w:tcW w:w="9072" w:type="dxa"/>
            <w:shd w:val="clear" w:color="auto" w:fill="auto"/>
          </w:tcPr>
          <w:p w:rsidR="00E96387" w:rsidRPr="0092028A" w:rsidRDefault="00CC32AF" w:rsidP="00CC32AF">
            <w:pPr>
              <w:spacing w:after="0"/>
              <w:ind w:left="284" w:hanging="284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Auditorias</w:t>
            </w:r>
            <w:r w:rsidR="00E96387">
              <w:rPr>
                <w:rFonts w:ascii="Arial" w:hAnsi="Arial" w:cs="Arial"/>
                <w:szCs w:val="24"/>
              </w:rPr>
              <w:br/>
              <w:t>Denuncias ciudadanas contra servidores públicos corruptos</w:t>
            </w:r>
            <w:r>
              <w:rPr>
                <w:rFonts w:ascii="Arial" w:hAnsi="Arial" w:cs="Arial"/>
                <w:szCs w:val="24"/>
              </w:rPr>
              <w:br/>
            </w:r>
            <w:r>
              <w:rPr>
                <w:rFonts w:ascii="Arial" w:hAnsi="Arial" w:cs="Arial"/>
                <w:szCs w:val="24"/>
              </w:rPr>
              <w:t>Búsqueda de trabajadores por parte de empresas privadas</w:t>
            </w:r>
          </w:p>
        </w:tc>
      </w:tr>
      <w:tr w:rsidR="00E96387" w:rsidRPr="0092028A" w:rsidTr="00E34B84">
        <w:tc>
          <w:tcPr>
            <w:tcW w:w="4077" w:type="dxa"/>
            <w:shd w:val="clear" w:color="auto" w:fill="auto"/>
            <w:vAlign w:val="center"/>
          </w:tcPr>
          <w:p w:rsidR="00E96387" w:rsidRPr="0092028A" w:rsidRDefault="00CC32AF" w:rsidP="00E34B84">
            <w:pPr>
              <w:spacing w:after="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Falta de liderazgo en algunas áreas</w:t>
            </w:r>
          </w:p>
        </w:tc>
        <w:tc>
          <w:tcPr>
            <w:tcW w:w="9072" w:type="dxa"/>
            <w:shd w:val="clear" w:color="auto" w:fill="auto"/>
          </w:tcPr>
          <w:p w:rsidR="00E96387" w:rsidRDefault="00CC32AF" w:rsidP="00E34B84">
            <w:pPr>
              <w:spacing w:after="0"/>
              <w:ind w:left="284" w:hanging="284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Auditorias</w:t>
            </w:r>
            <w:r>
              <w:rPr>
                <w:rFonts w:ascii="Arial" w:hAnsi="Arial" w:cs="Arial"/>
                <w:szCs w:val="24"/>
              </w:rPr>
              <w:br/>
            </w:r>
            <w:r>
              <w:rPr>
                <w:rFonts w:ascii="Arial" w:hAnsi="Arial" w:cs="Arial"/>
                <w:szCs w:val="24"/>
              </w:rPr>
              <w:t>Bús</w:t>
            </w:r>
            <w:r w:rsidR="00E96387">
              <w:rPr>
                <w:rFonts w:ascii="Arial" w:hAnsi="Arial" w:cs="Arial"/>
                <w:szCs w:val="24"/>
              </w:rPr>
              <w:t>queda de trabajadores por parte de empresas privadas</w:t>
            </w:r>
          </w:p>
          <w:p w:rsidR="00E96387" w:rsidRPr="0092028A" w:rsidRDefault="00E96387" w:rsidP="00E34B84">
            <w:pPr>
              <w:spacing w:after="0"/>
              <w:ind w:left="284" w:hanging="284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Personas capacitadas con deseos de ingresar a laborar</w:t>
            </w:r>
            <w:r>
              <w:rPr>
                <w:rFonts w:ascii="Arial" w:hAnsi="Arial" w:cs="Arial"/>
                <w:szCs w:val="24"/>
              </w:rPr>
              <w:br/>
              <w:t>Convenios para profesionalización</w:t>
            </w:r>
          </w:p>
        </w:tc>
      </w:tr>
    </w:tbl>
    <w:p w:rsidR="00E96387" w:rsidRDefault="00E96387" w:rsidP="00F70B40">
      <w:pPr>
        <w:pStyle w:val="NormalWeb"/>
        <w:shd w:val="clear" w:color="auto" w:fill="FFFFFF"/>
        <w:spacing w:before="0" w:beforeAutospacing="0" w:after="390" w:afterAutospacing="0" w:line="360" w:lineRule="auto"/>
        <w:jc w:val="both"/>
        <w:textAlignment w:val="baseline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6394"/>
      </w:tblGrid>
      <w:tr w:rsidR="00CC32AF" w:rsidRPr="0092028A" w:rsidTr="00E34B84">
        <w:trPr>
          <w:trHeight w:val="274"/>
        </w:trPr>
        <w:tc>
          <w:tcPr>
            <w:tcW w:w="13149" w:type="dxa"/>
            <w:gridSpan w:val="2"/>
            <w:shd w:val="clear" w:color="auto" w:fill="auto"/>
          </w:tcPr>
          <w:p w:rsidR="00CC32AF" w:rsidRPr="0092028A" w:rsidRDefault="00CC32AF" w:rsidP="00E34B84">
            <w:pPr>
              <w:spacing w:after="0"/>
              <w:jc w:val="center"/>
              <w:rPr>
                <w:rFonts w:ascii="Arial" w:hAnsi="Arial" w:cs="Arial"/>
                <w:b/>
                <w:bCs/>
                <w:color w:val="365F91"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ESTRATEGIAS FA</w:t>
            </w:r>
          </w:p>
        </w:tc>
      </w:tr>
      <w:tr w:rsidR="00CC32AF" w:rsidRPr="00893FB1" w:rsidTr="00E34B84">
        <w:trPr>
          <w:trHeight w:val="274"/>
        </w:trPr>
        <w:tc>
          <w:tcPr>
            <w:tcW w:w="4077" w:type="dxa"/>
            <w:shd w:val="clear" w:color="auto" w:fill="auto"/>
          </w:tcPr>
          <w:p w:rsidR="00CC32AF" w:rsidRPr="00893FB1" w:rsidRDefault="00CC32AF" w:rsidP="00E34B84">
            <w:pPr>
              <w:spacing w:after="0"/>
              <w:jc w:val="center"/>
              <w:rPr>
                <w:rFonts w:ascii="Arial" w:hAnsi="Arial" w:cs="Arial"/>
                <w:bCs/>
                <w:szCs w:val="24"/>
              </w:rPr>
            </w:pPr>
            <w:r w:rsidRPr="00893FB1">
              <w:rPr>
                <w:rFonts w:ascii="Arial" w:hAnsi="Arial" w:cs="Arial"/>
                <w:b/>
                <w:bCs/>
                <w:szCs w:val="24"/>
              </w:rPr>
              <w:t>Fortalezas</w:t>
            </w:r>
            <w:r w:rsidRPr="00893FB1">
              <w:rPr>
                <w:rFonts w:ascii="Arial" w:hAnsi="Arial" w:cs="Arial"/>
                <w:bCs/>
                <w:szCs w:val="24"/>
              </w:rPr>
              <w:t xml:space="preserve"> </w:t>
            </w:r>
          </w:p>
        </w:tc>
        <w:tc>
          <w:tcPr>
            <w:tcW w:w="9072" w:type="dxa"/>
            <w:shd w:val="clear" w:color="auto" w:fill="auto"/>
          </w:tcPr>
          <w:p w:rsidR="00CC32AF" w:rsidRPr="00893FB1" w:rsidRDefault="00CC32AF" w:rsidP="00E34B84">
            <w:pPr>
              <w:spacing w:after="0"/>
              <w:jc w:val="center"/>
              <w:rPr>
                <w:rFonts w:ascii="Arial" w:hAnsi="Arial" w:cs="Arial"/>
                <w:b/>
                <w:color w:val="365F91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Amenaza</w:t>
            </w:r>
            <w:r w:rsidRPr="00893FB1">
              <w:rPr>
                <w:rFonts w:ascii="Arial" w:hAnsi="Arial" w:cs="Arial"/>
                <w:b/>
                <w:szCs w:val="24"/>
              </w:rPr>
              <w:t>s</w:t>
            </w:r>
            <w:r w:rsidRPr="00893FB1">
              <w:rPr>
                <w:rFonts w:ascii="Arial" w:hAnsi="Arial" w:cs="Arial"/>
                <w:b/>
                <w:color w:val="365F91"/>
                <w:szCs w:val="24"/>
              </w:rPr>
              <w:t xml:space="preserve"> </w:t>
            </w:r>
          </w:p>
        </w:tc>
      </w:tr>
      <w:tr w:rsidR="00CC32AF" w:rsidRPr="0092028A" w:rsidTr="00E34B84">
        <w:tc>
          <w:tcPr>
            <w:tcW w:w="4077" w:type="dxa"/>
            <w:shd w:val="clear" w:color="auto" w:fill="auto"/>
            <w:vAlign w:val="center"/>
          </w:tcPr>
          <w:p w:rsidR="00CC32AF" w:rsidRPr="0092028A" w:rsidRDefault="00CC32AF" w:rsidP="00E34B84">
            <w:pPr>
              <w:pStyle w:val="Prrafodelista"/>
              <w:spacing w:after="0" w:line="240" w:lineRule="auto"/>
              <w:ind w:left="313"/>
              <w:jc w:val="center"/>
              <w:rPr>
                <w:rFonts w:ascii="Arial" w:hAnsi="Arial" w:cs="Arial"/>
                <w:bCs/>
                <w:szCs w:val="24"/>
              </w:rPr>
            </w:pPr>
            <w:r w:rsidRPr="0092028A">
              <w:rPr>
                <w:rFonts w:ascii="Arial" w:hAnsi="Arial" w:cs="Arial"/>
                <w:bCs/>
                <w:szCs w:val="24"/>
              </w:rPr>
              <w:t>Creación de plazas</w:t>
            </w:r>
          </w:p>
        </w:tc>
        <w:tc>
          <w:tcPr>
            <w:tcW w:w="9072" w:type="dxa"/>
            <w:shd w:val="clear" w:color="auto" w:fill="auto"/>
          </w:tcPr>
          <w:p w:rsidR="00CC32AF" w:rsidRPr="0092028A" w:rsidRDefault="00821F34" w:rsidP="00821F34">
            <w:pPr>
              <w:spacing w:after="0"/>
              <w:ind w:left="284" w:hanging="284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Padrinazgos políticos</w:t>
            </w:r>
            <w:r>
              <w:rPr>
                <w:rFonts w:ascii="Arial" w:hAnsi="Arial" w:cs="Arial"/>
                <w:szCs w:val="24"/>
              </w:rPr>
              <w:br/>
              <w:t>Intromisión de organizaciones en la designación de plazas</w:t>
            </w:r>
          </w:p>
        </w:tc>
      </w:tr>
      <w:tr w:rsidR="00CC32AF" w:rsidRPr="0092028A" w:rsidTr="00E34B84">
        <w:tc>
          <w:tcPr>
            <w:tcW w:w="4077" w:type="dxa"/>
            <w:shd w:val="clear" w:color="auto" w:fill="auto"/>
            <w:vAlign w:val="center"/>
          </w:tcPr>
          <w:p w:rsidR="00CC32AF" w:rsidRPr="0092028A" w:rsidRDefault="00CC32AF" w:rsidP="00E34B84">
            <w:pPr>
              <w:spacing w:after="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92028A">
              <w:rPr>
                <w:rFonts w:ascii="Arial" w:hAnsi="Arial" w:cs="Arial"/>
                <w:bCs/>
                <w:szCs w:val="24"/>
              </w:rPr>
              <w:lastRenderedPageBreak/>
              <w:t>Jóvenes profesionistas</w:t>
            </w:r>
          </w:p>
        </w:tc>
        <w:tc>
          <w:tcPr>
            <w:tcW w:w="9072" w:type="dxa"/>
            <w:shd w:val="clear" w:color="auto" w:fill="auto"/>
          </w:tcPr>
          <w:p w:rsidR="00CC32AF" w:rsidRPr="0092028A" w:rsidRDefault="00821F34" w:rsidP="00E34B84">
            <w:pPr>
              <w:spacing w:after="0"/>
              <w:ind w:left="284" w:hanging="284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Padrinazgos políticos</w:t>
            </w:r>
            <w:r>
              <w:rPr>
                <w:rFonts w:ascii="Arial" w:hAnsi="Arial" w:cs="Arial"/>
                <w:szCs w:val="24"/>
              </w:rPr>
              <w:br/>
              <w:t>Intromisión de organizaciones en la designación de plazas</w:t>
            </w:r>
            <w:r>
              <w:rPr>
                <w:rFonts w:ascii="Arial" w:hAnsi="Arial" w:cs="Arial"/>
                <w:szCs w:val="24"/>
              </w:rPr>
              <w:br/>
              <w:t>Omisión en contestación de demandas laborales</w:t>
            </w:r>
          </w:p>
        </w:tc>
      </w:tr>
      <w:tr w:rsidR="00CC32AF" w:rsidRPr="0092028A" w:rsidTr="00E34B84">
        <w:tc>
          <w:tcPr>
            <w:tcW w:w="4077" w:type="dxa"/>
            <w:shd w:val="clear" w:color="auto" w:fill="auto"/>
            <w:vAlign w:val="center"/>
          </w:tcPr>
          <w:p w:rsidR="00CC32AF" w:rsidRPr="0092028A" w:rsidRDefault="00CC32AF" w:rsidP="00E34B84">
            <w:pPr>
              <w:spacing w:after="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92028A">
              <w:rPr>
                <w:rFonts w:ascii="Arial" w:hAnsi="Arial" w:cs="Arial"/>
                <w:bCs/>
                <w:szCs w:val="24"/>
              </w:rPr>
              <w:t>Servicios médicos</w:t>
            </w:r>
          </w:p>
        </w:tc>
        <w:tc>
          <w:tcPr>
            <w:tcW w:w="9072" w:type="dxa"/>
            <w:shd w:val="clear" w:color="auto" w:fill="auto"/>
          </w:tcPr>
          <w:p w:rsidR="00CC32AF" w:rsidRPr="0092028A" w:rsidRDefault="00821F34" w:rsidP="00821F34">
            <w:pPr>
              <w:spacing w:after="0"/>
              <w:ind w:left="284" w:hanging="284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Padrinazgos políticos</w:t>
            </w:r>
            <w:r>
              <w:rPr>
                <w:rFonts w:ascii="Arial" w:hAnsi="Arial" w:cs="Arial"/>
                <w:szCs w:val="24"/>
              </w:rPr>
              <w:br/>
              <w:t xml:space="preserve">Interrupción de actividades por parte de </w:t>
            </w:r>
            <w:proofErr w:type="spellStart"/>
            <w:r>
              <w:rPr>
                <w:rFonts w:ascii="Arial" w:hAnsi="Arial" w:cs="Arial"/>
                <w:szCs w:val="24"/>
              </w:rPr>
              <w:t>org</w:t>
            </w:r>
            <w:proofErr w:type="spellEnd"/>
            <w:r>
              <w:rPr>
                <w:rFonts w:ascii="Arial" w:hAnsi="Arial" w:cs="Arial"/>
                <w:szCs w:val="24"/>
              </w:rPr>
              <w:t>. Sociales radicales</w:t>
            </w:r>
          </w:p>
        </w:tc>
      </w:tr>
      <w:tr w:rsidR="00CC32AF" w:rsidRPr="0092028A" w:rsidTr="00E34B84">
        <w:tc>
          <w:tcPr>
            <w:tcW w:w="4077" w:type="dxa"/>
            <w:shd w:val="clear" w:color="auto" w:fill="auto"/>
            <w:vAlign w:val="center"/>
          </w:tcPr>
          <w:p w:rsidR="00CC32AF" w:rsidRPr="0092028A" w:rsidRDefault="00CC32AF" w:rsidP="00E34B84">
            <w:pPr>
              <w:spacing w:after="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92028A">
              <w:rPr>
                <w:rFonts w:ascii="Arial" w:hAnsi="Arial" w:cs="Arial"/>
                <w:bCs/>
                <w:szCs w:val="24"/>
              </w:rPr>
              <w:t>Procedimientos fundamentados</w:t>
            </w:r>
          </w:p>
        </w:tc>
        <w:tc>
          <w:tcPr>
            <w:tcW w:w="9072" w:type="dxa"/>
            <w:shd w:val="clear" w:color="auto" w:fill="auto"/>
          </w:tcPr>
          <w:p w:rsidR="00CC32AF" w:rsidRPr="0092028A" w:rsidRDefault="00821F34" w:rsidP="00E34B84">
            <w:pPr>
              <w:spacing w:after="0"/>
              <w:ind w:left="284" w:hanging="284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Padrinazgos políticos</w:t>
            </w:r>
            <w:r>
              <w:rPr>
                <w:rFonts w:ascii="Arial" w:hAnsi="Arial" w:cs="Arial"/>
                <w:szCs w:val="24"/>
              </w:rPr>
              <w:br/>
              <w:t xml:space="preserve">Interrupción de actividades por parte de </w:t>
            </w:r>
            <w:proofErr w:type="spellStart"/>
            <w:r>
              <w:rPr>
                <w:rFonts w:ascii="Arial" w:hAnsi="Arial" w:cs="Arial"/>
                <w:szCs w:val="24"/>
              </w:rPr>
              <w:t>org</w:t>
            </w:r>
            <w:proofErr w:type="spellEnd"/>
            <w:r>
              <w:rPr>
                <w:rFonts w:ascii="Arial" w:hAnsi="Arial" w:cs="Arial"/>
                <w:szCs w:val="24"/>
              </w:rPr>
              <w:t>. Sociales radicales</w:t>
            </w:r>
            <w:r>
              <w:rPr>
                <w:rFonts w:ascii="Arial" w:hAnsi="Arial" w:cs="Arial"/>
                <w:szCs w:val="24"/>
              </w:rPr>
              <w:br/>
            </w:r>
            <w:r>
              <w:rPr>
                <w:rFonts w:ascii="Arial" w:hAnsi="Arial" w:cs="Arial"/>
                <w:szCs w:val="24"/>
              </w:rPr>
              <w:t>Omisión en contestación de demandas laborales</w:t>
            </w:r>
            <w:r>
              <w:rPr>
                <w:rFonts w:ascii="Arial" w:hAnsi="Arial" w:cs="Arial"/>
                <w:szCs w:val="24"/>
              </w:rPr>
              <w:br/>
            </w:r>
            <w:r>
              <w:rPr>
                <w:rFonts w:ascii="Arial" w:hAnsi="Arial" w:cs="Arial"/>
                <w:szCs w:val="24"/>
              </w:rPr>
              <w:t>Falta de aplicación de la ley a grupos radicales que efectúan actos vandálicos</w:t>
            </w:r>
          </w:p>
        </w:tc>
      </w:tr>
      <w:tr w:rsidR="00CC32AF" w:rsidRPr="0092028A" w:rsidTr="00E34B84">
        <w:tc>
          <w:tcPr>
            <w:tcW w:w="4077" w:type="dxa"/>
            <w:shd w:val="clear" w:color="auto" w:fill="auto"/>
            <w:vAlign w:val="center"/>
          </w:tcPr>
          <w:p w:rsidR="00CC32AF" w:rsidRPr="0092028A" w:rsidRDefault="00CC32AF" w:rsidP="00E34B84">
            <w:pPr>
              <w:spacing w:after="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92028A">
              <w:rPr>
                <w:rFonts w:ascii="Arial" w:hAnsi="Arial" w:cs="Arial"/>
                <w:bCs/>
                <w:szCs w:val="24"/>
              </w:rPr>
              <w:t>Aplicación de sanciones</w:t>
            </w:r>
          </w:p>
        </w:tc>
        <w:tc>
          <w:tcPr>
            <w:tcW w:w="9072" w:type="dxa"/>
            <w:shd w:val="clear" w:color="auto" w:fill="auto"/>
          </w:tcPr>
          <w:p w:rsidR="00CC32AF" w:rsidRPr="0092028A" w:rsidRDefault="00821F34" w:rsidP="00E34B84">
            <w:pPr>
              <w:spacing w:after="0"/>
              <w:ind w:left="284" w:hanging="284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Padrinazgos políticos</w:t>
            </w:r>
            <w:r>
              <w:rPr>
                <w:rFonts w:ascii="Arial" w:hAnsi="Arial" w:cs="Arial"/>
                <w:szCs w:val="24"/>
              </w:rPr>
              <w:br/>
              <w:t xml:space="preserve">Interrupción de actividades por parte de </w:t>
            </w:r>
            <w:proofErr w:type="spellStart"/>
            <w:r>
              <w:rPr>
                <w:rFonts w:ascii="Arial" w:hAnsi="Arial" w:cs="Arial"/>
                <w:szCs w:val="24"/>
              </w:rPr>
              <w:t>org</w:t>
            </w:r>
            <w:proofErr w:type="spellEnd"/>
            <w:r>
              <w:rPr>
                <w:rFonts w:ascii="Arial" w:hAnsi="Arial" w:cs="Arial"/>
                <w:szCs w:val="24"/>
              </w:rPr>
              <w:t>. Sociales radicales</w:t>
            </w:r>
            <w:r>
              <w:rPr>
                <w:rFonts w:ascii="Arial" w:hAnsi="Arial" w:cs="Arial"/>
                <w:szCs w:val="24"/>
              </w:rPr>
              <w:br/>
              <w:t>Falta de aplicación de la ley a grupos radicales que efectúan actos vandálicos</w:t>
            </w:r>
          </w:p>
        </w:tc>
      </w:tr>
      <w:tr w:rsidR="00CC32AF" w:rsidRPr="0092028A" w:rsidTr="00E34B84">
        <w:tc>
          <w:tcPr>
            <w:tcW w:w="4077" w:type="dxa"/>
            <w:shd w:val="clear" w:color="auto" w:fill="auto"/>
            <w:vAlign w:val="center"/>
          </w:tcPr>
          <w:p w:rsidR="00CC32AF" w:rsidRPr="0092028A" w:rsidRDefault="00CC32AF" w:rsidP="00821F34">
            <w:pPr>
              <w:spacing w:after="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92028A">
              <w:rPr>
                <w:rFonts w:ascii="Arial" w:hAnsi="Arial" w:cs="Arial"/>
                <w:bCs/>
                <w:szCs w:val="24"/>
              </w:rPr>
              <w:t>Equipo de confianza en el área de dirección</w:t>
            </w:r>
          </w:p>
        </w:tc>
        <w:tc>
          <w:tcPr>
            <w:tcW w:w="9072" w:type="dxa"/>
            <w:shd w:val="clear" w:color="auto" w:fill="auto"/>
          </w:tcPr>
          <w:p w:rsidR="00CC32AF" w:rsidRPr="0092028A" w:rsidRDefault="00821F34" w:rsidP="00821F34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Padrinazgos políticos</w:t>
            </w:r>
            <w:r>
              <w:rPr>
                <w:rFonts w:ascii="Arial" w:hAnsi="Arial" w:cs="Arial"/>
                <w:szCs w:val="24"/>
              </w:rPr>
              <w:br/>
            </w:r>
            <w:r>
              <w:rPr>
                <w:rFonts w:ascii="Arial" w:hAnsi="Arial" w:cs="Arial"/>
                <w:szCs w:val="24"/>
              </w:rPr>
              <w:t>Omisión en contestación de demandas laborales</w:t>
            </w:r>
            <w:r>
              <w:rPr>
                <w:rFonts w:ascii="Arial" w:hAnsi="Arial" w:cs="Arial"/>
                <w:szCs w:val="24"/>
              </w:rPr>
              <w:br/>
            </w:r>
            <w:r>
              <w:rPr>
                <w:rFonts w:ascii="Arial" w:hAnsi="Arial" w:cs="Arial"/>
                <w:szCs w:val="24"/>
              </w:rPr>
              <w:t>Intromisión de organizaciones en la designación de plazas</w:t>
            </w:r>
          </w:p>
        </w:tc>
      </w:tr>
      <w:tr w:rsidR="00CC32AF" w:rsidRPr="0092028A" w:rsidTr="00E34B84">
        <w:tc>
          <w:tcPr>
            <w:tcW w:w="4077" w:type="dxa"/>
            <w:shd w:val="clear" w:color="auto" w:fill="auto"/>
            <w:vAlign w:val="center"/>
          </w:tcPr>
          <w:p w:rsidR="00CC32AF" w:rsidRPr="0092028A" w:rsidRDefault="00821F34" w:rsidP="00E34B84">
            <w:pPr>
              <w:spacing w:after="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Contratación inmediata</w:t>
            </w:r>
          </w:p>
        </w:tc>
        <w:tc>
          <w:tcPr>
            <w:tcW w:w="9072" w:type="dxa"/>
            <w:shd w:val="clear" w:color="auto" w:fill="auto"/>
          </w:tcPr>
          <w:p w:rsidR="00CC32AF" w:rsidRPr="0092028A" w:rsidRDefault="00821F34" w:rsidP="00E34B84">
            <w:pPr>
              <w:spacing w:after="0"/>
              <w:ind w:left="284" w:hanging="284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Padrinazgos políticos</w:t>
            </w:r>
            <w:r>
              <w:rPr>
                <w:rFonts w:ascii="Arial" w:hAnsi="Arial" w:cs="Arial"/>
                <w:szCs w:val="24"/>
              </w:rPr>
              <w:br/>
              <w:t>Omisión en contestación de demandas laborales</w:t>
            </w:r>
            <w:r>
              <w:rPr>
                <w:rFonts w:ascii="Arial" w:hAnsi="Arial" w:cs="Arial"/>
                <w:szCs w:val="24"/>
              </w:rPr>
              <w:br/>
              <w:t>Intromisión de organizaciones en la designación de plazas</w:t>
            </w:r>
          </w:p>
        </w:tc>
      </w:tr>
    </w:tbl>
    <w:p w:rsidR="00CC32AF" w:rsidRDefault="00CC32AF" w:rsidP="00F70B40">
      <w:pPr>
        <w:pStyle w:val="NormalWeb"/>
        <w:shd w:val="clear" w:color="auto" w:fill="FFFFFF"/>
        <w:spacing w:before="0" w:beforeAutospacing="0" w:after="390" w:afterAutospacing="0" w:line="360" w:lineRule="auto"/>
        <w:jc w:val="both"/>
        <w:textAlignment w:val="baseline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1"/>
        <w:gridCol w:w="6389"/>
      </w:tblGrid>
      <w:tr w:rsidR="00821F34" w:rsidRPr="0092028A" w:rsidTr="00E34B84">
        <w:trPr>
          <w:trHeight w:val="274"/>
        </w:trPr>
        <w:tc>
          <w:tcPr>
            <w:tcW w:w="13149" w:type="dxa"/>
            <w:gridSpan w:val="2"/>
            <w:shd w:val="clear" w:color="auto" w:fill="auto"/>
          </w:tcPr>
          <w:p w:rsidR="00821F34" w:rsidRPr="0092028A" w:rsidRDefault="001935CB" w:rsidP="00E34B84">
            <w:pPr>
              <w:spacing w:after="0"/>
              <w:jc w:val="center"/>
              <w:rPr>
                <w:rFonts w:ascii="Arial" w:hAnsi="Arial" w:cs="Arial"/>
                <w:b/>
                <w:bCs/>
                <w:color w:val="365F91"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ESTRATEGIAS DA</w:t>
            </w:r>
          </w:p>
        </w:tc>
      </w:tr>
      <w:tr w:rsidR="00821F34" w:rsidRPr="00893FB1" w:rsidTr="00E34B84">
        <w:trPr>
          <w:trHeight w:val="274"/>
        </w:trPr>
        <w:tc>
          <w:tcPr>
            <w:tcW w:w="4077" w:type="dxa"/>
            <w:shd w:val="clear" w:color="auto" w:fill="auto"/>
          </w:tcPr>
          <w:p w:rsidR="00821F34" w:rsidRPr="00893FB1" w:rsidRDefault="00821F34" w:rsidP="00E34B84">
            <w:pPr>
              <w:spacing w:after="0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Debilidades</w:t>
            </w:r>
          </w:p>
        </w:tc>
        <w:tc>
          <w:tcPr>
            <w:tcW w:w="9072" w:type="dxa"/>
            <w:shd w:val="clear" w:color="auto" w:fill="auto"/>
          </w:tcPr>
          <w:p w:rsidR="00821F34" w:rsidRPr="00893FB1" w:rsidRDefault="001935CB" w:rsidP="001935CB">
            <w:pPr>
              <w:spacing w:after="0"/>
              <w:jc w:val="center"/>
              <w:rPr>
                <w:rFonts w:ascii="Arial" w:hAnsi="Arial" w:cs="Arial"/>
                <w:b/>
                <w:color w:val="365F91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Amenaza</w:t>
            </w:r>
            <w:r w:rsidR="00821F34" w:rsidRPr="00893FB1">
              <w:rPr>
                <w:rFonts w:ascii="Arial" w:hAnsi="Arial" w:cs="Arial"/>
                <w:b/>
                <w:szCs w:val="24"/>
              </w:rPr>
              <w:t>s</w:t>
            </w:r>
            <w:r w:rsidR="00821F34" w:rsidRPr="00893FB1">
              <w:rPr>
                <w:rFonts w:ascii="Arial" w:hAnsi="Arial" w:cs="Arial"/>
                <w:b/>
                <w:color w:val="365F91"/>
                <w:szCs w:val="24"/>
              </w:rPr>
              <w:t xml:space="preserve"> </w:t>
            </w:r>
          </w:p>
        </w:tc>
      </w:tr>
      <w:tr w:rsidR="00821F34" w:rsidRPr="0092028A" w:rsidTr="00E34B84">
        <w:tc>
          <w:tcPr>
            <w:tcW w:w="4077" w:type="dxa"/>
            <w:shd w:val="clear" w:color="auto" w:fill="auto"/>
            <w:vAlign w:val="center"/>
          </w:tcPr>
          <w:p w:rsidR="00821F34" w:rsidRPr="0092028A" w:rsidRDefault="00821F34" w:rsidP="00E34B84">
            <w:pPr>
              <w:pStyle w:val="Prrafodelista"/>
              <w:spacing w:after="0" w:line="240" w:lineRule="auto"/>
              <w:ind w:left="313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Falta de capacitación de personal en algunas áreas</w:t>
            </w:r>
          </w:p>
        </w:tc>
        <w:tc>
          <w:tcPr>
            <w:tcW w:w="9072" w:type="dxa"/>
            <w:shd w:val="clear" w:color="auto" w:fill="auto"/>
          </w:tcPr>
          <w:p w:rsidR="00821F34" w:rsidRPr="001935CB" w:rsidRDefault="001935CB" w:rsidP="001935CB">
            <w:pPr>
              <w:jc w:val="center"/>
            </w:pPr>
            <w:r>
              <w:rPr>
                <w:rFonts w:ascii="Arial" w:hAnsi="Arial" w:cs="Arial"/>
                <w:szCs w:val="24"/>
              </w:rPr>
              <w:t>Padrinazgos políticos</w:t>
            </w:r>
            <w:r>
              <w:rPr>
                <w:rFonts w:ascii="Arial" w:hAnsi="Arial" w:cs="Arial"/>
                <w:szCs w:val="24"/>
              </w:rPr>
              <w:br/>
              <w:t>Intromisión de organizaciones en la designación de plazas</w:t>
            </w:r>
            <w:r>
              <w:rPr>
                <w:rFonts w:ascii="Arial" w:hAnsi="Arial" w:cs="Arial"/>
                <w:szCs w:val="24"/>
              </w:rPr>
              <w:br/>
              <w:t>Omisión en contestación de demandas laborales</w:t>
            </w:r>
          </w:p>
        </w:tc>
      </w:tr>
      <w:tr w:rsidR="00821F34" w:rsidRPr="0092028A" w:rsidTr="00E34B84">
        <w:tc>
          <w:tcPr>
            <w:tcW w:w="4077" w:type="dxa"/>
            <w:shd w:val="clear" w:color="auto" w:fill="auto"/>
            <w:vAlign w:val="center"/>
          </w:tcPr>
          <w:p w:rsidR="00821F34" w:rsidRPr="0092028A" w:rsidRDefault="00821F34" w:rsidP="00E34B84">
            <w:pPr>
              <w:spacing w:after="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Falta de personal con experiencia en algunas áreas</w:t>
            </w:r>
          </w:p>
        </w:tc>
        <w:tc>
          <w:tcPr>
            <w:tcW w:w="9072" w:type="dxa"/>
            <w:shd w:val="clear" w:color="auto" w:fill="auto"/>
          </w:tcPr>
          <w:p w:rsidR="00821F34" w:rsidRPr="0092028A" w:rsidRDefault="001935CB" w:rsidP="001935CB">
            <w:pPr>
              <w:spacing w:after="0"/>
              <w:ind w:left="284" w:hanging="284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Padrinazgos políticos</w:t>
            </w:r>
            <w:r>
              <w:rPr>
                <w:rFonts w:ascii="Arial" w:hAnsi="Arial" w:cs="Arial"/>
                <w:szCs w:val="24"/>
              </w:rPr>
              <w:br/>
              <w:t>Intromisión de organizaciones en la designación de plazas</w:t>
            </w:r>
            <w:r>
              <w:rPr>
                <w:rFonts w:ascii="Arial" w:hAnsi="Arial" w:cs="Arial"/>
                <w:szCs w:val="24"/>
              </w:rPr>
              <w:br/>
              <w:t>Omisión en contestación de demandas laborales</w:t>
            </w:r>
          </w:p>
        </w:tc>
      </w:tr>
      <w:tr w:rsidR="00821F34" w:rsidRPr="0092028A" w:rsidTr="00E34B84">
        <w:tc>
          <w:tcPr>
            <w:tcW w:w="4077" w:type="dxa"/>
            <w:shd w:val="clear" w:color="auto" w:fill="auto"/>
            <w:vAlign w:val="center"/>
          </w:tcPr>
          <w:p w:rsidR="00821F34" w:rsidRPr="0092028A" w:rsidRDefault="00821F34" w:rsidP="00E34B84">
            <w:pPr>
              <w:spacing w:after="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Personal sin Perfil en plazas requeridas</w:t>
            </w:r>
          </w:p>
        </w:tc>
        <w:tc>
          <w:tcPr>
            <w:tcW w:w="9072" w:type="dxa"/>
            <w:shd w:val="clear" w:color="auto" w:fill="auto"/>
          </w:tcPr>
          <w:p w:rsidR="00821F34" w:rsidRPr="0092028A" w:rsidRDefault="001935CB" w:rsidP="00E34B84">
            <w:pPr>
              <w:spacing w:after="0"/>
              <w:ind w:left="284" w:hanging="284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Padrinazgos políticos</w:t>
            </w:r>
            <w:r>
              <w:rPr>
                <w:rFonts w:ascii="Arial" w:hAnsi="Arial" w:cs="Arial"/>
                <w:szCs w:val="24"/>
              </w:rPr>
              <w:br/>
              <w:t>Intromisión de organizaciones en la designación de plazas</w:t>
            </w:r>
            <w:r>
              <w:rPr>
                <w:rFonts w:ascii="Arial" w:hAnsi="Arial" w:cs="Arial"/>
                <w:szCs w:val="24"/>
              </w:rPr>
              <w:br/>
              <w:t>Omisión en contestación de demandas laborales</w:t>
            </w:r>
          </w:p>
        </w:tc>
      </w:tr>
      <w:tr w:rsidR="00821F34" w:rsidRPr="0092028A" w:rsidTr="00E34B84">
        <w:tc>
          <w:tcPr>
            <w:tcW w:w="4077" w:type="dxa"/>
            <w:shd w:val="clear" w:color="auto" w:fill="auto"/>
            <w:vAlign w:val="center"/>
          </w:tcPr>
          <w:p w:rsidR="00821F34" w:rsidRPr="0092028A" w:rsidRDefault="00821F34" w:rsidP="00E34B84">
            <w:pPr>
              <w:spacing w:after="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 xml:space="preserve">Plazas </w:t>
            </w:r>
            <w:proofErr w:type="spellStart"/>
            <w:r>
              <w:rPr>
                <w:rFonts w:ascii="Arial" w:hAnsi="Arial" w:cs="Arial"/>
                <w:bCs/>
                <w:szCs w:val="24"/>
              </w:rPr>
              <w:t>basificadas</w:t>
            </w:r>
            <w:proofErr w:type="spellEnd"/>
            <w:r>
              <w:rPr>
                <w:rFonts w:ascii="Arial" w:hAnsi="Arial" w:cs="Arial"/>
                <w:bCs/>
                <w:szCs w:val="24"/>
              </w:rPr>
              <w:t xml:space="preserve"> por más de tres trabajadores</w:t>
            </w:r>
          </w:p>
        </w:tc>
        <w:tc>
          <w:tcPr>
            <w:tcW w:w="9072" w:type="dxa"/>
            <w:shd w:val="clear" w:color="auto" w:fill="auto"/>
          </w:tcPr>
          <w:p w:rsidR="00821F34" w:rsidRPr="0092028A" w:rsidRDefault="001935CB" w:rsidP="00E34B84">
            <w:pPr>
              <w:spacing w:after="0"/>
              <w:ind w:left="284" w:hanging="284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Omisión en contestación de demandas laborales</w:t>
            </w:r>
            <w:r>
              <w:rPr>
                <w:rFonts w:ascii="Arial" w:hAnsi="Arial" w:cs="Arial"/>
                <w:szCs w:val="24"/>
              </w:rPr>
              <w:br/>
            </w:r>
            <w:r>
              <w:rPr>
                <w:rFonts w:ascii="Arial" w:hAnsi="Arial" w:cs="Arial"/>
                <w:szCs w:val="24"/>
              </w:rPr>
              <w:t>Padrinazgos políticos</w:t>
            </w:r>
          </w:p>
        </w:tc>
      </w:tr>
      <w:tr w:rsidR="00821F34" w:rsidRPr="0092028A" w:rsidTr="00E34B84">
        <w:tc>
          <w:tcPr>
            <w:tcW w:w="4077" w:type="dxa"/>
            <w:shd w:val="clear" w:color="auto" w:fill="auto"/>
            <w:vAlign w:val="center"/>
          </w:tcPr>
          <w:p w:rsidR="00821F34" w:rsidRPr="0092028A" w:rsidRDefault="00821F34" w:rsidP="00E34B84">
            <w:pPr>
              <w:spacing w:after="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 xml:space="preserve">Sobrepoblación de personal en algunas </w:t>
            </w:r>
            <w:r w:rsidR="001935CB">
              <w:rPr>
                <w:rFonts w:ascii="Arial" w:hAnsi="Arial" w:cs="Arial"/>
                <w:bCs/>
                <w:szCs w:val="24"/>
              </w:rPr>
              <w:t>áreas</w:t>
            </w:r>
          </w:p>
        </w:tc>
        <w:tc>
          <w:tcPr>
            <w:tcW w:w="9072" w:type="dxa"/>
            <w:shd w:val="clear" w:color="auto" w:fill="auto"/>
          </w:tcPr>
          <w:p w:rsidR="00821F34" w:rsidRPr="0092028A" w:rsidRDefault="001935CB" w:rsidP="00E34B84">
            <w:pPr>
              <w:spacing w:after="0"/>
              <w:ind w:left="284" w:hanging="284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Intromisión de organizaciones en la designación de plazas</w:t>
            </w:r>
            <w:r>
              <w:rPr>
                <w:rFonts w:ascii="Arial" w:hAnsi="Arial" w:cs="Arial"/>
                <w:szCs w:val="24"/>
              </w:rPr>
              <w:br/>
              <w:t>Omisión en contestación de demandas laborales</w:t>
            </w:r>
            <w:r>
              <w:rPr>
                <w:rFonts w:ascii="Arial" w:hAnsi="Arial" w:cs="Arial"/>
                <w:szCs w:val="24"/>
              </w:rPr>
              <w:br/>
            </w:r>
            <w:r>
              <w:rPr>
                <w:rFonts w:ascii="Arial" w:hAnsi="Arial" w:cs="Arial"/>
                <w:szCs w:val="24"/>
              </w:rPr>
              <w:t xml:space="preserve">Interrupción de actividades por parte de </w:t>
            </w:r>
            <w:proofErr w:type="spellStart"/>
            <w:r>
              <w:rPr>
                <w:rFonts w:ascii="Arial" w:hAnsi="Arial" w:cs="Arial"/>
                <w:szCs w:val="24"/>
              </w:rPr>
              <w:t>org</w:t>
            </w:r>
            <w:proofErr w:type="spellEnd"/>
            <w:r>
              <w:rPr>
                <w:rFonts w:ascii="Arial" w:hAnsi="Arial" w:cs="Arial"/>
                <w:szCs w:val="24"/>
              </w:rPr>
              <w:t>. Sociales radicales</w:t>
            </w:r>
          </w:p>
        </w:tc>
      </w:tr>
      <w:tr w:rsidR="00821F34" w:rsidRPr="0092028A" w:rsidTr="00E34B84">
        <w:tc>
          <w:tcPr>
            <w:tcW w:w="4077" w:type="dxa"/>
            <w:shd w:val="clear" w:color="auto" w:fill="auto"/>
            <w:vAlign w:val="center"/>
          </w:tcPr>
          <w:p w:rsidR="00821F34" w:rsidRDefault="00821F34" w:rsidP="00E34B84">
            <w:pPr>
              <w:spacing w:after="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</w:p>
          <w:p w:rsidR="00821F34" w:rsidRPr="0092028A" w:rsidRDefault="00821F34" w:rsidP="00E34B84">
            <w:pPr>
              <w:spacing w:after="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Presupuesto</w:t>
            </w:r>
          </w:p>
        </w:tc>
        <w:tc>
          <w:tcPr>
            <w:tcW w:w="9072" w:type="dxa"/>
            <w:shd w:val="clear" w:color="auto" w:fill="auto"/>
          </w:tcPr>
          <w:p w:rsidR="00821F34" w:rsidRPr="0092028A" w:rsidRDefault="001935CB" w:rsidP="00E34B84">
            <w:pPr>
              <w:spacing w:after="0"/>
              <w:ind w:left="284" w:hanging="284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Padrinazgos políticos</w:t>
            </w:r>
            <w:r>
              <w:rPr>
                <w:rFonts w:ascii="Arial" w:hAnsi="Arial" w:cs="Arial"/>
                <w:szCs w:val="24"/>
              </w:rPr>
              <w:br/>
              <w:t>Intromisión de organizaciones en la designación de plazas</w:t>
            </w:r>
            <w:r>
              <w:rPr>
                <w:rFonts w:ascii="Arial" w:hAnsi="Arial" w:cs="Arial"/>
                <w:szCs w:val="24"/>
              </w:rPr>
              <w:br/>
              <w:t>Omisión en contestación de demandas laborales</w:t>
            </w:r>
          </w:p>
        </w:tc>
      </w:tr>
      <w:tr w:rsidR="00821F34" w:rsidRPr="0092028A" w:rsidTr="00E34B84">
        <w:tc>
          <w:tcPr>
            <w:tcW w:w="4077" w:type="dxa"/>
            <w:shd w:val="clear" w:color="auto" w:fill="auto"/>
            <w:vAlign w:val="center"/>
          </w:tcPr>
          <w:p w:rsidR="00821F34" w:rsidRPr="0092028A" w:rsidRDefault="00821F34" w:rsidP="00E34B84">
            <w:pPr>
              <w:spacing w:after="0" w:line="24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Falta de liderazgo en algunas áreas</w:t>
            </w:r>
          </w:p>
        </w:tc>
        <w:tc>
          <w:tcPr>
            <w:tcW w:w="9072" w:type="dxa"/>
            <w:shd w:val="clear" w:color="auto" w:fill="auto"/>
          </w:tcPr>
          <w:p w:rsidR="00821F34" w:rsidRPr="0092028A" w:rsidRDefault="001935CB" w:rsidP="00E34B84">
            <w:pPr>
              <w:spacing w:after="0"/>
              <w:ind w:left="284" w:hanging="284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Padrinazgos políticos</w:t>
            </w:r>
            <w:r>
              <w:rPr>
                <w:rFonts w:ascii="Arial" w:hAnsi="Arial" w:cs="Arial"/>
                <w:szCs w:val="24"/>
              </w:rPr>
              <w:br/>
              <w:t>Intromisión de organizaciones en la designación de plazas</w:t>
            </w:r>
          </w:p>
        </w:tc>
      </w:tr>
    </w:tbl>
    <w:p w:rsidR="00821F34" w:rsidRDefault="00821F34" w:rsidP="00F70B40">
      <w:pPr>
        <w:pStyle w:val="NormalWeb"/>
        <w:shd w:val="clear" w:color="auto" w:fill="FFFFFF"/>
        <w:spacing w:before="0" w:beforeAutospacing="0" w:after="390" w:afterAutospacing="0" w:line="360" w:lineRule="auto"/>
        <w:jc w:val="both"/>
        <w:textAlignment w:val="baseline"/>
        <w:rPr>
          <w:rFonts w:ascii="Arial" w:hAnsi="Arial" w:cs="Arial"/>
          <w:b/>
          <w:sz w:val="22"/>
          <w:szCs w:val="22"/>
        </w:rPr>
      </w:pPr>
    </w:p>
    <w:p w:rsidR="00E96387" w:rsidRPr="00893FB1" w:rsidRDefault="00E96387" w:rsidP="00F70B40">
      <w:pPr>
        <w:pStyle w:val="NormalWeb"/>
        <w:shd w:val="clear" w:color="auto" w:fill="FFFFFF"/>
        <w:spacing w:before="0" w:beforeAutospacing="0" w:after="390" w:afterAutospacing="0" w:line="360" w:lineRule="auto"/>
        <w:jc w:val="both"/>
        <w:textAlignment w:val="baseline"/>
        <w:rPr>
          <w:rFonts w:ascii="Arial" w:hAnsi="Arial" w:cs="Arial"/>
          <w:b/>
          <w:sz w:val="22"/>
          <w:szCs w:val="22"/>
        </w:rPr>
      </w:pPr>
    </w:p>
    <w:p w:rsidR="00AB022F" w:rsidRPr="002B73F4" w:rsidRDefault="00AB022F" w:rsidP="00F70B40">
      <w:pPr>
        <w:pStyle w:val="NormalWeb"/>
        <w:shd w:val="clear" w:color="auto" w:fill="FFFFFF"/>
        <w:spacing w:before="0" w:beforeAutospacing="0" w:after="39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B245DB" w:rsidRPr="002B73F4" w:rsidRDefault="00B245DB" w:rsidP="00F70B40">
      <w:pPr>
        <w:spacing w:line="360" w:lineRule="auto"/>
        <w:jc w:val="both"/>
        <w:rPr>
          <w:rFonts w:ascii="Arial" w:hAnsi="Arial" w:cs="Arial"/>
        </w:rPr>
      </w:pPr>
    </w:p>
    <w:sectPr w:rsidR="00B245DB" w:rsidRPr="002B73F4" w:rsidSect="00AB022F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F4059"/>
    <w:multiLevelType w:val="hybridMultilevel"/>
    <w:tmpl w:val="D434532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E5111E"/>
    <w:multiLevelType w:val="hybridMultilevel"/>
    <w:tmpl w:val="D2708A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C67E4"/>
    <w:multiLevelType w:val="hybridMultilevel"/>
    <w:tmpl w:val="C34015AE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850BEE"/>
    <w:multiLevelType w:val="hybridMultilevel"/>
    <w:tmpl w:val="B3F2F1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4F19"/>
    <w:multiLevelType w:val="hybridMultilevel"/>
    <w:tmpl w:val="8AF0969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19400C1"/>
    <w:multiLevelType w:val="hybridMultilevel"/>
    <w:tmpl w:val="0F1CEA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BB513D"/>
    <w:multiLevelType w:val="hybridMultilevel"/>
    <w:tmpl w:val="99C0EA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FA1C3C"/>
    <w:multiLevelType w:val="hybridMultilevel"/>
    <w:tmpl w:val="A94680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B614BB"/>
    <w:multiLevelType w:val="hybridMultilevel"/>
    <w:tmpl w:val="D6E8409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7B4279D"/>
    <w:multiLevelType w:val="hybridMultilevel"/>
    <w:tmpl w:val="D4B479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346E36"/>
    <w:multiLevelType w:val="hybridMultilevel"/>
    <w:tmpl w:val="B84CBE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C54641"/>
    <w:multiLevelType w:val="hybridMultilevel"/>
    <w:tmpl w:val="D60C247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23F2147"/>
    <w:multiLevelType w:val="hybridMultilevel"/>
    <w:tmpl w:val="BD68AE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8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CAA"/>
    <w:rsid w:val="000B7368"/>
    <w:rsid w:val="001935CB"/>
    <w:rsid w:val="001C7265"/>
    <w:rsid w:val="00230777"/>
    <w:rsid w:val="00282B89"/>
    <w:rsid w:val="0029691F"/>
    <w:rsid w:val="002B73F4"/>
    <w:rsid w:val="005C526B"/>
    <w:rsid w:val="007278E5"/>
    <w:rsid w:val="007E16C2"/>
    <w:rsid w:val="00802891"/>
    <w:rsid w:val="00821F34"/>
    <w:rsid w:val="00893FB1"/>
    <w:rsid w:val="0092028A"/>
    <w:rsid w:val="00A350E8"/>
    <w:rsid w:val="00AB022F"/>
    <w:rsid w:val="00B245DB"/>
    <w:rsid w:val="00B67F80"/>
    <w:rsid w:val="00CC32AF"/>
    <w:rsid w:val="00CE45D5"/>
    <w:rsid w:val="00DD0EEB"/>
    <w:rsid w:val="00E62CAA"/>
    <w:rsid w:val="00E96387"/>
    <w:rsid w:val="00EA7986"/>
    <w:rsid w:val="00F52210"/>
    <w:rsid w:val="00F70B40"/>
    <w:rsid w:val="00FB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62C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2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E62CA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Prrafodelista">
    <w:name w:val="List Paragraph"/>
    <w:basedOn w:val="Normal"/>
    <w:uiPriority w:val="34"/>
    <w:qFormat/>
    <w:rsid w:val="00AB022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E4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45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62C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2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E62CA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Prrafodelista">
    <w:name w:val="List Paragraph"/>
    <w:basedOn w:val="Normal"/>
    <w:uiPriority w:val="34"/>
    <w:qFormat/>
    <w:rsid w:val="00AB022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E4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45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7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47"/>
    </mc:Choice>
    <mc:Fallback>
      <c:style val="47"/>
    </mc:Fallback>
  </mc:AlternateContent>
  <c:chart>
    <c:autoTitleDeleted val="1"/>
    <c:plotArea>
      <c:layout/>
      <c:bubbleChart>
        <c:varyColors val="0"/>
        <c:ser>
          <c:idx val="0"/>
          <c:order val="0"/>
          <c:tx>
            <c:strRef>
              <c:f>Hoja1!$C$6</c:f>
              <c:strCache>
                <c:ptCount val="1"/>
                <c:pt idx="0">
                  <c:v>competitividad</c:v>
                </c:pt>
              </c:strCache>
            </c:strRef>
          </c:tx>
          <c:invertIfNegative val="0"/>
          <c:trendline>
            <c:trendlineType val="linear"/>
            <c:dispRSqr val="0"/>
            <c:dispEq val="0"/>
          </c:trendline>
          <c:yVal>
            <c:numRef>
              <c:f>Hoja1!$D$6</c:f>
              <c:numCache>
                <c:formatCode>General</c:formatCode>
                <c:ptCount val="1"/>
                <c:pt idx="0">
                  <c:v>2.73</c:v>
                </c:pt>
              </c:numCache>
            </c:numRef>
          </c:yVal>
          <c:bubbleSize>
            <c:numRef>
              <c:f>Hoja1!$D$7</c:f>
              <c:numCache>
                <c:formatCode>General</c:formatCode>
                <c:ptCount val="1"/>
                <c:pt idx="0">
                  <c:v>1.01</c:v>
                </c:pt>
              </c:numCache>
            </c:numRef>
          </c:bubbleSize>
          <c:bubble3D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123266560"/>
        <c:axId val="123268480"/>
      </c:bubbleChart>
      <c:valAx>
        <c:axId val="1232665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atractividad</a:t>
                </a:r>
              </a:p>
            </c:rich>
          </c:tx>
          <c:overlay val="0"/>
        </c:title>
        <c:majorTickMark val="out"/>
        <c:minorTickMark val="none"/>
        <c:tickLblPos val="nextTo"/>
        <c:crossAx val="123268480"/>
        <c:crosses val="autoZero"/>
        <c:crossBetween val="midCat"/>
      </c:valAx>
      <c:valAx>
        <c:axId val="123268480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competitividad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326656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79E99-03B2-4CDB-8E83-373D652DB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9</Pages>
  <Words>1271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2016-04-23T06:26:00Z</dcterms:created>
  <dcterms:modified xsi:type="dcterms:W3CDTF">2016-04-23T22:04:00Z</dcterms:modified>
</cp:coreProperties>
</file>