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80" w:rsidRDefault="00B67F80" w:rsidP="00B67F80">
      <w:r>
        <w:rPr>
          <w:noProof/>
          <w:lang w:eastAsia="es-MX"/>
        </w:rPr>
        <w:drawing>
          <wp:anchor distT="0" distB="0" distL="114300" distR="114300" simplePos="0" relativeHeight="251661312" behindDoc="0" locked="0" layoutInCell="1" allowOverlap="1" wp14:anchorId="35CB6E82" wp14:editId="585B48E4">
            <wp:simplePos x="0" y="0"/>
            <wp:positionH relativeFrom="column">
              <wp:posOffset>528955</wp:posOffset>
            </wp:positionH>
            <wp:positionV relativeFrom="paragraph">
              <wp:posOffset>14605</wp:posOffset>
            </wp:positionV>
            <wp:extent cx="4164330" cy="1554480"/>
            <wp:effectExtent l="0" t="0" r="762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9">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B67F80" w:rsidRDefault="00B67F80" w:rsidP="00B67F80"/>
    <w:p w:rsidR="00B67F80" w:rsidRDefault="00B67F80" w:rsidP="00B67F80"/>
    <w:p w:rsidR="00B67F80" w:rsidRDefault="00B67F80" w:rsidP="00B67F80"/>
    <w:p w:rsidR="00B67F80" w:rsidRDefault="00B67F80" w:rsidP="00B67F80"/>
    <w:p w:rsidR="009B3DA9" w:rsidRDefault="009B3DA9" w:rsidP="00C236F8">
      <w:pPr>
        <w:jc w:val="center"/>
        <w:rPr>
          <w:rFonts w:ascii="Arial" w:hAnsi="Arial" w:cs="Arial"/>
          <w:b/>
          <w:sz w:val="32"/>
          <w:szCs w:val="32"/>
        </w:rPr>
      </w:pPr>
    </w:p>
    <w:p w:rsidR="00C236F8" w:rsidRPr="009B3DA9" w:rsidRDefault="006A6C4D" w:rsidP="00C236F8">
      <w:pPr>
        <w:jc w:val="center"/>
        <w:rPr>
          <w:rFonts w:ascii="Arial" w:hAnsi="Arial" w:cs="Arial"/>
          <w:b/>
          <w:sz w:val="28"/>
          <w:szCs w:val="28"/>
        </w:rPr>
      </w:pPr>
      <w:r>
        <w:rPr>
          <w:rFonts w:ascii="Arial" w:hAnsi="Arial" w:cs="Arial"/>
          <w:b/>
          <w:sz w:val="28"/>
          <w:szCs w:val="28"/>
        </w:rPr>
        <w:t xml:space="preserve">ACTIVIDAD 3 </w:t>
      </w:r>
      <w:r>
        <w:rPr>
          <w:rFonts w:ascii="Arial" w:hAnsi="Arial" w:cs="Arial"/>
          <w:b/>
          <w:sz w:val="28"/>
          <w:szCs w:val="28"/>
        </w:rPr>
        <w:br/>
        <w:t>COMENTARIO DE VIDEOS.</w:t>
      </w:r>
    </w:p>
    <w:p w:rsidR="00B67F80" w:rsidRPr="004E4676" w:rsidRDefault="00B67F80" w:rsidP="009B3DA9">
      <w:pPr>
        <w:rPr>
          <w:rFonts w:ascii="Arial" w:hAnsi="Arial" w:cs="Arial"/>
          <w:b/>
          <w:sz w:val="28"/>
          <w:szCs w:val="28"/>
        </w:rPr>
      </w:pPr>
    </w:p>
    <w:p w:rsidR="00B67F80" w:rsidRPr="00620C35" w:rsidRDefault="00B67F80" w:rsidP="00B67F80">
      <w:pPr>
        <w:rPr>
          <w:sz w:val="28"/>
          <w:szCs w:val="28"/>
        </w:rPr>
      </w:pPr>
    </w:p>
    <w:p w:rsidR="00B67F80" w:rsidRDefault="00B67F80" w:rsidP="00C236F8">
      <w:pPr>
        <w:jc w:val="center"/>
        <w:rPr>
          <w:rFonts w:ascii="Arial" w:hAnsi="Arial" w:cs="Arial"/>
          <w:b/>
          <w:sz w:val="28"/>
          <w:szCs w:val="28"/>
        </w:rPr>
      </w:pPr>
      <w:r w:rsidRPr="00620C35">
        <w:rPr>
          <w:rFonts w:ascii="Arial" w:hAnsi="Arial" w:cs="Arial"/>
          <w:b/>
          <w:sz w:val="28"/>
          <w:szCs w:val="28"/>
        </w:rPr>
        <w:t>MAESTRÍA EN ADMINISTRACIÓN Y POLÍTICAS PÚBLICAS.</w:t>
      </w:r>
    </w:p>
    <w:p w:rsidR="00B67F80" w:rsidRDefault="00B67F80" w:rsidP="00B67F80">
      <w:pPr>
        <w:jc w:val="center"/>
        <w:rPr>
          <w:rFonts w:ascii="Arial" w:hAnsi="Arial" w:cs="Arial"/>
          <w:b/>
          <w:sz w:val="28"/>
          <w:szCs w:val="28"/>
        </w:rPr>
      </w:pPr>
    </w:p>
    <w:p w:rsidR="00B67F80" w:rsidRDefault="00B67F80" w:rsidP="00B67F80">
      <w:pPr>
        <w:jc w:val="center"/>
        <w:rPr>
          <w:rFonts w:ascii="Arial" w:hAnsi="Arial" w:cs="Arial"/>
          <w:b/>
          <w:sz w:val="28"/>
          <w:szCs w:val="28"/>
        </w:rPr>
      </w:pPr>
      <w:r>
        <w:rPr>
          <w:rFonts w:ascii="Arial" w:hAnsi="Arial" w:cs="Arial"/>
          <w:b/>
          <w:sz w:val="28"/>
          <w:szCs w:val="28"/>
        </w:rPr>
        <w:t>LIC. ARMANDO JAVIER CRUZ HOYOS.</w:t>
      </w:r>
    </w:p>
    <w:p w:rsidR="00B67F80" w:rsidRDefault="00B67F80" w:rsidP="00C236F8">
      <w:pPr>
        <w:rPr>
          <w:rFonts w:ascii="Arial" w:hAnsi="Arial" w:cs="Arial"/>
          <w:b/>
          <w:sz w:val="28"/>
          <w:szCs w:val="28"/>
        </w:rPr>
      </w:pPr>
    </w:p>
    <w:p w:rsidR="00B67F80" w:rsidRDefault="00B67F80" w:rsidP="00B67F80">
      <w:pPr>
        <w:jc w:val="center"/>
        <w:rPr>
          <w:rFonts w:ascii="Arial" w:hAnsi="Arial" w:cs="Arial"/>
          <w:b/>
          <w:sz w:val="28"/>
          <w:szCs w:val="28"/>
        </w:rPr>
      </w:pPr>
    </w:p>
    <w:p w:rsidR="00B67F80" w:rsidRDefault="00B67F80" w:rsidP="00A96851">
      <w:pPr>
        <w:jc w:val="center"/>
        <w:rPr>
          <w:rFonts w:ascii="Arial" w:hAnsi="Arial" w:cs="Arial"/>
          <w:b/>
          <w:sz w:val="28"/>
          <w:szCs w:val="28"/>
        </w:rPr>
      </w:pPr>
      <w:r>
        <w:rPr>
          <w:rFonts w:ascii="Arial" w:hAnsi="Arial" w:cs="Arial"/>
          <w:b/>
          <w:sz w:val="28"/>
          <w:szCs w:val="28"/>
        </w:rPr>
        <w:t>INSTITUTO DE ADMINISTRACIÓN PÚBLICA DEL ESTADO DE CHIAPAS</w:t>
      </w:r>
    </w:p>
    <w:p w:rsidR="00B67F80" w:rsidRPr="00D47A21" w:rsidRDefault="00B67F80" w:rsidP="00B67F80">
      <w:pPr>
        <w:rPr>
          <w:rFonts w:ascii="Arial" w:hAnsi="Arial" w:cs="Arial"/>
          <w:b/>
          <w:sz w:val="28"/>
          <w:szCs w:val="28"/>
        </w:rPr>
      </w:pPr>
    </w:p>
    <w:p w:rsidR="00B67F80" w:rsidRDefault="00B67F80" w:rsidP="00B67F80"/>
    <w:p w:rsidR="00B67F80" w:rsidRDefault="006A6C4D" w:rsidP="00B67F80">
      <w:pPr>
        <w:rPr>
          <w:rFonts w:ascii="Arial" w:hAnsi="Arial" w:cs="Arial"/>
          <w:b/>
          <w:sz w:val="28"/>
          <w:szCs w:val="28"/>
        </w:rPr>
      </w:pPr>
      <w:r>
        <w:rPr>
          <w:rFonts w:ascii="Arial" w:hAnsi="Arial" w:cs="Arial"/>
          <w:b/>
          <w:sz w:val="28"/>
          <w:szCs w:val="28"/>
        </w:rPr>
        <w:t>OCOSINGO, CHIAPAS A 30</w:t>
      </w:r>
      <w:r w:rsidR="00C236F8">
        <w:rPr>
          <w:rFonts w:ascii="Arial" w:hAnsi="Arial" w:cs="Arial"/>
          <w:b/>
          <w:sz w:val="28"/>
          <w:szCs w:val="28"/>
        </w:rPr>
        <w:t xml:space="preserve"> DE MAYO</w:t>
      </w:r>
      <w:r w:rsidR="00B67F80">
        <w:rPr>
          <w:rFonts w:ascii="Arial" w:hAnsi="Arial" w:cs="Arial"/>
          <w:b/>
          <w:sz w:val="28"/>
          <w:szCs w:val="28"/>
        </w:rPr>
        <w:t xml:space="preserve"> 2016</w:t>
      </w:r>
    </w:p>
    <w:p w:rsidR="00B67F80" w:rsidRDefault="00B67F80" w:rsidP="00B67F80">
      <w:pPr>
        <w:rPr>
          <w:rFonts w:ascii="Arial" w:hAnsi="Arial" w:cs="Arial"/>
          <w:b/>
          <w:sz w:val="28"/>
          <w:szCs w:val="28"/>
        </w:rPr>
      </w:pPr>
    </w:p>
    <w:p w:rsidR="00B67F80" w:rsidRDefault="00B67F80" w:rsidP="00B67F80">
      <w:pPr>
        <w:rPr>
          <w:rFonts w:ascii="Arial" w:hAnsi="Arial" w:cs="Arial"/>
          <w:b/>
          <w:sz w:val="28"/>
          <w:szCs w:val="28"/>
        </w:rPr>
      </w:pPr>
    </w:p>
    <w:p w:rsidR="00C236F8" w:rsidRDefault="00B67F80" w:rsidP="00C236F8">
      <w:pPr>
        <w:rPr>
          <w:rFonts w:ascii="Arial" w:hAnsi="Arial" w:cs="Arial"/>
          <w:b/>
          <w:sz w:val="28"/>
          <w:szCs w:val="28"/>
        </w:rPr>
      </w:pPr>
      <w:r>
        <w:rPr>
          <w:rFonts w:ascii="Arial" w:hAnsi="Arial" w:cs="Arial"/>
          <w:b/>
          <w:sz w:val="28"/>
          <w:szCs w:val="28"/>
        </w:rPr>
        <w:t>C</w:t>
      </w:r>
      <w:r w:rsidR="00C236F8">
        <w:rPr>
          <w:rFonts w:ascii="Arial" w:hAnsi="Arial" w:cs="Arial"/>
          <w:b/>
          <w:sz w:val="28"/>
          <w:szCs w:val="28"/>
        </w:rPr>
        <w:t>ATEDRATICO: DRA. LUCIA GUADALUPE ALFONSO ONTIVEROS</w:t>
      </w:r>
    </w:p>
    <w:p w:rsidR="009B3DA9" w:rsidRDefault="009B3DA9" w:rsidP="009B3DA9">
      <w:pPr>
        <w:rPr>
          <w:rFonts w:ascii="Arial" w:hAnsi="Arial" w:cs="Arial"/>
          <w:b/>
          <w:sz w:val="28"/>
          <w:szCs w:val="28"/>
        </w:rPr>
      </w:pPr>
    </w:p>
    <w:p w:rsidR="006A6C4D" w:rsidRPr="0098660F" w:rsidRDefault="006A6C4D" w:rsidP="006A6C4D">
      <w:pPr>
        <w:jc w:val="both"/>
        <w:rPr>
          <w:rFonts w:ascii="Arial" w:hAnsi="Arial" w:cs="Arial"/>
          <w:sz w:val="23"/>
          <w:szCs w:val="23"/>
        </w:rPr>
      </w:pPr>
      <w:r w:rsidRPr="0098660F">
        <w:rPr>
          <w:rFonts w:ascii="Arial" w:hAnsi="Arial" w:cs="Arial"/>
          <w:sz w:val="23"/>
          <w:szCs w:val="23"/>
        </w:rPr>
        <w:lastRenderedPageBreak/>
        <w:t xml:space="preserve">El profesor en ciencias políticas de la universidad de Santiago de Compostela Miguel </w:t>
      </w:r>
      <w:proofErr w:type="spellStart"/>
      <w:r w:rsidRPr="0098660F">
        <w:rPr>
          <w:rFonts w:ascii="Arial" w:hAnsi="Arial" w:cs="Arial"/>
          <w:sz w:val="23"/>
          <w:szCs w:val="23"/>
        </w:rPr>
        <w:t>Anxo</w:t>
      </w:r>
      <w:proofErr w:type="spellEnd"/>
      <w:r w:rsidRPr="0098660F">
        <w:rPr>
          <w:rFonts w:ascii="Arial" w:hAnsi="Arial" w:cs="Arial"/>
          <w:sz w:val="23"/>
          <w:szCs w:val="23"/>
        </w:rPr>
        <w:t xml:space="preserve"> Bastos  basa su ponencia en la ineficiencia que existe en la administración pública basándolo en dos factores principales. La falta de cálculo económico y la falta de costo beneficio.</w:t>
      </w:r>
    </w:p>
    <w:p w:rsidR="006A6C4D" w:rsidRPr="0098660F" w:rsidRDefault="006A6C4D" w:rsidP="006A6C4D">
      <w:pPr>
        <w:jc w:val="both"/>
        <w:rPr>
          <w:rFonts w:ascii="Arial" w:hAnsi="Arial" w:cs="Arial"/>
          <w:sz w:val="23"/>
          <w:szCs w:val="23"/>
        </w:rPr>
      </w:pPr>
      <w:r w:rsidRPr="0098660F">
        <w:rPr>
          <w:rFonts w:ascii="Arial" w:hAnsi="Arial" w:cs="Arial"/>
          <w:sz w:val="23"/>
          <w:szCs w:val="23"/>
        </w:rPr>
        <w:t xml:space="preserve"> En la administración pública no se cuenta con ningún tipo de criterio para saber cuáles son en los sectores en la cual la sociedad realmente demanda toda vez que los criterios de administración son meramente políticos y responden a quien ocupa esos puestos de poder al igual que responden a la presión política que hay en ese momento.</w:t>
      </w:r>
    </w:p>
    <w:p w:rsidR="006A6C4D" w:rsidRPr="0098660F" w:rsidRDefault="006A6C4D" w:rsidP="006A6C4D">
      <w:pPr>
        <w:jc w:val="both"/>
        <w:rPr>
          <w:rFonts w:ascii="Arial" w:hAnsi="Arial" w:cs="Arial"/>
          <w:sz w:val="23"/>
          <w:szCs w:val="23"/>
        </w:rPr>
      </w:pPr>
      <w:r w:rsidRPr="0098660F">
        <w:rPr>
          <w:rFonts w:ascii="Arial" w:hAnsi="Arial" w:cs="Arial"/>
          <w:sz w:val="23"/>
          <w:szCs w:val="23"/>
        </w:rPr>
        <w:t>El profesor menciona que el estado es un ente socialista toda vez que ellos determinan cantidades y cualidades de determinados servicios, dan el valor al dinero y la cantidad de dinero en circulación. El estado como ente gestiona basándose en las necesidades sociales este calculan por imitación, política de acuerdo a la presión, dando como resultado que el cálculo es meramente político lo que da su tenencia de crecimiento o decrecimiento;  Es un ente socialista debido a que está sujeta a todos los problemas de cálculo.</w:t>
      </w:r>
    </w:p>
    <w:p w:rsidR="006A6C4D" w:rsidRPr="0098660F" w:rsidRDefault="006A6C4D" w:rsidP="006A6C4D">
      <w:pPr>
        <w:jc w:val="both"/>
        <w:rPr>
          <w:rFonts w:ascii="Arial" w:hAnsi="Arial" w:cs="Arial"/>
          <w:sz w:val="23"/>
          <w:szCs w:val="23"/>
        </w:rPr>
      </w:pPr>
      <w:r w:rsidRPr="0098660F">
        <w:rPr>
          <w:rFonts w:ascii="Arial" w:hAnsi="Arial" w:cs="Arial"/>
          <w:sz w:val="23"/>
          <w:szCs w:val="23"/>
        </w:rPr>
        <w:t>Se debe de entender como expansión del estado a aquel acto por el cual el estado interviene en ciertos sectores con el fin de legalizarlos y así crear mayor recaudación, teniendo mayor recurso y mayor control pero esto se basa en la corrupción y esto se da en aquellos sectores en los cuales donde la firma del político, servidor público o burócrata vale dinero. Cuanto más regulada e intervenida este una economía más corrupción habrá. La corrupción es derivada de la falta de mercados.</w:t>
      </w:r>
    </w:p>
    <w:p w:rsidR="006A6C4D" w:rsidRPr="0098660F" w:rsidRDefault="006A6C4D" w:rsidP="006A6C4D">
      <w:pPr>
        <w:jc w:val="both"/>
        <w:rPr>
          <w:rFonts w:ascii="Arial" w:hAnsi="Arial" w:cs="Arial"/>
          <w:sz w:val="23"/>
          <w:szCs w:val="23"/>
        </w:rPr>
      </w:pPr>
      <w:r w:rsidRPr="0098660F">
        <w:rPr>
          <w:rFonts w:ascii="Arial" w:hAnsi="Arial" w:cs="Arial"/>
          <w:sz w:val="23"/>
          <w:szCs w:val="23"/>
        </w:rPr>
        <w:t xml:space="preserve">Una política pública nunca es eficiente porque las necesidades y las expectativas no son las mimas en todas las personas. </w:t>
      </w:r>
    </w:p>
    <w:p w:rsidR="006A6C4D" w:rsidRPr="0098660F" w:rsidRDefault="006A6C4D" w:rsidP="006A6C4D">
      <w:pPr>
        <w:jc w:val="both"/>
        <w:rPr>
          <w:rFonts w:ascii="Arial" w:hAnsi="Arial" w:cs="Arial"/>
          <w:sz w:val="23"/>
          <w:szCs w:val="23"/>
        </w:rPr>
      </w:pPr>
      <w:r w:rsidRPr="0098660F">
        <w:rPr>
          <w:rFonts w:ascii="Arial" w:hAnsi="Arial" w:cs="Arial"/>
          <w:color w:val="000000"/>
          <w:sz w:val="23"/>
          <w:szCs w:val="23"/>
          <w:shd w:val="clear" w:color="auto" w:fill="FFFFFF"/>
        </w:rPr>
        <w:t>Bastos explica que el gobierno finge una libertad con la democracia; pero que esta es inexistente. Primero, el estado es inexistente porque es un grupo de personas organizadas que monopolizan la fuerza y gestionan los ámbitos de la vida social. Además, ninguna persona se responsabiliza de los gastos económicos que realiza el estado. Y luego, el estado hace que las personas se corrompan al limitar o restringir la libertad de los ciudadanos</w:t>
      </w:r>
    </w:p>
    <w:p w:rsidR="006A6C4D" w:rsidRPr="0098660F" w:rsidRDefault="006A6C4D" w:rsidP="006A6C4D">
      <w:pPr>
        <w:jc w:val="both"/>
        <w:rPr>
          <w:rFonts w:ascii="Arial" w:hAnsi="Arial" w:cs="Arial"/>
          <w:sz w:val="23"/>
          <w:szCs w:val="23"/>
        </w:rPr>
      </w:pPr>
      <w:r w:rsidRPr="0098660F">
        <w:rPr>
          <w:rFonts w:ascii="Arial" w:hAnsi="Arial" w:cs="Arial"/>
          <w:color w:val="000000"/>
          <w:sz w:val="23"/>
          <w:szCs w:val="23"/>
          <w:shd w:val="clear" w:color="auto" w:fill="FFFFFF"/>
        </w:rPr>
        <w:t xml:space="preserve">El objetivo de la conferencia fue demostrar por qué es que la Administración Pública del estado carece de eficiencia. Según el conferencista, Miguel </w:t>
      </w:r>
      <w:proofErr w:type="spellStart"/>
      <w:r w:rsidRPr="0098660F">
        <w:rPr>
          <w:rFonts w:ascii="Arial" w:hAnsi="Arial" w:cs="Arial"/>
          <w:color w:val="000000"/>
          <w:sz w:val="23"/>
          <w:szCs w:val="23"/>
          <w:shd w:val="clear" w:color="auto" w:fill="FFFFFF"/>
        </w:rPr>
        <w:t>Anxo</w:t>
      </w:r>
      <w:proofErr w:type="spellEnd"/>
      <w:r w:rsidRPr="0098660F">
        <w:rPr>
          <w:rFonts w:ascii="Arial" w:hAnsi="Arial" w:cs="Arial"/>
          <w:color w:val="000000"/>
          <w:sz w:val="23"/>
          <w:szCs w:val="23"/>
          <w:shd w:val="clear" w:color="auto" w:fill="FFFFFF"/>
        </w:rPr>
        <w:t xml:space="preserve"> Bastos,</w:t>
      </w:r>
      <w:r w:rsidRPr="0098660F">
        <w:rPr>
          <w:rStyle w:val="apple-converted-space"/>
          <w:rFonts w:ascii="Arial" w:hAnsi="Arial" w:cs="Arial"/>
          <w:color w:val="000000"/>
          <w:sz w:val="23"/>
          <w:szCs w:val="23"/>
          <w:shd w:val="clear" w:color="auto" w:fill="FFFFFF"/>
        </w:rPr>
        <w:t> “</w:t>
      </w:r>
      <w:r w:rsidRPr="0098660F">
        <w:rPr>
          <w:rFonts w:ascii="Arial" w:hAnsi="Arial" w:cs="Arial"/>
          <w:i/>
          <w:iCs/>
          <w:color w:val="000000"/>
          <w:sz w:val="23"/>
          <w:szCs w:val="23"/>
          <w:shd w:val="clear" w:color="auto" w:fill="FFFFFF"/>
        </w:rPr>
        <w:t>El Estado falla al meterse a regir los ámbitos sociales de la vida social de las personas</w:t>
      </w:r>
      <w:r w:rsidRPr="0098660F">
        <w:rPr>
          <w:rFonts w:ascii="Arial" w:hAnsi="Arial" w:cs="Arial"/>
          <w:color w:val="000000"/>
          <w:sz w:val="23"/>
          <w:szCs w:val="23"/>
          <w:shd w:val="clear" w:color="auto" w:fill="FFFFFF"/>
        </w:rPr>
        <w:t>.”</w:t>
      </w:r>
    </w:p>
    <w:p w:rsidR="006A6C4D" w:rsidRPr="0098660F" w:rsidRDefault="006A6C4D" w:rsidP="006A6C4D">
      <w:pPr>
        <w:jc w:val="both"/>
        <w:rPr>
          <w:rFonts w:ascii="Arial" w:hAnsi="Arial" w:cs="Arial"/>
          <w:sz w:val="23"/>
          <w:szCs w:val="23"/>
        </w:rPr>
      </w:pPr>
    </w:p>
    <w:p w:rsidR="006A6C4D" w:rsidRPr="0098660F" w:rsidRDefault="006A6C4D" w:rsidP="006A6C4D">
      <w:pPr>
        <w:jc w:val="both"/>
        <w:rPr>
          <w:rFonts w:ascii="Arial" w:hAnsi="Arial" w:cs="Arial"/>
          <w:sz w:val="23"/>
          <w:szCs w:val="23"/>
        </w:rPr>
      </w:pPr>
    </w:p>
    <w:p w:rsidR="006A6C4D" w:rsidRPr="0098660F" w:rsidRDefault="006A6C4D" w:rsidP="006A6C4D">
      <w:pPr>
        <w:jc w:val="both"/>
        <w:rPr>
          <w:rFonts w:ascii="Arial" w:hAnsi="Arial" w:cs="Arial"/>
          <w:sz w:val="23"/>
          <w:szCs w:val="23"/>
        </w:rPr>
      </w:pPr>
    </w:p>
    <w:p w:rsidR="0098660F" w:rsidRDefault="0098660F" w:rsidP="006A6C4D">
      <w:pPr>
        <w:jc w:val="both"/>
        <w:rPr>
          <w:rFonts w:ascii="Arial" w:hAnsi="Arial" w:cs="Arial"/>
          <w:sz w:val="23"/>
          <w:szCs w:val="23"/>
        </w:rPr>
      </w:pPr>
    </w:p>
    <w:p w:rsidR="006A6C4D" w:rsidRPr="0098660F" w:rsidRDefault="006A6C4D" w:rsidP="006A6C4D">
      <w:pPr>
        <w:jc w:val="both"/>
        <w:rPr>
          <w:rFonts w:ascii="Arial" w:hAnsi="Arial" w:cs="Arial"/>
          <w:sz w:val="23"/>
          <w:szCs w:val="23"/>
        </w:rPr>
      </w:pPr>
      <w:r w:rsidRPr="0098660F">
        <w:rPr>
          <w:rFonts w:ascii="Arial" w:hAnsi="Arial" w:cs="Arial"/>
          <w:sz w:val="23"/>
          <w:szCs w:val="23"/>
        </w:rPr>
        <w:lastRenderedPageBreak/>
        <w:t xml:space="preserve">El doctor José R. </w:t>
      </w:r>
      <w:proofErr w:type="spellStart"/>
      <w:r w:rsidRPr="0098660F">
        <w:rPr>
          <w:rFonts w:ascii="Arial" w:hAnsi="Arial" w:cs="Arial"/>
          <w:sz w:val="23"/>
          <w:szCs w:val="23"/>
        </w:rPr>
        <w:t>Castelazo</w:t>
      </w:r>
      <w:proofErr w:type="spellEnd"/>
      <w:r w:rsidRPr="0098660F">
        <w:rPr>
          <w:rFonts w:ascii="Arial" w:hAnsi="Arial" w:cs="Arial"/>
          <w:sz w:val="23"/>
          <w:szCs w:val="23"/>
        </w:rPr>
        <w:t xml:space="preserve"> hace un análisis respecto de cuales son requisitos fundamentales para que se pueda dar una descentralización de la administración pública federal, pero antes de iniciar debemos de entender como descentralización administrativa federal como:</w:t>
      </w:r>
    </w:p>
    <w:p w:rsidR="006A6C4D" w:rsidRPr="0098660F" w:rsidRDefault="006A6C4D" w:rsidP="006A6C4D">
      <w:pPr>
        <w:pStyle w:val="NormalWeb"/>
        <w:shd w:val="clear" w:color="auto" w:fill="F0F1F9"/>
        <w:spacing w:line="300" w:lineRule="atLeast"/>
        <w:jc w:val="both"/>
        <w:rPr>
          <w:rFonts w:ascii="Arial" w:hAnsi="Arial" w:cs="Arial"/>
          <w:sz w:val="23"/>
          <w:szCs w:val="23"/>
        </w:rPr>
      </w:pPr>
      <w:r w:rsidRPr="0098660F">
        <w:rPr>
          <w:rFonts w:ascii="Arial" w:hAnsi="Arial" w:cs="Arial"/>
          <w:sz w:val="23"/>
          <w:szCs w:val="23"/>
        </w:rPr>
        <w:t>Una forma de organización administrativa indirecta, la cual realiza actividades concernientes al estado que son de interés general, además cuenta con características específicas como la de tener personalidad jurídica, patrimonio propio y autonomía en sus decisiones.</w:t>
      </w:r>
    </w:p>
    <w:p w:rsidR="006A6C4D" w:rsidRPr="0098660F" w:rsidRDefault="006A6C4D" w:rsidP="006A6C4D">
      <w:pPr>
        <w:pStyle w:val="NormalWeb"/>
        <w:shd w:val="clear" w:color="auto" w:fill="F0F1F9"/>
        <w:spacing w:line="300" w:lineRule="atLeast"/>
        <w:jc w:val="both"/>
        <w:rPr>
          <w:rFonts w:ascii="Arial" w:hAnsi="Arial" w:cs="Arial"/>
          <w:sz w:val="23"/>
          <w:szCs w:val="23"/>
        </w:rPr>
      </w:pPr>
      <w:r w:rsidRPr="0098660F">
        <w:rPr>
          <w:rFonts w:ascii="Arial" w:hAnsi="Arial" w:cs="Arial"/>
          <w:sz w:val="23"/>
          <w:szCs w:val="23"/>
        </w:rPr>
        <w:t xml:space="preserve"> La autora </w:t>
      </w:r>
      <w:proofErr w:type="spellStart"/>
      <w:r w:rsidRPr="0098660F">
        <w:rPr>
          <w:rFonts w:ascii="Arial" w:hAnsi="Arial" w:cs="Arial"/>
          <w:sz w:val="23"/>
          <w:szCs w:val="23"/>
        </w:rPr>
        <w:t>Yeni</w:t>
      </w:r>
      <w:proofErr w:type="spellEnd"/>
      <w:r w:rsidRPr="0098660F">
        <w:rPr>
          <w:rFonts w:ascii="Arial" w:hAnsi="Arial" w:cs="Arial"/>
          <w:sz w:val="23"/>
          <w:szCs w:val="23"/>
        </w:rPr>
        <w:t xml:space="preserve"> Noemí Piña Segura lo define como la forma de organización administrativa, la cual es creada mediante una ley o decreto, la finalidad expresa de este tipo de organismos es el desarrollo de funciones que competen a la entidad federativa o que son de interés general y que tienen personalidad jurídica, patrimonio propio y un régimen jurídico determinado. En cuanto al patrimonio es la cantidad asignada para la creación de sus objetivos y en cuanto al régimen jurídico, regula su personalidad, patrimonio, denominación, objeto y su actividad</w:t>
      </w:r>
    </w:p>
    <w:p w:rsidR="006A6C4D" w:rsidRPr="0098660F" w:rsidRDefault="006A6C4D" w:rsidP="006A6C4D">
      <w:pPr>
        <w:jc w:val="both"/>
        <w:rPr>
          <w:rFonts w:ascii="Arial" w:hAnsi="Arial" w:cs="Arial"/>
          <w:sz w:val="23"/>
          <w:szCs w:val="23"/>
        </w:rPr>
      </w:pPr>
    </w:p>
    <w:p w:rsidR="006A6C4D" w:rsidRPr="0098660F" w:rsidRDefault="006A6C4D" w:rsidP="006A6C4D">
      <w:pPr>
        <w:jc w:val="both"/>
        <w:rPr>
          <w:rFonts w:ascii="Arial" w:hAnsi="Arial" w:cs="Arial"/>
          <w:sz w:val="23"/>
          <w:szCs w:val="23"/>
        </w:rPr>
      </w:pPr>
      <w:r w:rsidRPr="0098660F">
        <w:rPr>
          <w:rFonts w:ascii="Arial" w:hAnsi="Arial" w:cs="Arial"/>
          <w:sz w:val="23"/>
          <w:szCs w:val="23"/>
        </w:rPr>
        <w:t>Este fenómeno no se ha dado debido a que no se ha fortalecido 3 diversos factores fundamentales:</w:t>
      </w:r>
    </w:p>
    <w:p w:rsidR="006A6C4D" w:rsidRPr="0098660F" w:rsidRDefault="006A6C4D" w:rsidP="006A6C4D">
      <w:pPr>
        <w:pStyle w:val="Prrafodelista"/>
        <w:numPr>
          <w:ilvl w:val="0"/>
          <w:numId w:val="35"/>
        </w:numPr>
        <w:jc w:val="both"/>
        <w:rPr>
          <w:rFonts w:ascii="Arial" w:hAnsi="Arial" w:cs="Arial"/>
          <w:sz w:val="23"/>
          <w:szCs w:val="23"/>
        </w:rPr>
      </w:pPr>
      <w:r w:rsidRPr="0098660F">
        <w:rPr>
          <w:rFonts w:ascii="Arial" w:hAnsi="Arial" w:cs="Arial"/>
          <w:sz w:val="23"/>
          <w:szCs w:val="23"/>
        </w:rPr>
        <w:t>Capacidad de ejercicio de la autoridad que tiene que ver con la limitación la de intervención del estado en la economía, en una correcta aplicación de la ley y en un desarrollo social que libere las potencialidades de la población.</w:t>
      </w:r>
    </w:p>
    <w:p w:rsidR="006A6C4D" w:rsidRPr="0098660F" w:rsidRDefault="006A6C4D" w:rsidP="006A6C4D">
      <w:pPr>
        <w:pStyle w:val="Prrafodelista"/>
        <w:numPr>
          <w:ilvl w:val="0"/>
          <w:numId w:val="35"/>
        </w:numPr>
        <w:jc w:val="both"/>
        <w:rPr>
          <w:rFonts w:ascii="Arial" w:hAnsi="Arial" w:cs="Arial"/>
          <w:sz w:val="23"/>
          <w:szCs w:val="23"/>
        </w:rPr>
      </w:pPr>
      <w:r w:rsidRPr="0098660F">
        <w:rPr>
          <w:rFonts w:ascii="Arial" w:hAnsi="Arial" w:cs="Arial"/>
          <w:sz w:val="23"/>
          <w:szCs w:val="23"/>
        </w:rPr>
        <w:t>Capacidad  de respuesta ante las múltiples vicisitudes, destaca la funcionalidad institucional, disciplina y responsabilidad. Mientras no haya una organización social que exija, retenga o respalde, no se puede tener buenos resultados.</w:t>
      </w:r>
    </w:p>
    <w:p w:rsidR="006A6C4D" w:rsidRPr="0098660F" w:rsidRDefault="006A6C4D" w:rsidP="006A6C4D">
      <w:pPr>
        <w:pStyle w:val="Prrafodelista"/>
        <w:numPr>
          <w:ilvl w:val="0"/>
          <w:numId w:val="35"/>
        </w:numPr>
        <w:jc w:val="both"/>
        <w:rPr>
          <w:rFonts w:ascii="Arial" w:hAnsi="Arial" w:cs="Arial"/>
          <w:sz w:val="23"/>
          <w:szCs w:val="23"/>
        </w:rPr>
      </w:pPr>
      <w:r w:rsidRPr="0098660F">
        <w:rPr>
          <w:rFonts w:ascii="Arial" w:hAnsi="Arial" w:cs="Arial"/>
          <w:sz w:val="23"/>
          <w:szCs w:val="23"/>
        </w:rPr>
        <w:t>Capacidad de conducción lo cual demanda un liderazgo institucional serio y comprometido con las principales fuerzas políticas económicas y sociales, previendo con anticipación  evitando desviaciones o tragedias.</w:t>
      </w:r>
    </w:p>
    <w:p w:rsidR="006A6C4D" w:rsidRPr="0098660F" w:rsidRDefault="006A6C4D" w:rsidP="006A6C4D">
      <w:pPr>
        <w:jc w:val="both"/>
        <w:rPr>
          <w:rFonts w:ascii="Arial" w:hAnsi="Arial" w:cs="Arial"/>
          <w:sz w:val="23"/>
          <w:szCs w:val="23"/>
        </w:rPr>
      </w:pPr>
      <w:r w:rsidRPr="0098660F">
        <w:rPr>
          <w:rFonts w:ascii="Arial" w:hAnsi="Arial" w:cs="Arial"/>
          <w:sz w:val="23"/>
          <w:szCs w:val="23"/>
        </w:rPr>
        <w:t xml:space="preserve">De no cumplirse con estos factores  el Dr. </w:t>
      </w:r>
      <w:proofErr w:type="spellStart"/>
      <w:r w:rsidRPr="0098660F">
        <w:rPr>
          <w:rFonts w:ascii="Arial" w:hAnsi="Arial" w:cs="Arial"/>
          <w:sz w:val="23"/>
          <w:szCs w:val="23"/>
        </w:rPr>
        <w:t>Castelazo</w:t>
      </w:r>
      <w:proofErr w:type="spellEnd"/>
      <w:r w:rsidRPr="0098660F">
        <w:rPr>
          <w:rFonts w:ascii="Arial" w:hAnsi="Arial" w:cs="Arial"/>
          <w:sz w:val="23"/>
          <w:szCs w:val="23"/>
        </w:rPr>
        <w:t xml:space="preserve"> menciona que las decisiones que benefician a la nación deberán correr de manera horizontal y verticalmente, de no ser continuara recayendo en el centro la mayor responsabilidad de llevar al país por la senda de la administración de conflictos y no en la plena solución de ellos.</w:t>
      </w:r>
    </w:p>
    <w:p w:rsidR="006A6C4D" w:rsidRPr="0098660F" w:rsidRDefault="006A6C4D" w:rsidP="006A6C4D">
      <w:pPr>
        <w:jc w:val="both"/>
        <w:rPr>
          <w:rFonts w:ascii="Arial" w:hAnsi="Arial" w:cs="Arial"/>
          <w:sz w:val="23"/>
          <w:szCs w:val="23"/>
        </w:rPr>
      </w:pPr>
      <w:r w:rsidRPr="0098660F">
        <w:rPr>
          <w:rFonts w:ascii="Arial" w:hAnsi="Arial" w:cs="Arial"/>
          <w:sz w:val="23"/>
          <w:szCs w:val="23"/>
        </w:rPr>
        <w:t xml:space="preserve">Una reforma en la administración pública es una transformación sensible en el estado y en la sociedad; pero, cuando tal reforma ocurre en un estado tradicionalmente centralizado, la transformación en la sociedad es aún más sensible. </w:t>
      </w:r>
      <w:r w:rsidRPr="0098660F">
        <w:rPr>
          <w:rFonts w:ascii="Arial" w:hAnsi="Arial" w:cs="Arial"/>
          <w:sz w:val="10"/>
          <w:szCs w:val="10"/>
        </w:rPr>
        <w:t>(</w:t>
      </w:r>
      <w:proofErr w:type="spellStart"/>
      <w:r w:rsidRPr="0098660F">
        <w:rPr>
          <w:rFonts w:ascii="Arial" w:hAnsi="Arial" w:cs="Arial"/>
          <w:sz w:val="10"/>
          <w:szCs w:val="10"/>
        </w:rPr>
        <w:t>Bonin</w:t>
      </w:r>
      <w:proofErr w:type="spellEnd"/>
      <w:r w:rsidRPr="0098660F">
        <w:rPr>
          <w:rFonts w:ascii="Arial" w:hAnsi="Arial" w:cs="Arial"/>
          <w:sz w:val="10"/>
          <w:szCs w:val="10"/>
        </w:rPr>
        <w:t>, Charles Jean)</w:t>
      </w:r>
    </w:p>
    <w:p w:rsidR="006A6C4D" w:rsidRPr="0098660F" w:rsidRDefault="006A6C4D" w:rsidP="006A6C4D">
      <w:pPr>
        <w:rPr>
          <w:rFonts w:ascii="Arial" w:hAnsi="Arial" w:cs="Arial"/>
          <w:sz w:val="23"/>
          <w:szCs w:val="23"/>
        </w:rPr>
      </w:pPr>
    </w:p>
    <w:p w:rsidR="0098660F" w:rsidRDefault="006A6C4D" w:rsidP="0098660F">
      <w:pPr>
        <w:rPr>
          <w:rFonts w:ascii="Arial" w:hAnsi="Arial" w:cs="Arial"/>
          <w:sz w:val="10"/>
          <w:szCs w:val="10"/>
        </w:rPr>
      </w:pPr>
      <w:r w:rsidRPr="0098660F">
        <w:rPr>
          <w:rFonts w:ascii="Arial" w:hAnsi="Arial" w:cs="Arial"/>
          <w:sz w:val="10"/>
          <w:szCs w:val="10"/>
        </w:rPr>
        <w:t>BONIN, CHARLES JEAN. “COMPENDIO DE LOS PRINCIPIOS DE LA ADMINISTRACIÓN”</w:t>
      </w:r>
      <w:proofErr w:type="gramStart"/>
      <w:r w:rsidRPr="0098660F">
        <w:rPr>
          <w:rFonts w:ascii="Arial" w:hAnsi="Arial" w:cs="Arial"/>
          <w:sz w:val="10"/>
          <w:szCs w:val="10"/>
        </w:rPr>
        <w:t>.,</w:t>
      </w:r>
      <w:proofErr w:type="gramEnd"/>
      <w:r w:rsidRPr="0098660F">
        <w:rPr>
          <w:rFonts w:ascii="Arial" w:hAnsi="Arial" w:cs="Arial"/>
          <w:sz w:val="10"/>
          <w:szCs w:val="10"/>
        </w:rPr>
        <w:t xml:space="preserve"> P. 37, IMP. D</w:t>
      </w:r>
      <w:r w:rsidR="0098660F">
        <w:rPr>
          <w:rFonts w:ascii="Arial" w:hAnsi="Arial" w:cs="Arial"/>
          <w:sz w:val="10"/>
          <w:szCs w:val="10"/>
        </w:rPr>
        <w:t>E DON JOSE PALACIOS 1834. MADRID</w:t>
      </w:r>
    </w:p>
    <w:p w:rsidR="006A6C4D" w:rsidRPr="0098660F" w:rsidRDefault="006A6C4D" w:rsidP="0098660F">
      <w:pPr>
        <w:rPr>
          <w:rFonts w:ascii="Arial" w:hAnsi="Arial" w:cs="Arial"/>
          <w:sz w:val="10"/>
          <w:szCs w:val="10"/>
        </w:rPr>
      </w:pPr>
      <w:r w:rsidRPr="0098660F">
        <w:rPr>
          <w:rFonts w:ascii="Arial" w:hAnsi="Arial" w:cs="Arial"/>
          <w:iCs/>
          <w:sz w:val="23"/>
          <w:szCs w:val="23"/>
        </w:rPr>
        <w:lastRenderedPageBreak/>
        <w:t>Grupo de los Cinco</w:t>
      </w:r>
      <w:r w:rsidRPr="0098660F">
        <w:rPr>
          <w:rStyle w:val="apple-converted-space"/>
          <w:rFonts w:ascii="Arial" w:hAnsi="Arial" w:cs="Arial"/>
          <w:iCs/>
          <w:sz w:val="23"/>
          <w:szCs w:val="23"/>
        </w:rPr>
        <w:t> </w:t>
      </w:r>
      <w:r w:rsidRPr="0098660F">
        <w:rPr>
          <w:rFonts w:ascii="Arial" w:hAnsi="Arial" w:cs="Arial"/>
          <w:bCs/>
          <w:iCs/>
          <w:sz w:val="23"/>
          <w:szCs w:val="23"/>
        </w:rPr>
        <w:t>o</w:t>
      </w:r>
      <w:r w:rsidRPr="0098660F">
        <w:rPr>
          <w:rStyle w:val="apple-converted-space"/>
          <w:rFonts w:ascii="Arial" w:hAnsi="Arial" w:cs="Arial"/>
          <w:iCs/>
          <w:sz w:val="23"/>
          <w:szCs w:val="23"/>
        </w:rPr>
        <w:t> </w:t>
      </w:r>
      <w:r w:rsidRPr="0098660F">
        <w:rPr>
          <w:rFonts w:ascii="Arial" w:hAnsi="Arial" w:cs="Arial"/>
          <w:iCs/>
          <w:sz w:val="23"/>
          <w:szCs w:val="23"/>
        </w:rPr>
        <w:t>G-5</w:t>
      </w:r>
      <w:r w:rsidRPr="0098660F">
        <w:rPr>
          <w:rStyle w:val="apple-converted-space"/>
          <w:rFonts w:ascii="Arial" w:hAnsi="Arial" w:cs="Arial"/>
          <w:sz w:val="23"/>
          <w:szCs w:val="23"/>
        </w:rPr>
        <w:t> </w:t>
      </w:r>
      <w:r w:rsidRPr="0098660F">
        <w:rPr>
          <w:rFonts w:ascii="Arial" w:hAnsi="Arial" w:cs="Arial"/>
          <w:sz w:val="23"/>
          <w:szCs w:val="23"/>
        </w:rPr>
        <w:t>' o también</w:t>
      </w:r>
      <w:r w:rsidRPr="0098660F">
        <w:rPr>
          <w:rStyle w:val="apple-converted-space"/>
          <w:rFonts w:ascii="Arial" w:hAnsi="Arial" w:cs="Arial"/>
          <w:sz w:val="23"/>
          <w:szCs w:val="23"/>
        </w:rPr>
        <w:t> </w:t>
      </w:r>
      <w:r w:rsidRPr="0098660F">
        <w:rPr>
          <w:rFonts w:ascii="Arial" w:hAnsi="Arial" w:cs="Arial"/>
          <w:bCs/>
          <w:sz w:val="23"/>
          <w:szCs w:val="23"/>
        </w:rPr>
        <w:t>O-5</w:t>
      </w:r>
      <w:r w:rsidRPr="0098660F">
        <w:rPr>
          <w:rFonts w:ascii="Arial" w:hAnsi="Arial" w:cs="Arial"/>
          <w:sz w:val="23"/>
          <w:szCs w:val="23"/>
        </w:rPr>
        <w:t>, es el nombre que se da a las</w:t>
      </w:r>
      <w:r w:rsidRPr="0098660F">
        <w:rPr>
          <w:rStyle w:val="apple-converted-space"/>
          <w:rFonts w:ascii="Arial" w:hAnsi="Arial" w:cs="Arial"/>
          <w:sz w:val="23"/>
          <w:szCs w:val="23"/>
        </w:rPr>
        <w:t> </w:t>
      </w:r>
      <w:hyperlink r:id="rId10" w:tooltip="País recientemente industrializado" w:history="1">
        <w:r w:rsidRPr="0098660F">
          <w:rPr>
            <w:rStyle w:val="Hipervnculo"/>
            <w:rFonts w:ascii="Arial" w:hAnsi="Arial" w:cs="Arial"/>
            <w:color w:val="auto"/>
            <w:sz w:val="23"/>
            <w:szCs w:val="23"/>
            <w:u w:val="none"/>
          </w:rPr>
          <w:t>potencias emergentes</w:t>
        </w:r>
      </w:hyperlink>
      <w:r w:rsidRPr="0098660F">
        <w:rPr>
          <w:rStyle w:val="apple-converted-space"/>
          <w:rFonts w:ascii="Arial" w:hAnsi="Arial" w:cs="Arial"/>
          <w:sz w:val="23"/>
          <w:szCs w:val="23"/>
        </w:rPr>
        <w:t> </w:t>
      </w:r>
      <w:r w:rsidRPr="0098660F">
        <w:rPr>
          <w:rFonts w:ascii="Arial" w:hAnsi="Arial" w:cs="Arial"/>
          <w:sz w:val="23"/>
          <w:szCs w:val="23"/>
        </w:rPr>
        <w:t>en las reuniones internacionales de</w:t>
      </w:r>
      <w:r w:rsidRPr="0098660F">
        <w:rPr>
          <w:rStyle w:val="apple-converted-space"/>
          <w:rFonts w:ascii="Arial" w:hAnsi="Arial" w:cs="Arial"/>
          <w:sz w:val="23"/>
          <w:szCs w:val="23"/>
        </w:rPr>
        <w:t> </w:t>
      </w:r>
      <w:hyperlink r:id="rId11" w:tooltip="Brasil" w:history="1">
        <w:r w:rsidRPr="0098660F">
          <w:rPr>
            <w:rStyle w:val="Hipervnculo"/>
            <w:rFonts w:ascii="Arial" w:hAnsi="Arial" w:cs="Arial"/>
            <w:color w:val="auto"/>
            <w:sz w:val="23"/>
            <w:szCs w:val="23"/>
            <w:u w:val="none"/>
          </w:rPr>
          <w:t>Brasil</w:t>
        </w:r>
      </w:hyperlink>
      <w:r w:rsidRPr="0098660F">
        <w:rPr>
          <w:rFonts w:ascii="Arial" w:hAnsi="Arial" w:cs="Arial"/>
          <w:sz w:val="23"/>
          <w:szCs w:val="23"/>
        </w:rPr>
        <w:t>,</w:t>
      </w:r>
      <w:r w:rsidRPr="0098660F">
        <w:rPr>
          <w:rStyle w:val="apple-converted-space"/>
          <w:rFonts w:ascii="Arial" w:hAnsi="Arial" w:cs="Arial"/>
          <w:sz w:val="23"/>
          <w:szCs w:val="23"/>
        </w:rPr>
        <w:t> </w:t>
      </w:r>
      <w:hyperlink r:id="rId12" w:tooltip="República Popular China" w:history="1">
        <w:r w:rsidRPr="0098660F">
          <w:rPr>
            <w:rStyle w:val="Hipervnculo"/>
            <w:rFonts w:ascii="Arial" w:hAnsi="Arial" w:cs="Arial"/>
            <w:color w:val="auto"/>
            <w:sz w:val="23"/>
            <w:szCs w:val="23"/>
            <w:u w:val="none"/>
          </w:rPr>
          <w:t>China</w:t>
        </w:r>
      </w:hyperlink>
      <w:r w:rsidRPr="0098660F">
        <w:rPr>
          <w:rFonts w:ascii="Arial" w:hAnsi="Arial" w:cs="Arial"/>
          <w:sz w:val="23"/>
          <w:szCs w:val="23"/>
        </w:rPr>
        <w:t>,</w:t>
      </w:r>
      <w:r w:rsidRPr="0098660F">
        <w:rPr>
          <w:rStyle w:val="apple-converted-space"/>
          <w:rFonts w:ascii="Arial" w:hAnsi="Arial" w:cs="Arial"/>
          <w:sz w:val="23"/>
          <w:szCs w:val="23"/>
        </w:rPr>
        <w:t> </w:t>
      </w:r>
      <w:hyperlink r:id="rId13" w:tooltip="India" w:history="1">
        <w:r w:rsidRPr="0098660F">
          <w:rPr>
            <w:rStyle w:val="Hipervnculo"/>
            <w:rFonts w:ascii="Arial" w:hAnsi="Arial" w:cs="Arial"/>
            <w:color w:val="auto"/>
            <w:sz w:val="23"/>
            <w:szCs w:val="23"/>
            <w:u w:val="none"/>
          </w:rPr>
          <w:t>India</w:t>
        </w:r>
      </w:hyperlink>
      <w:r w:rsidRPr="0098660F">
        <w:rPr>
          <w:rFonts w:ascii="Arial" w:hAnsi="Arial" w:cs="Arial"/>
          <w:sz w:val="23"/>
          <w:szCs w:val="23"/>
        </w:rPr>
        <w:t>,</w:t>
      </w:r>
      <w:r w:rsidRPr="0098660F">
        <w:rPr>
          <w:rStyle w:val="apple-converted-space"/>
          <w:rFonts w:ascii="Arial" w:hAnsi="Arial" w:cs="Arial"/>
          <w:sz w:val="23"/>
          <w:szCs w:val="23"/>
        </w:rPr>
        <w:t> </w:t>
      </w:r>
      <w:hyperlink r:id="rId14" w:tooltip="México" w:history="1">
        <w:r w:rsidRPr="0098660F">
          <w:rPr>
            <w:rStyle w:val="Hipervnculo"/>
            <w:rFonts w:ascii="Arial" w:hAnsi="Arial" w:cs="Arial"/>
            <w:color w:val="auto"/>
            <w:sz w:val="23"/>
            <w:szCs w:val="23"/>
            <w:u w:val="none"/>
          </w:rPr>
          <w:t>México</w:t>
        </w:r>
      </w:hyperlink>
      <w:r w:rsidRPr="0098660F">
        <w:rPr>
          <w:rFonts w:ascii="Arial" w:hAnsi="Arial" w:cs="Arial"/>
          <w:sz w:val="23"/>
          <w:szCs w:val="23"/>
        </w:rPr>
        <w:t>, y</w:t>
      </w:r>
      <w:r w:rsidRPr="0098660F">
        <w:rPr>
          <w:rStyle w:val="apple-converted-space"/>
          <w:rFonts w:ascii="Arial" w:hAnsi="Arial" w:cs="Arial"/>
          <w:sz w:val="23"/>
          <w:szCs w:val="23"/>
        </w:rPr>
        <w:t> </w:t>
      </w:r>
      <w:hyperlink r:id="rId15" w:tooltip="Sudáfrica" w:history="1">
        <w:r w:rsidRPr="0098660F">
          <w:rPr>
            <w:rStyle w:val="Hipervnculo"/>
            <w:rFonts w:ascii="Arial" w:hAnsi="Arial" w:cs="Arial"/>
            <w:color w:val="auto"/>
            <w:sz w:val="23"/>
            <w:szCs w:val="23"/>
            <w:u w:val="none"/>
          </w:rPr>
          <w:t>Sudáfrica</w:t>
        </w:r>
      </w:hyperlink>
      <w:r w:rsidRPr="0098660F">
        <w:rPr>
          <w:rFonts w:ascii="Arial" w:hAnsi="Arial" w:cs="Arial"/>
          <w:sz w:val="23"/>
          <w:szCs w:val="23"/>
        </w:rPr>
        <w:t>, y</w:t>
      </w:r>
      <w:r w:rsidRPr="0098660F">
        <w:rPr>
          <w:rStyle w:val="apple-converted-space"/>
          <w:rFonts w:ascii="Arial" w:hAnsi="Arial" w:cs="Arial"/>
          <w:sz w:val="23"/>
          <w:szCs w:val="23"/>
        </w:rPr>
        <w:t> </w:t>
      </w:r>
      <w:r w:rsidRPr="0098660F">
        <w:rPr>
          <w:rFonts w:ascii="Arial" w:hAnsi="Arial" w:cs="Arial"/>
          <w:sz w:val="23"/>
          <w:szCs w:val="23"/>
        </w:rPr>
        <w:t>cuyo objetivo es promover el diálogo entre los países en desarrollo y los países desarrollados que integran el</w:t>
      </w:r>
      <w:r w:rsidRPr="0098660F">
        <w:rPr>
          <w:rStyle w:val="apple-converted-space"/>
          <w:rFonts w:ascii="Arial" w:hAnsi="Arial" w:cs="Arial"/>
          <w:sz w:val="23"/>
          <w:szCs w:val="23"/>
        </w:rPr>
        <w:t> </w:t>
      </w:r>
      <w:hyperlink r:id="rId16" w:tooltip="Grupo de los ocho" w:history="1">
        <w:r w:rsidRPr="0098660F">
          <w:rPr>
            <w:rStyle w:val="Hipervnculo"/>
            <w:rFonts w:ascii="Arial" w:hAnsi="Arial" w:cs="Arial"/>
            <w:color w:val="auto"/>
            <w:sz w:val="23"/>
            <w:szCs w:val="23"/>
            <w:u w:val="none"/>
          </w:rPr>
          <w:t>G8</w:t>
        </w:r>
      </w:hyperlink>
      <w:r w:rsidRPr="0098660F">
        <w:rPr>
          <w:rFonts w:ascii="Arial" w:hAnsi="Arial" w:cs="Arial"/>
          <w:sz w:val="23"/>
          <w:szCs w:val="23"/>
        </w:rPr>
        <w:t>, con el fin de fijar posturas e iniciativas en temas rele</w:t>
      </w:r>
      <w:bookmarkStart w:id="0" w:name="_GoBack"/>
      <w:bookmarkEnd w:id="0"/>
      <w:r w:rsidRPr="0098660F">
        <w:rPr>
          <w:rFonts w:ascii="Arial" w:hAnsi="Arial" w:cs="Arial"/>
          <w:sz w:val="23"/>
          <w:szCs w:val="23"/>
        </w:rPr>
        <w:t>vantes a escala mundial, tales como la economía mundial, el desarrollo sustentable, y el cambio climático, entre otros asuntos.</w:t>
      </w:r>
    </w:p>
    <w:p w:rsidR="006A6C4D" w:rsidRPr="0098660F" w:rsidRDefault="006A6C4D" w:rsidP="006A6C4D">
      <w:pPr>
        <w:pStyle w:val="NormalWeb"/>
        <w:shd w:val="clear" w:color="auto" w:fill="FFFFFF"/>
        <w:spacing w:before="120" w:beforeAutospacing="0" w:after="120" w:afterAutospacing="0" w:line="336" w:lineRule="atLeast"/>
        <w:jc w:val="both"/>
        <w:rPr>
          <w:rFonts w:ascii="Arial" w:hAnsi="Arial" w:cs="Arial"/>
          <w:sz w:val="23"/>
          <w:szCs w:val="23"/>
        </w:rPr>
      </w:pPr>
      <w:r w:rsidRPr="0098660F">
        <w:rPr>
          <w:rFonts w:ascii="Arial" w:hAnsi="Arial" w:cs="Arial"/>
          <w:sz w:val="23"/>
          <w:szCs w:val="23"/>
        </w:rPr>
        <w:t>El Grupo de los Cinco o G5, surge en</w:t>
      </w:r>
      <w:r w:rsidRPr="0098660F">
        <w:rPr>
          <w:rStyle w:val="apple-converted-space"/>
          <w:rFonts w:ascii="Arial" w:hAnsi="Arial" w:cs="Arial"/>
          <w:sz w:val="23"/>
          <w:szCs w:val="23"/>
        </w:rPr>
        <w:t> </w:t>
      </w:r>
      <w:hyperlink r:id="rId17" w:tooltip="2005" w:history="1">
        <w:r w:rsidRPr="0098660F">
          <w:rPr>
            <w:rStyle w:val="Hipervnculo"/>
            <w:rFonts w:ascii="Arial" w:hAnsi="Arial" w:cs="Arial"/>
            <w:color w:val="auto"/>
            <w:sz w:val="23"/>
            <w:szCs w:val="23"/>
            <w:u w:val="none"/>
          </w:rPr>
          <w:t>2005</w:t>
        </w:r>
      </w:hyperlink>
      <w:r w:rsidRPr="0098660F">
        <w:rPr>
          <w:rStyle w:val="apple-converted-space"/>
          <w:rFonts w:ascii="Arial" w:hAnsi="Arial" w:cs="Arial"/>
          <w:sz w:val="23"/>
          <w:szCs w:val="23"/>
        </w:rPr>
        <w:t> </w:t>
      </w:r>
      <w:r w:rsidRPr="0098660F">
        <w:rPr>
          <w:rFonts w:ascii="Arial" w:hAnsi="Arial" w:cs="Arial"/>
          <w:sz w:val="23"/>
          <w:szCs w:val="23"/>
        </w:rPr>
        <w:t>tras la invitación del</w:t>
      </w:r>
      <w:r w:rsidRPr="0098660F">
        <w:rPr>
          <w:rStyle w:val="apple-converted-space"/>
          <w:rFonts w:ascii="Arial" w:hAnsi="Arial" w:cs="Arial"/>
          <w:sz w:val="23"/>
          <w:szCs w:val="23"/>
        </w:rPr>
        <w:t> </w:t>
      </w:r>
      <w:hyperlink r:id="rId18" w:tooltip="Reino Unido" w:history="1">
        <w:r w:rsidRPr="0098660F">
          <w:rPr>
            <w:rStyle w:val="Hipervnculo"/>
            <w:rFonts w:ascii="Arial" w:hAnsi="Arial" w:cs="Arial"/>
            <w:color w:val="auto"/>
            <w:sz w:val="23"/>
            <w:szCs w:val="23"/>
            <w:u w:val="none"/>
          </w:rPr>
          <w:t>Reino Unido</w:t>
        </w:r>
      </w:hyperlink>
      <w:r w:rsidRPr="0098660F">
        <w:rPr>
          <w:rStyle w:val="apple-converted-space"/>
          <w:rFonts w:ascii="Arial" w:hAnsi="Arial" w:cs="Arial"/>
          <w:sz w:val="23"/>
          <w:szCs w:val="23"/>
        </w:rPr>
        <w:t> </w:t>
      </w:r>
      <w:r w:rsidRPr="0098660F">
        <w:rPr>
          <w:rFonts w:ascii="Arial" w:hAnsi="Arial" w:cs="Arial"/>
          <w:sz w:val="23"/>
          <w:szCs w:val="23"/>
        </w:rPr>
        <w:t>a los líderes de las 5 principales economías emergentes del mundo; Brasil, China, India, México y Sudáfrica, para participar en el</w:t>
      </w:r>
      <w:r w:rsidRPr="0098660F">
        <w:rPr>
          <w:rStyle w:val="apple-converted-space"/>
          <w:rFonts w:ascii="Arial" w:hAnsi="Arial" w:cs="Arial"/>
          <w:sz w:val="23"/>
          <w:szCs w:val="23"/>
        </w:rPr>
        <w:t> </w:t>
      </w:r>
      <w:hyperlink r:id="rId19" w:tooltip="Diálogo Ampliado de la Cumbre (aún no redactado)" w:history="1">
        <w:r w:rsidRPr="0098660F">
          <w:rPr>
            <w:rStyle w:val="Hipervnculo"/>
            <w:rFonts w:ascii="Arial" w:hAnsi="Arial" w:cs="Arial"/>
            <w:color w:val="auto"/>
            <w:sz w:val="23"/>
            <w:szCs w:val="23"/>
            <w:u w:val="none"/>
          </w:rPr>
          <w:t>Diálogo Ampliado de la Cumbre</w:t>
        </w:r>
      </w:hyperlink>
      <w:r w:rsidRPr="0098660F">
        <w:rPr>
          <w:rStyle w:val="apple-converted-space"/>
          <w:rFonts w:ascii="Arial" w:hAnsi="Arial" w:cs="Arial"/>
          <w:sz w:val="23"/>
          <w:szCs w:val="23"/>
        </w:rPr>
        <w:t> </w:t>
      </w:r>
      <w:r w:rsidRPr="0098660F">
        <w:rPr>
          <w:rFonts w:ascii="Arial" w:hAnsi="Arial" w:cs="Arial"/>
          <w:sz w:val="23"/>
          <w:szCs w:val="23"/>
        </w:rPr>
        <w:t>del G8, realizado ese mismo año en</w:t>
      </w:r>
      <w:r w:rsidRPr="0098660F">
        <w:rPr>
          <w:rStyle w:val="apple-converted-space"/>
          <w:rFonts w:ascii="Arial" w:hAnsi="Arial" w:cs="Arial"/>
          <w:sz w:val="23"/>
          <w:szCs w:val="23"/>
        </w:rPr>
        <w:t> </w:t>
      </w:r>
      <w:proofErr w:type="spellStart"/>
      <w:r w:rsidRPr="0098660F">
        <w:rPr>
          <w:rFonts w:ascii="Arial" w:hAnsi="Arial" w:cs="Arial"/>
          <w:sz w:val="23"/>
          <w:szCs w:val="23"/>
        </w:rPr>
        <w:fldChar w:fldCharType="begin"/>
      </w:r>
      <w:r w:rsidRPr="0098660F">
        <w:rPr>
          <w:rFonts w:ascii="Arial" w:hAnsi="Arial" w:cs="Arial"/>
          <w:sz w:val="23"/>
          <w:szCs w:val="23"/>
        </w:rPr>
        <w:instrText xml:space="preserve"> HYPERLINK "https://es.wikipedia.org/wiki/Gleneagles" \o "Gleneagles" </w:instrText>
      </w:r>
      <w:r w:rsidRPr="0098660F">
        <w:rPr>
          <w:rFonts w:ascii="Arial" w:hAnsi="Arial" w:cs="Arial"/>
          <w:sz w:val="23"/>
          <w:szCs w:val="23"/>
        </w:rPr>
        <w:fldChar w:fldCharType="separate"/>
      </w:r>
      <w:r w:rsidRPr="0098660F">
        <w:rPr>
          <w:rStyle w:val="Hipervnculo"/>
          <w:rFonts w:ascii="Arial" w:hAnsi="Arial" w:cs="Arial"/>
          <w:color w:val="auto"/>
          <w:sz w:val="23"/>
          <w:szCs w:val="23"/>
          <w:u w:val="none"/>
        </w:rPr>
        <w:t>Gleneagles</w:t>
      </w:r>
      <w:proofErr w:type="spellEnd"/>
      <w:r w:rsidRPr="0098660F">
        <w:rPr>
          <w:rFonts w:ascii="Arial" w:hAnsi="Arial" w:cs="Arial"/>
          <w:sz w:val="23"/>
          <w:szCs w:val="23"/>
        </w:rPr>
        <w:fldChar w:fldCharType="end"/>
      </w:r>
      <w:r w:rsidRPr="0098660F">
        <w:rPr>
          <w:rFonts w:ascii="Arial" w:hAnsi="Arial" w:cs="Arial"/>
          <w:sz w:val="23"/>
          <w:szCs w:val="23"/>
        </w:rPr>
        <w:t>,</w:t>
      </w:r>
      <w:r w:rsidRPr="0098660F">
        <w:rPr>
          <w:rStyle w:val="apple-converted-space"/>
          <w:rFonts w:ascii="Arial" w:hAnsi="Arial" w:cs="Arial"/>
          <w:sz w:val="23"/>
          <w:szCs w:val="23"/>
        </w:rPr>
        <w:t> </w:t>
      </w:r>
      <w:hyperlink r:id="rId20" w:tooltip="Escocia" w:history="1">
        <w:r w:rsidRPr="0098660F">
          <w:rPr>
            <w:rStyle w:val="Hipervnculo"/>
            <w:rFonts w:ascii="Arial" w:hAnsi="Arial" w:cs="Arial"/>
            <w:color w:val="auto"/>
            <w:sz w:val="23"/>
            <w:szCs w:val="23"/>
            <w:u w:val="none"/>
          </w:rPr>
          <w:t>Escocia</w:t>
        </w:r>
      </w:hyperlink>
      <w:r w:rsidRPr="0098660F">
        <w:rPr>
          <w:rFonts w:ascii="Arial" w:hAnsi="Arial" w:cs="Arial"/>
          <w:sz w:val="23"/>
          <w:szCs w:val="23"/>
        </w:rPr>
        <w:t>. La coordinación entre los cinco países comenzó en esta cumbre, para la cual los líderes del ahora G5, realizaron una reunión previa para acordar su postura y presentar una declaración conjunta en el Diálogo Ampliado.</w:t>
      </w:r>
    </w:p>
    <w:p w:rsidR="006A6C4D" w:rsidRPr="0098660F" w:rsidRDefault="006A6C4D" w:rsidP="006A6C4D">
      <w:pPr>
        <w:jc w:val="both"/>
        <w:rPr>
          <w:rFonts w:ascii="Arial" w:hAnsi="Arial" w:cs="Arial"/>
          <w:sz w:val="23"/>
          <w:szCs w:val="23"/>
          <w:shd w:val="clear" w:color="auto" w:fill="FFFFFF"/>
        </w:rPr>
      </w:pPr>
      <w:r w:rsidRPr="0098660F">
        <w:rPr>
          <w:rFonts w:ascii="Arial" w:hAnsi="Arial" w:cs="Arial"/>
          <w:sz w:val="23"/>
          <w:szCs w:val="23"/>
          <w:shd w:val="clear" w:color="auto" w:fill="FFFFFF"/>
        </w:rPr>
        <w:t>El</w:t>
      </w:r>
      <w:r w:rsidRPr="0098660F">
        <w:rPr>
          <w:rStyle w:val="apple-converted-space"/>
          <w:rFonts w:ascii="Arial" w:hAnsi="Arial" w:cs="Arial"/>
          <w:sz w:val="23"/>
          <w:szCs w:val="23"/>
          <w:shd w:val="clear" w:color="auto" w:fill="FFFFFF"/>
        </w:rPr>
        <w:t> </w:t>
      </w:r>
      <w:hyperlink r:id="rId21" w:tooltip="6 de julio" w:history="1">
        <w:r w:rsidRPr="0098660F">
          <w:rPr>
            <w:rStyle w:val="Hipervnculo"/>
            <w:rFonts w:ascii="Arial" w:hAnsi="Arial" w:cs="Arial"/>
            <w:color w:val="auto"/>
            <w:sz w:val="23"/>
            <w:szCs w:val="23"/>
            <w:u w:val="none"/>
            <w:shd w:val="clear" w:color="auto" w:fill="FFFFFF"/>
          </w:rPr>
          <w:t>6 de julio</w:t>
        </w:r>
      </w:hyperlink>
      <w:r w:rsidRPr="0098660F">
        <w:rPr>
          <w:rStyle w:val="apple-converted-space"/>
          <w:rFonts w:ascii="Arial" w:hAnsi="Arial" w:cs="Arial"/>
          <w:sz w:val="23"/>
          <w:szCs w:val="23"/>
          <w:shd w:val="clear" w:color="auto" w:fill="FFFFFF"/>
        </w:rPr>
        <w:t> </w:t>
      </w:r>
      <w:r w:rsidRPr="0098660F">
        <w:rPr>
          <w:rFonts w:ascii="Arial" w:hAnsi="Arial" w:cs="Arial"/>
          <w:sz w:val="23"/>
          <w:szCs w:val="23"/>
          <w:shd w:val="clear" w:color="auto" w:fill="FFFFFF"/>
        </w:rPr>
        <w:t>del 2009, el presidente de México</w:t>
      </w:r>
      <w:r w:rsidRPr="0098660F">
        <w:rPr>
          <w:rStyle w:val="apple-converted-space"/>
          <w:rFonts w:ascii="Arial" w:hAnsi="Arial" w:cs="Arial"/>
          <w:sz w:val="23"/>
          <w:szCs w:val="23"/>
          <w:shd w:val="clear" w:color="auto" w:fill="FFFFFF"/>
        </w:rPr>
        <w:t> </w:t>
      </w:r>
      <w:hyperlink r:id="rId22" w:tooltip="Felipe Calderón Hinojosa" w:history="1">
        <w:r w:rsidRPr="0098660F">
          <w:rPr>
            <w:rStyle w:val="Hipervnculo"/>
            <w:rFonts w:ascii="Arial" w:hAnsi="Arial" w:cs="Arial"/>
            <w:color w:val="auto"/>
            <w:sz w:val="23"/>
            <w:szCs w:val="23"/>
            <w:u w:val="none"/>
            <w:shd w:val="clear" w:color="auto" w:fill="FFFFFF"/>
          </w:rPr>
          <w:t>Felipe Calderón</w:t>
        </w:r>
      </w:hyperlink>
      <w:r w:rsidRPr="0098660F">
        <w:rPr>
          <w:rFonts w:ascii="Arial" w:hAnsi="Arial" w:cs="Arial"/>
          <w:sz w:val="23"/>
          <w:szCs w:val="23"/>
          <w:shd w:val="clear" w:color="auto" w:fill="FFFFFF"/>
        </w:rPr>
        <w:t>, en calidad de Coordinador del G5, propuso asumir al G5 como una autoridad autónoma para</w:t>
      </w:r>
      <w:r w:rsidRPr="0098660F">
        <w:rPr>
          <w:rStyle w:val="apple-converted-space"/>
          <w:rFonts w:ascii="Arial" w:hAnsi="Arial" w:cs="Arial"/>
          <w:sz w:val="23"/>
          <w:szCs w:val="23"/>
          <w:shd w:val="clear" w:color="auto" w:fill="FFFFFF"/>
        </w:rPr>
        <w:t> </w:t>
      </w:r>
      <w:hyperlink r:id="rId23" w:tooltip="2010" w:history="1">
        <w:r w:rsidRPr="0098660F">
          <w:rPr>
            <w:rStyle w:val="Hipervnculo"/>
            <w:rFonts w:ascii="Arial" w:hAnsi="Arial" w:cs="Arial"/>
            <w:color w:val="auto"/>
            <w:sz w:val="23"/>
            <w:szCs w:val="23"/>
            <w:u w:val="none"/>
            <w:shd w:val="clear" w:color="auto" w:fill="FFFFFF"/>
          </w:rPr>
          <w:t>2010</w:t>
        </w:r>
      </w:hyperlink>
      <w:r w:rsidRPr="0098660F">
        <w:rPr>
          <w:rFonts w:ascii="Arial" w:hAnsi="Arial" w:cs="Arial"/>
          <w:sz w:val="23"/>
          <w:szCs w:val="23"/>
          <w:shd w:val="clear" w:color="auto" w:fill="FFFFFF"/>
        </w:rPr>
        <w:t>, al mismo tiempo que anunció el lanzamiento de la página institucional del Grupo de los Cinco en Internet.</w:t>
      </w:r>
    </w:p>
    <w:p w:rsidR="006A6C4D" w:rsidRPr="0098660F" w:rsidRDefault="006A6C4D" w:rsidP="006A6C4D">
      <w:pPr>
        <w:jc w:val="both"/>
        <w:rPr>
          <w:rFonts w:ascii="Arial" w:hAnsi="Arial" w:cs="Arial"/>
          <w:sz w:val="23"/>
          <w:szCs w:val="23"/>
          <w:shd w:val="clear" w:color="auto" w:fill="FFFFFF"/>
        </w:rPr>
      </w:pPr>
      <w:r w:rsidRPr="0098660F">
        <w:rPr>
          <w:rFonts w:ascii="Arial" w:hAnsi="Arial" w:cs="Arial"/>
          <w:sz w:val="23"/>
          <w:szCs w:val="23"/>
          <w:shd w:val="clear" w:color="auto" w:fill="FFFFFF"/>
        </w:rPr>
        <w:t>Debemos partir que la mayoría de estos países basa su economía a partir del petróleo lo que los hace similares aunque tiene necesidades diferentes y tipos de gobiernos diferentes como china que es socialista, estos países representan diversos retos desde inseguridad, crisis económica y diversos factores sociales que representan grandes retos para poder transformarse en potencias mundiales.</w:t>
      </w:r>
    </w:p>
    <w:p w:rsidR="006A6C4D" w:rsidRPr="0098660F" w:rsidRDefault="006A6C4D" w:rsidP="006A6C4D">
      <w:pPr>
        <w:jc w:val="both"/>
        <w:rPr>
          <w:rFonts w:ascii="Arial" w:hAnsi="Arial" w:cs="Arial"/>
          <w:sz w:val="23"/>
          <w:szCs w:val="23"/>
          <w:shd w:val="clear" w:color="auto" w:fill="FFFFFF"/>
        </w:rPr>
      </w:pPr>
      <w:r w:rsidRPr="0098660F">
        <w:rPr>
          <w:rFonts w:ascii="Arial" w:hAnsi="Arial" w:cs="Arial"/>
          <w:sz w:val="23"/>
          <w:szCs w:val="23"/>
          <w:shd w:val="clear" w:color="auto" w:fill="FFFFFF"/>
        </w:rPr>
        <w:t xml:space="preserve">En lo que concierne a México desde mi punto de vista puede ser una gran potencia. A través de la historia como mexicanos hemos sufrido un gran robo de todo tipo de recursos, desde el saque y conquista de los españoles hasta presidentes que han dejado la estabilidad económica del país en un hilo sin tener una gran afectación y tener una gran recuperación, aunque en una perspectiva social y cultural como sociedad debemos impulsar a nuestro país para poder obtener un mejor tipo de vida erradicar con la pobreza y dejar de culpar a nuestro gobierno, dejar de quejarnos y actuar, dejar de seguir a </w:t>
      </w:r>
      <w:proofErr w:type="spellStart"/>
      <w:r w:rsidRPr="0098660F">
        <w:rPr>
          <w:rFonts w:ascii="Arial" w:hAnsi="Arial" w:cs="Arial"/>
          <w:sz w:val="23"/>
          <w:szCs w:val="23"/>
          <w:shd w:val="clear" w:color="auto" w:fill="FFFFFF"/>
        </w:rPr>
        <w:t>pseudos</w:t>
      </w:r>
      <w:proofErr w:type="spellEnd"/>
      <w:r w:rsidRPr="0098660F">
        <w:rPr>
          <w:rFonts w:ascii="Arial" w:hAnsi="Arial" w:cs="Arial"/>
          <w:sz w:val="23"/>
          <w:szCs w:val="23"/>
          <w:shd w:val="clear" w:color="auto" w:fill="FFFFFF"/>
        </w:rPr>
        <w:t xml:space="preserve"> líderes que solo manejan la información a su conveniencia para hacer negociaciones políticas aquellos que se quejan de una corrupción y son los principales propiciadores de ella. Capaz en ese momento contribuyamos y podamos exigir a nuestro gobierno una buena rendición de cuentas. Así ayudaremos al progreso económico, político, social y cultural de nuestra nación.</w:t>
      </w:r>
    </w:p>
    <w:p w:rsidR="006A6C4D" w:rsidRPr="0098660F" w:rsidRDefault="006A6C4D" w:rsidP="006A6C4D">
      <w:pPr>
        <w:jc w:val="both"/>
        <w:rPr>
          <w:rFonts w:ascii="Arial" w:hAnsi="Arial" w:cs="Arial"/>
          <w:sz w:val="23"/>
          <w:szCs w:val="23"/>
          <w:shd w:val="clear" w:color="auto" w:fill="FFFFFF"/>
        </w:rPr>
      </w:pPr>
      <w:r w:rsidRPr="0098660F">
        <w:rPr>
          <w:rFonts w:ascii="Arial" w:hAnsi="Arial" w:cs="Arial"/>
          <w:sz w:val="23"/>
          <w:szCs w:val="23"/>
          <w:shd w:val="clear" w:color="auto" w:fill="FFFFFF"/>
        </w:rPr>
        <w:t xml:space="preserve"> </w:t>
      </w:r>
    </w:p>
    <w:p w:rsidR="006A6C4D" w:rsidRPr="0098660F" w:rsidRDefault="006A6C4D" w:rsidP="006A6C4D">
      <w:pPr>
        <w:jc w:val="both"/>
        <w:rPr>
          <w:rFonts w:ascii="Arial" w:hAnsi="Arial" w:cs="Arial"/>
          <w:sz w:val="23"/>
          <w:szCs w:val="23"/>
        </w:rPr>
      </w:pPr>
    </w:p>
    <w:p w:rsidR="0098660F" w:rsidRDefault="0098660F" w:rsidP="001D15D4">
      <w:pPr>
        <w:shd w:val="clear" w:color="auto" w:fill="FFFFFF"/>
        <w:spacing w:after="0" w:line="300" w:lineRule="atLeast"/>
        <w:rPr>
          <w:rFonts w:ascii="Arial" w:eastAsia="Times New Roman" w:hAnsi="Arial" w:cs="Arial"/>
          <w:b/>
          <w:color w:val="222222"/>
          <w:sz w:val="23"/>
          <w:szCs w:val="23"/>
          <w:lang w:eastAsia="es-MX"/>
        </w:rPr>
      </w:pPr>
    </w:p>
    <w:p w:rsidR="001D15D4" w:rsidRPr="001D15D4" w:rsidRDefault="001D15D4" w:rsidP="001D15D4">
      <w:pPr>
        <w:shd w:val="clear" w:color="auto" w:fill="FFFFFF"/>
        <w:spacing w:after="0" w:line="300" w:lineRule="atLeast"/>
        <w:rPr>
          <w:rFonts w:ascii="Arial" w:eastAsia="Times New Roman" w:hAnsi="Arial" w:cs="Arial"/>
          <w:b/>
          <w:color w:val="222222"/>
          <w:sz w:val="23"/>
          <w:szCs w:val="23"/>
          <w:lang w:eastAsia="es-MX"/>
        </w:rPr>
      </w:pPr>
      <w:r w:rsidRPr="001D15D4">
        <w:rPr>
          <w:rFonts w:ascii="Arial" w:eastAsia="Times New Roman" w:hAnsi="Arial" w:cs="Arial"/>
          <w:b/>
          <w:color w:val="222222"/>
          <w:sz w:val="23"/>
          <w:szCs w:val="23"/>
          <w:lang w:eastAsia="es-MX"/>
        </w:rPr>
        <w:lastRenderedPageBreak/>
        <w:t>Menciona y explica brevemente </w:t>
      </w:r>
      <w:r w:rsidRPr="0098660F">
        <w:rPr>
          <w:rFonts w:ascii="Arial" w:eastAsia="Times New Roman" w:hAnsi="Arial" w:cs="Arial"/>
          <w:b/>
          <w:color w:val="222222"/>
          <w:sz w:val="23"/>
          <w:szCs w:val="23"/>
          <w:lang w:eastAsia="es-MX"/>
        </w:rPr>
        <w:t> </w:t>
      </w:r>
      <w:r w:rsidRPr="001D15D4">
        <w:rPr>
          <w:rFonts w:ascii="Arial" w:eastAsia="Times New Roman" w:hAnsi="Arial" w:cs="Arial"/>
          <w:b/>
          <w:color w:val="222222"/>
          <w:sz w:val="23"/>
          <w:szCs w:val="23"/>
          <w:lang w:eastAsia="es-MX"/>
        </w:rPr>
        <w:t>cuales son los tres factores principales de la</w:t>
      </w:r>
      <w:r w:rsidRPr="0098660F">
        <w:rPr>
          <w:rFonts w:ascii="Arial" w:eastAsia="Times New Roman" w:hAnsi="Arial" w:cs="Arial"/>
          <w:b/>
          <w:color w:val="222222"/>
          <w:sz w:val="23"/>
          <w:szCs w:val="23"/>
          <w:lang w:eastAsia="es-MX"/>
        </w:rPr>
        <w:t> </w:t>
      </w:r>
      <w:r w:rsidRPr="001D15D4">
        <w:rPr>
          <w:rFonts w:ascii="Arial" w:eastAsia="Times New Roman" w:hAnsi="Arial" w:cs="Arial"/>
          <w:b/>
          <w:color w:val="222222"/>
          <w:sz w:val="23"/>
          <w:szCs w:val="23"/>
          <w:lang w:eastAsia="es-MX"/>
        </w:rPr>
        <w:t>descentralización</w:t>
      </w:r>
      <w:r w:rsidRPr="0098660F">
        <w:rPr>
          <w:rFonts w:ascii="Arial" w:eastAsia="Times New Roman" w:hAnsi="Arial" w:cs="Arial"/>
          <w:b/>
          <w:color w:val="222222"/>
          <w:sz w:val="23"/>
          <w:szCs w:val="23"/>
          <w:lang w:eastAsia="es-MX"/>
        </w:rPr>
        <w:t> </w:t>
      </w:r>
      <w:r w:rsidRPr="001D15D4">
        <w:rPr>
          <w:rFonts w:ascii="Arial" w:eastAsia="Times New Roman" w:hAnsi="Arial" w:cs="Arial"/>
          <w:b/>
          <w:color w:val="222222"/>
          <w:sz w:val="23"/>
          <w:szCs w:val="23"/>
          <w:lang w:eastAsia="es-MX"/>
        </w:rPr>
        <w:t>de la administración pública </w:t>
      </w:r>
      <w:r w:rsidRPr="0098660F">
        <w:rPr>
          <w:rFonts w:ascii="Arial" w:eastAsia="Times New Roman" w:hAnsi="Arial" w:cs="Arial"/>
          <w:b/>
          <w:color w:val="222222"/>
          <w:sz w:val="23"/>
          <w:szCs w:val="23"/>
          <w:lang w:eastAsia="es-MX"/>
        </w:rPr>
        <w:t> </w:t>
      </w:r>
      <w:r w:rsidRPr="001D15D4">
        <w:rPr>
          <w:rFonts w:ascii="Arial" w:eastAsia="Times New Roman" w:hAnsi="Arial" w:cs="Arial"/>
          <w:b/>
          <w:color w:val="222222"/>
          <w:sz w:val="23"/>
          <w:szCs w:val="23"/>
          <w:lang w:eastAsia="es-MX"/>
        </w:rPr>
        <w:t>federal en la opinión de Dr. José R.</w:t>
      </w:r>
      <w:r w:rsidRPr="0098660F">
        <w:rPr>
          <w:rFonts w:ascii="Arial" w:eastAsia="Times New Roman" w:hAnsi="Arial" w:cs="Arial"/>
          <w:b/>
          <w:color w:val="222222"/>
          <w:sz w:val="23"/>
          <w:szCs w:val="23"/>
          <w:lang w:eastAsia="es-MX"/>
        </w:rPr>
        <w:t> </w:t>
      </w:r>
      <w:proofErr w:type="spellStart"/>
      <w:proofErr w:type="gramStart"/>
      <w:r w:rsidRPr="001D15D4">
        <w:rPr>
          <w:rFonts w:ascii="Arial" w:eastAsia="Times New Roman" w:hAnsi="Arial" w:cs="Arial"/>
          <w:b/>
          <w:color w:val="222222"/>
          <w:sz w:val="23"/>
          <w:szCs w:val="23"/>
          <w:lang w:eastAsia="es-MX"/>
        </w:rPr>
        <w:t>Castelazo</w:t>
      </w:r>
      <w:proofErr w:type="spellEnd"/>
      <w:r w:rsidRPr="0098660F">
        <w:rPr>
          <w:rFonts w:ascii="Arial" w:eastAsia="Times New Roman" w:hAnsi="Arial" w:cs="Arial"/>
          <w:b/>
          <w:color w:val="222222"/>
          <w:sz w:val="23"/>
          <w:szCs w:val="23"/>
          <w:lang w:eastAsia="es-MX"/>
        </w:rPr>
        <w:t> </w:t>
      </w:r>
      <w:r w:rsidRPr="001D15D4">
        <w:rPr>
          <w:rFonts w:ascii="Arial" w:eastAsia="Times New Roman" w:hAnsi="Arial" w:cs="Arial"/>
          <w:b/>
          <w:color w:val="222222"/>
          <w:sz w:val="23"/>
          <w:szCs w:val="23"/>
          <w:lang w:eastAsia="es-MX"/>
        </w:rPr>
        <w:t>?</w:t>
      </w:r>
      <w:proofErr w:type="gramEnd"/>
      <w:r w:rsidRPr="001D15D4">
        <w:rPr>
          <w:rFonts w:ascii="Arial" w:eastAsia="Times New Roman" w:hAnsi="Arial" w:cs="Arial"/>
          <w:b/>
          <w:color w:val="222222"/>
          <w:sz w:val="23"/>
          <w:szCs w:val="23"/>
          <w:lang w:eastAsia="es-MX"/>
        </w:rPr>
        <w:t xml:space="preserve">  </w:t>
      </w:r>
    </w:p>
    <w:p w:rsidR="001D15D4" w:rsidRPr="001D15D4" w:rsidRDefault="001D15D4" w:rsidP="001D15D4">
      <w:pPr>
        <w:numPr>
          <w:ilvl w:val="0"/>
          <w:numId w:val="36"/>
        </w:numPr>
        <w:shd w:val="clear" w:color="auto" w:fill="FFFFFF"/>
        <w:spacing w:after="300" w:line="300" w:lineRule="atLeast"/>
        <w:ind w:left="0"/>
        <w:rPr>
          <w:rFonts w:ascii="Arial" w:eastAsia="Times New Roman" w:hAnsi="Arial" w:cs="Arial"/>
          <w:color w:val="222222"/>
          <w:sz w:val="23"/>
          <w:szCs w:val="23"/>
          <w:lang w:eastAsia="es-MX"/>
        </w:rPr>
      </w:pPr>
      <w:r w:rsidRPr="001D15D4">
        <w:rPr>
          <w:rFonts w:ascii="Arial" w:eastAsia="Times New Roman" w:hAnsi="Arial" w:cs="Arial"/>
          <w:color w:val="222222"/>
          <w:sz w:val="23"/>
          <w:szCs w:val="23"/>
          <w:lang w:eastAsia="es-MX"/>
        </w:rPr>
        <w:t xml:space="preserve">Capacidad de ejercicio. es una buena </w:t>
      </w:r>
      <w:r w:rsidR="00BF6A58" w:rsidRPr="0098660F">
        <w:rPr>
          <w:rFonts w:ascii="Arial" w:eastAsia="Times New Roman" w:hAnsi="Arial" w:cs="Arial"/>
          <w:color w:val="222222"/>
          <w:sz w:val="23"/>
          <w:szCs w:val="23"/>
          <w:lang w:eastAsia="es-MX"/>
        </w:rPr>
        <w:t>aplicación</w:t>
      </w:r>
      <w:r w:rsidRPr="001D15D4">
        <w:rPr>
          <w:rFonts w:ascii="Arial" w:eastAsia="Times New Roman" w:hAnsi="Arial" w:cs="Arial"/>
          <w:color w:val="222222"/>
          <w:sz w:val="23"/>
          <w:szCs w:val="23"/>
          <w:lang w:eastAsia="es-MX"/>
        </w:rPr>
        <w:t xml:space="preserve"> de la ley, impulsar un buen desarrollo social y limitar la </w:t>
      </w:r>
      <w:r w:rsidR="00BF6A58" w:rsidRPr="0098660F">
        <w:rPr>
          <w:rFonts w:ascii="Arial" w:eastAsia="Times New Roman" w:hAnsi="Arial" w:cs="Arial"/>
          <w:color w:val="222222"/>
          <w:sz w:val="23"/>
          <w:szCs w:val="23"/>
          <w:lang w:eastAsia="es-MX"/>
        </w:rPr>
        <w:t>intervención</w:t>
      </w:r>
      <w:r w:rsidRPr="001D15D4">
        <w:rPr>
          <w:rFonts w:ascii="Arial" w:eastAsia="Times New Roman" w:hAnsi="Arial" w:cs="Arial"/>
          <w:color w:val="222222"/>
          <w:sz w:val="23"/>
          <w:szCs w:val="23"/>
          <w:lang w:eastAsia="es-MX"/>
        </w:rPr>
        <w:t xml:space="preserve"> d</w:t>
      </w:r>
      <w:r w:rsidR="00BF6A58" w:rsidRPr="0098660F">
        <w:rPr>
          <w:rFonts w:ascii="Arial" w:eastAsia="Times New Roman" w:hAnsi="Arial" w:cs="Arial"/>
          <w:color w:val="222222"/>
          <w:sz w:val="23"/>
          <w:szCs w:val="23"/>
          <w:lang w:eastAsia="es-MX"/>
        </w:rPr>
        <w:t>e</w:t>
      </w:r>
      <w:r w:rsidRPr="001D15D4">
        <w:rPr>
          <w:rFonts w:ascii="Arial" w:eastAsia="Times New Roman" w:hAnsi="Arial" w:cs="Arial"/>
          <w:color w:val="222222"/>
          <w:sz w:val="23"/>
          <w:szCs w:val="23"/>
          <w:lang w:eastAsia="es-MX"/>
        </w:rPr>
        <w:t xml:space="preserve">l estado en la </w:t>
      </w:r>
      <w:r w:rsidR="00BF6A58" w:rsidRPr="0098660F">
        <w:rPr>
          <w:rFonts w:ascii="Arial" w:eastAsia="Times New Roman" w:hAnsi="Arial" w:cs="Arial"/>
          <w:color w:val="222222"/>
          <w:sz w:val="23"/>
          <w:szCs w:val="23"/>
          <w:lang w:eastAsia="es-MX"/>
        </w:rPr>
        <w:t>economía</w:t>
      </w:r>
      <w:r w:rsidRPr="001D15D4">
        <w:rPr>
          <w:rFonts w:ascii="Arial" w:eastAsia="Times New Roman" w:hAnsi="Arial" w:cs="Arial"/>
          <w:color w:val="222222"/>
          <w:sz w:val="23"/>
          <w:szCs w:val="23"/>
          <w:lang w:eastAsia="es-MX"/>
        </w:rPr>
        <w:t>.</w:t>
      </w:r>
    </w:p>
    <w:p w:rsidR="001D15D4" w:rsidRPr="001D15D4" w:rsidRDefault="001D15D4" w:rsidP="001D15D4">
      <w:pPr>
        <w:numPr>
          <w:ilvl w:val="0"/>
          <w:numId w:val="36"/>
        </w:numPr>
        <w:shd w:val="clear" w:color="auto" w:fill="FFFFFF"/>
        <w:spacing w:after="300" w:line="300" w:lineRule="atLeast"/>
        <w:ind w:left="0"/>
        <w:rPr>
          <w:rFonts w:ascii="Arial" w:eastAsia="Times New Roman" w:hAnsi="Arial" w:cs="Arial"/>
          <w:color w:val="222222"/>
          <w:sz w:val="23"/>
          <w:szCs w:val="23"/>
          <w:lang w:eastAsia="es-MX"/>
        </w:rPr>
      </w:pPr>
      <w:r w:rsidRPr="001D15D4">
        <w:rPr>
          <w:rFonts w:ascii="Arial" w:eastAsia="Times New Roman" w:hAnsi="Arial" w:cs="Arial"/>
          <w:color w:val="222222"/>
          <w:sz w:val="23"/>
          <w:szCs w:val="23"/>
          <w:lang w:eastAsia="es-MX"/>
        </w:rPr>
        <w:t xml:space="preserve">Capacidad de respuesta. es la funcionalidad y la inmediatez de dar soluciones </w:t>
      </w:r>
      <w:proofErr w:type="spellStart"/>
      <w:r w:rsidRPr="001D15D4">
        <w:rPr>
          <w:rFonts w:ascii="Arial" w:eastAsia="Times New Roman" w:hAnsi="Arial" w:cs="Arial"/>
          <w:color w:val="222222"/>
          <w:sz w:val="23"/>
          <w:szCs w:val="23"/>
          <w:lang w:eastAsia="es-MX"/>
        </w:rPr>
        <w:t>mediente</w:t>
      </w:r>
      <w:proofErr w:type="spellEnd"/>
      <w:r w:rsidRPr="001D15D4">
        <w:rPr>
          <w:rFonts w:ascii="Arial" w:eastAsia="Times New Roman" w:hAnsi="Arial" w:cs="Arial"/>
          <w:color w:val="222222"/>
          <w:sz w:val="23"/>
          <w:szCs w:val="23"/>
          <w:lang w:eastAsia="es-MX"/>
        </w:rPr>
        <w:t xml:space="preserve"> la responsabilidad y disciplina</w:t>
      </w:r>
    </w:p>
    <w:p w:rsidR="001D15D4" w:rsidRPr="001D15D4" w:rsidRDefault="001D15D4" w:rsidP="001D15D4">
      <w:pPr>
        <w:numPr>
          <w:ilvl w:val="0"/>
          <w:numId w:val="36"/>
        </w:numPr>
        <w:shd w:val="clear" w:color="auto" w:fill="FFFFFF"/>
        <w:spacing w:after="300" w:line="300" w:lineRule="atLeast"/>
        <w:ind w:left="0"/>
        <w:rPr>
          <w:rFonts w:ascii="Arial" w:eastAsia="Times New Roman" w:hAnsi="Arial" w:cs="Arial"/>
          <w:color w:val="222222"/>
          <w:sz w:val="23"/>
          <w:szCs w:val="23"/>
          <w:lang w:eastAsia="es-MX"/>
        </w:rPr>
      </w:pPr>
      <w:r w:rsidRPr="001D15D4">
        <w:rPr>
          <w:rFonts w:ascii="Arial" w:eastAsia="Times New Roman" w:hAnsi="Arial" w:cs="Arial"/>
          <w:color w:val="222222"/>
          <w:sz w:val="23"/>
          <w:szCs w:val="23"/>
          <w:lang w:eastAsia="es-MX"/>
        </w:rPr>
        <w:t xml:space="preserve">Capacidad de </w:t>
      </w:r>
      <w:proofErr w:type="spellStart"/>
      <w:r w:rsidRPr="001D15D4">
        <w:rPr>
          <w:rFonts w:ascii="Arial" w:eastAsia="Times New Roman" w:hAnsi="Arial" w:cs="Arial"/>
          <w:color w:val="222222"/>
          <w:sz w:val="23"/>
          <w:szCs w:val="23"/>
          <w:lang w:eastAsia="es-MX"/>
        </w:rPr>
        <w:t>conduccion</w:t>
      </w:r>
      <w:proofErr w:type="spellEnd"/>
      <w:r w:rsidRPr="001D15D4">
        <w:rPr>
          <w:rFonts w:ascii="Arial" w:eastAsia="Times New Roman" w:hAnsi="Arial" w:cs="Arial"/>
          <w:color w:val="222222"/>
          <w:sz w:val="23"/>
          <w:szCs w:val="23"/>
          <w:lang w:eastAsia="es-MX"/>
        </w:rPr>
        <w:t xml:space="preserve">. es el liderazgo con el cual </w:t>
      </w:r>
      <w:proofErr w:type="spellStart"/>
      <w:r w:rsidRPr="001D15D4">
        <w:rPr>
          <w:rFonts w:ascii="Arial" w:eastAsia="Times New Roman" w:hAnsi="Arial" w:cs="Arial"/>
          <w:color w:val="222222"/>
          <w:sz w:val="23"/>
          <w:szCs w:val="23"/>
          <w:lang w:eastAsia="es-MX"/>
        </w:rPr>
        <w:t>contaria</w:t>
      </w:r>
      <w:proofErr w:type="spellEnd"/>
      <w:r w:rsidRPr="001D15D4">
        <w:rPr>
          <w:rFonts w:ascii="Arial" w:eastAsia="Times New Roman" w:hAnsi="Arial" w:cs="Arial"/>
          <w:color w:val="222222"/>
          <w:sz w:val="23"/>
          <w:szCs w:val="23"/>
          <w:lang w:eastAsia="es-MX"/>
        </w:rPr>
        <w:t xml:space="preserve"> la </w:t>
      </w:r>
      <w:proofErr w:type="spellStart"/>
      <w:r w:rsidRPr="001D15D4">
        <w:rPr>
          <w:rFonts w:ascii="Arial" w:eastAsia="Times New Roman" w:hAnsi="Arial" w:cs="Arial"/>
          <w:color w:val="222222"/>
          <w:sz w:val="23"/>
          <w:szCs w:val="23"/>
          <w:lang w:eastAsia="es-MX"/>
        </w:rPr>
        <w:t>administracion</w:t>
      </w:r>
      <w:proofErr w:type="spellEnd"/>
      <w:r w:rsidRPr="001D15D4">
        <w:rPr>
          <w:rFonts w:ascii="Arial" w:eastAsia="Times New Roman" w:hAnsi="Arial" w:cs="Arial"/>
          <w:color w:val="222222"/>
          <w:sz w:val="23"/>
          <w:szCs w:val="23"/>
          <w:lang w:eastAsia="es-MX"/>
        </w:rPr>
        <w:t xml:space="preserve"> para llegar a sus objetivos.</w:t>
      </w:r>
    </w:p>
    <w:p w:rsidR="001D15D4" w:rsidRPr="001D15D4" w:rsidRDefault="001D15D4" w:rsidP="001D15D4">
      <w:pPr>
        <w:shd w:val="clear" w:color="auto" w:fill="FFFFFF"/>
        <w:spacing w:after="0" w:line="300" w:lineRule="atLeast"/>
        <w:rPr>
          <w:rFonts w:ascii="Arial" w:eastAsia="Times New Roman" w:hAnsi="Arial" w:cs="Arial"/>
          <w:b/>
          <w:color w:val="222222"/>
          <w:sz w:val="23"/>
          <w:szCs w:val="23"/>
          <w:lang w:eastAsia="es-MX"/>
        </w:rPr>
      </w:pPr>
      <w:r w:rsidRPr="001D15D4">
        <w:rPr>
          <w:rFonts w:ascii="Arial" w:eastAsia="Times New Roman" w:hAnsi="Arial" w:cs="Arial"/>
          <w:color w:val="222222"/>
          <w:sz w:val="23"/>
          <w:szCs w:val="23"/>
          <w:lang w:eastAsia="es-MX"/>
        </w:rPr>
        <w:t> </w:t>
      </w:r>
      <w:r w:rsidRPr="001D15D4">
        <w:rPr>
          <w:rFonts w:ascii="Arial" w:eastAsia="Times New Roman" w:hAnsi="Arial" w:cs="Arial"/>
          <w:b/>
          <w:color w:val="222222"/>
          <w:sz w:val="23"/>
          <w:szCs w:val="23"/>
          <w:lang w:eastAsia="es-MX"/>
        </w:rPr>
        <w:t>¿Cuáles son los principales aspectos que tiene la capacidad de respuesta del gobierno?</w:t>
      </w:r>
    </w:p>
    <w:p w:rsidR="001D15D4" w:rsidRPr="001D15D4" w:rsidRDefault="001D15D4" w:rsidP="001D15D4">
      <w:pPr>
        <w:numPr>
          <w:ilvl w:val="0"/>
          <w:numId w:val="37"/>
        </w:numPr>
        <w:shd w:val="clear" w:color="auto" w:fill="FFFFFF"/>
        <w:spacing w:after="300" w:line="300" w:lineRule="atLeast"/>
        <w:ind w:left="0"/>
        <w:rPr>
          <w:rFonts w:ascii="Arial" w:eastAsia="Times New Roman" w:hAnsi="Arial" w:cs="Arial"/>
          <w:color w:val="222222"/>
          <w:sz w:val="23"/>
          <w:szCs w:val="23"/>
          <w:lang w:eastAsia="es-MX"/>
        </w:rPr>
      </w:pPr>
      <w:r w:rsidRPr="001D15D4">
        <w:rPr>
          <w:rFonts w:ascii="Arial" w:eastAsia="Times New Roman" w:hAnsi="Arial" w:cs="Arial"/>
          <w:color w:val="222222"/>
          <w:sz w:val="23"/>
          <w:szCs w:val="23"/>
          <w:lang w:eastAsia="es-MX"/>
        </w:rPr>
        <w:t>funcionalidad institucional</w:t>
      </w:r>
    </w:p>
    <w:p w:rsidR="001D15D4" w:rsidRPr="001D15D4" w:rsidRDefault="001D15D4" w:rsidP="001D15D4">
      <w:pPr>
        <w:numPr>
          <w:ilvl w:val="0"/>
          <w:numId w:val="37"/>
        </w:numPr>
        <w:shd w:val="clear" w:color="auto" w:fill="FFFFFF"/>
        <w:spacing w:after="300" w:line="300" w:lineRule="atLeast"/>
        <w:ind w:left="0"/>
        <w:rPr>
          <w:rFonts w:ascii="Arial" w:eastAsia="Times New Roman" w:hAnsi="Arial" w:cs="Arial"/>
          <w:color w:val="222222"/>
          <w:sz w:val="23"/>
          <w:szCs w:val="23"/>
          <w:lang w:eastAsia="es-MX"/>
        </w:rPr>
      </w:pPr>
      <w:r w:rsidRPr="001D15D4">
        <w:rPr>
          <w:rFonts w:ascii="Arial" w:eastAsia="Times New Roman" w:hAnsi="Arial" w:cs="Arial"/>
          <w:color w:val="222222"/>
          <w:sz w:val="23"/>
          <w:szCs w:val="23"/>
          <w:lang w:eastAsia="es-MX"/>
        </w:rPr>
        <w:t>responsabilidad</w:t>
      </w:r>
    </w:p>
    <w:p w:rsidR="001D15D4" w:rsidRPr="001D15D4" w:rsidRDefault="001D15D4" w:rsidP="001D15D4">
      <w:pPr>
        <w:numPr>
          <w:ilvl w:val="0"/>
          <w:numId w:val="37"/>
        </w:numPr>
        <w:shd w:val="clear" w:color="auto" w:fill="FFFFFF"/>
        <w:spacing w:after="300" w:line="300" w:lineRule="atLeast"/>
        <w:ind w:left="0"/>
        <w:rPr>
          <w:rFonts w:ascii="Arial" w:eastAsia="Times New Roman" w:hAnsi="Arial" w:cs="Arial"/>
          <w:color w:val="222222"/>
          <w:sz w:val="23"/>
          <w:szCs w:val="23"/>
          <w:lang w:eastAsia="es-MX"/>
        </w:rPr>
      </w:pPr>
      <w:r w:rsidRPr="001D15D4">
        <w:rPr>
          <w:rFonts w:ascii="Arial" w:eastAsia="Times New Roman" w:hAnsi="Arial" w:cs="Arial"/>
          <w:color w:val="222222"/>
          <w:sz w:val="23"/>
          <w:szCs w:val="23"/>
          <w:lang w:eastAsia="es-MX"/>
        </w:rPr>
        <w:t>disciplina</w:t>
      </w:r>
    </w:p>
    <w:p w:rsidR="001D15D4" w:rsidRPr="001D15D4" w:rsidRDefault="001D15D4" w:rsidP="001D15D4">
      <w:pPr>
        <w:numPr>
          <w:ilvl w:val="0"/>
          <w:numId w:val="37"/>
        </w:numPr>
        <w:shd w:val="clear" w:color="auto" w:fill="FFFFFF"/>
        <w:spacing w:after="300" w:line="300" w:lineRule="atLeast"/>
        <w:ind w:left="0"/>
        <w:rPr>
          <w:rFonts w:ascii="Arial" w:eastAsia="Times New Roman" w:hAnsi="Arial" w:cs="Arial"/>
          <w:color w:val="222222"/>
          <w:sz w:val="23"/>
          <w:szCs w:val="23"/>
          <w:lang w:eastAsia="es-MX"/>
        </w:rPr>
      </w:pPr>
      <w:r w:rsidRPr="001D15D4">
        <w:rPr>
          <w:rFonts w:ascii="Arial" w:eastAsia="Times New Roman" w:hAnsi="Arial" w:cs="Arial"/>
          <w:color w:val="222222"/>
          <w:sz w:val="23"/>
          <w:szCs w:val="23"/>
          <w:lang w:eastAsia="es-MX"/>
        </w:rPr>
        <w:t>conciencia de servicio</w:t>
      </w:r>
    </w:p>
    <w:p w:rsidR="001D15D4" w:rsidRPr="0098660F" w:rsidRDefault="001D15D4" w:rsidP="001D15D4">
      <w:pPr>
        <w:shd w:val="clear" w:color="auto" w:fill="FFFFFF"/>
        <w:spacing w:after="0" w:line="300" w:lineRule="atLeast"/>
        <w:rPr>
          <w:rFonts w:ascii="Arial" w:eastAsia="Times New Roman" w:hAnsi="Arial" w:cs="Arial"/>
          <w:b/>
          <w:color w:val="222222"/>
          <w:sz w:val="23"/>
          <w:szCs w:val="23"/>
          <w:lang w:eastAsia="es-MX"/>
        </w:rPr>
      </w:pPr>
      <w:r w:rsidRPr="001D15D4">
        <w:rPr>
          <w:rFonts w:ascii="Arial" w:eastAsia="Times New Roman" w:hAnsi="Arial" w:cs="Arial"/>
          <w:color w:val="222222"/>
          <w:sz w:val="23"/>
          <w:szCs w:val="23"/>
          <w:lang w:eastAsia="es-MX"/>
        </w:rPr>
        <w:t> ¿</w:t>
      </w:r>
      <w:r w:rsidRPr="001D15D4">
        <w:rPr>
          <w:rFonts w:ascii="Arial" w:eastAsia="Times New Roman" w:hAnsi="Arial" w:cs="Arial"/>
          <w:b/>
          <w:color w:val="222222"/>
          <w:sz w:val="23"/>
          <w:szCs w:val="23"/>
          <w:lang w:eastAsia="es-MX"/>
        </w:rPr>
        <w:t>En la opinión del Dr. Miguel</w:t>
      </w:r>
      <w:r w:rsidRPr="0098660F">
        <w:rPr>
          <w:rFonts w:ascii="Arial" w:eastAsia="Times New Roman" w:hAnsi="Arial" w:cs="Arial"/>
          <w:b/>
          <w:color w:val="222222"/>
          <w:sz w:val="23"/>
          <w:szCs w:val="23"/>
          <w:lang w:eastAsia="es-MX"/>
        </w:rPr>
        <w:t> </w:t>
      </w:r>
      <w:proofErr w:type="spellStart"/>
      <w:r w:rsidRPr="001D15D4">
        <w:rPr>
          <w:rFonts w:ascii="Arial" w:eastAsia="Times New Roman" w:hAnsi="Arial" w:cs="Arial"/>
          <w:b/>
          <w:color w:val="222222"/>
          <w:sz w:val="23"/>
          <w:szCs w:val="23"/>
          <w:lang w:eastAsia="es-MX"/>
        </w:rPr>
        <w:t>Anxo</w:t>
      </w:r>
      <w:proofErr w:type="spellEnd"/>
      <w:r w:rsidRPr="0098660F">
        <w:rPr>
          <w:rFonts w:ascii="Arial" w:eastAsia="Times New Roman" w:hAnsi="Arial" w:cs="Arial"/>
          <w:b/>
          <w:color w:val="222222"/>
          <w:sz w:val="23"/>
          <w:szCs w:val="23"/>
          <w:lang w:eastAsia="es-MX"/>
        </w:rPr>
        <w:t> </w:t>
      </w:r>
      <w:r w:rsidRPr="001D15D4">
        <w:rPr>
          <w:rFonts w:ascii="Arial" w:eastAsia="Times New Roman" w:hAnsi="Arial" w:cs="Arial"/>
          <w:b/>
          <w:color w:val="222222"/>
          <w:sz w:val="23"/>
          <w:szCs w:val="23"/>
          <w:lang w:eastAsia="es-MX"/>
        </w:rPr>
        <w:t>Bastos </w:t>
      </w:r>
      <w:r w:rsidRPr="0098660F">
        <w:rPr>
          <w:rFonts w:ascii="Arial" w:eastAsia="Times New Roman" w:hAnsi="Arial" w:cs="Arial"/>
          <w:b/>
          <w:color w:val="222222"/>
          <w:sz w:val="23"/>
          <w:szCs w:val="23"/>
          <w:lang w:eastAsia="es-MX"/>
        </w:rPr>
        <w:t> </w:t>
      </w:r>
      <w:r w:rsidRPr="001D15D4">
        <w:rPr>
          <w:rFonts w:ascii="Arial" w:eastAsia="Times New Roman" w:hAnsi="Arial" w:cs="Arial"/>
          <w:b/>
          <w:color w:val="222222"/>
          <w:sz w:val="23"/>
          <w:szCs w:val="23"/>
          <w:lang w:eastAsia="es-MX"/>
        </w:rPr>
        <w:t>señala los dos factores principales en lo que centra la ineficiencia de la administración pública?</w:t>
      </w:r>
    </w:p>
    <w:p w:rsidR="00BF6A58" w:rsidRPr="001D15D4" w:rsidRDefault="00BF6A58" w:rsidP="001D15D4">
      <w:pPr>
        <w:shd w:val="clear" w:color="auto" w:fill="FFFFFF"/>
        <w:spacing w:after="0" w:line="300" w:lineRule="atLeast"/>
        <w:rPr>
          <w:rFonts w:ascii="Arial" w:eastAsia="Times New Roman" w:hAnsi="Arial" w:cs="Arial"/>
          <w:b/>
          <w:color w:val="222222"/>
          <w:sz w:val="23"/>
          <w:szCs w:val="23"/>
          <w:lang w:eastAsia="es-MX"/>
        </w:rPr>
      </w:pPr>
    </w:p>
    <w:p w:rsidR="001D15D4" w:rsidRPr="001D15D4" w:rsidRDefault="001D15D4" w:rsidP="001D15D4">
      <w:pPr>
        <w:numPr>
          <w:ilvl w:val="0"/>
          <w:numId w:val="38"/>
        </w:numPr>
        <w:shd w:val="clear" w:color="auto" w:fill="FFFFFF"/>
        <w:spacing w:after="300" w:line="300" w:lineRule="atLeast"/>
        <w:ind w:left="0"/>
        <w:rPr>
          <w:rFonts w:ascii="Arial" w:eastAsia="Times New Roman" w:hAnsi="Arial" w:cs="Arial"/>
          <w:color w:val="222222"/>
          <w:sz w:val="23"/>
          <w:szCs w:val="23"/>
          <w:lang w:eastAsia="es-MX"/>
        </w:rPr>
      </w:pPr>
      <w:r w:rsidRPr="001D15D4">
        <w:rPr>
          <w:rFonts w:ascii="Arial" w:eastAsia="Times New Roman" w:hAnsi="Arial" w:cs="Arial"/>
          <w:color w:val="222222"/>
          <w:sz w:val="23"/>
          <w:szCs w:val="23"/>
          <w:lang w:eastAsia="es-MX"/>
        </w:rPr>
        <w:t xml:space="preserve">inexistencia de </w:t>
      </w:r>
      <w:r w:rsidR="00BF6A58" w:rsidRPr="0098660F">
        <w:rPr>
          <w:rFonts w:ascii="Arial" w:eastAsia="Times New Roman" w:hAnsi="Arial" w:cs="Arial"/>
          <w:color w:val="222222"/>
          <w:sz w:val="23"/>
          <w:szCs w:val="23"/>
          <w:lang w:eastAsia="es-MX"/>
        </w:rPr>
        <w:t>cálculo</w:t>
      </w:r>
      <w:r w:rsidRPr="001D15D4">
        <w:rPr>
          <w:rFonts w:ascii="Arial" w:eastAsia="Times New Roman" w:hAnsi="Arial" w:cs="Arial"/>
          <w:color w:val="222222"/>
          <w:sz w:val="23"/>
          <w:szCs w:val="23"/>
          <w:lang w:eastAsia="es-MX"/>
        </w:rPr>
        <w:t xml:space="preserve"> </w:t>
      </w:r>
      <w:r w:rsidR="00BF6A58" w:rsidRPr="0098660F">
        <w:rPr>
          <w:rFonts w:ascii="Arial" w:eastAsia="Times New Roman" w:hAnsi="Arial" w:cs="Arial"/>
          <w:color w:val="222222"/>
          <w:sz w:val="23"/>
          <w:szCs w:val="23"/>
          <w:lang w:eastAsia="es-MX"/>
        </w:rPr>
        <w:t>económico</w:t>
      </w:r>
    </w:p>
    <w:p w:rsidR="001D15D4" w:rsidRPr="001D15D4" w:rsidRDefault="001D15D4" w:rsidP="001D15D4">
      <w:pPr>
        <w:numPr>
          <w:ilvl w:val="0"/>
          <w:numId w:val="38"/>
        </w:numPr>
        <w:shd w:val="clear" w:color="auto" w:fill="FFFFFF"/>
        <w:spacing w:after="300" w:line="300" w:lineRule="atLeast"/>
        <w:ind w:left="0"/>
        <w:rPr>
          <w:rFonts w:ascii="Arial" w:eastAsia="Times New Roman" w:hAnsi="Arial" w:cs="Arial"/>
          <w:color w:val="222222"/>
          <w:sz w:val="23"/>
          <w:szCs w:val="23"/>
          <w:lang w:eastAsia="es-MX"/>
        </w:rPr>
      </w:pPr>
      <w:r w:rsidRPr="001D15D4">
        <w:rPr>
          <w:rFonts w:ascii="Arial" w:eastAsia="Times New Roman" w:hAnsi="Arial" w:cs="Arial"/>
          <w:color w:val="222222"/>
          <w:sz w:val="23"/>
          <w:szCs w:val="23"/>
          <w:lang w:eastAsia="es-MX"/>
        </w:rPr>
        <w:t xml:space="preserve">falta de </w:t>
      </w:r>
      <w:r w:rsidR="00BF6A58" w:rsidRPr="0098660F">
        <w:rPr>
          <w:rFonts w:ascii="Arial" w:eastAsia="Times New Roman" w:hAnsi="Arial" w:cs="Arial"/>
          <w:color w:val="222222"/>
          <w:sz w:val="23"/>
          <w:szCs w:val="23"/>
          <w:lang w:eastAsia="es-MX"/>
        </w:rPr>
        <w:t>análisis</w:t>
      </w:r>
      <w:r w:rsidRPr="001D15D4">
        <w:rPr>
          <w:rFonts w:ascii="Arial" w:eastAsia="Times New Roman" w:hAnsi="Arial" w:cs="Arial"/>
          <w:color w:val="222222"/>
          <w:sz w:val="23"/>
          <w:szCs w:val="23"/>
          <w:lang w:eastAsia="es-MX"/>
        </w:rPr>
        <w:t xml:space="preserve"> de costo y beneficios</w:t>
      </w:r>
    </w:p>
    <w:p w:rsidR="001D15D4" w:rsidRPr="0098660F" w:rsidRDefault="001D15D4" w:rsidP="001D15D4">
      <w:pPr>
        <w:shd w:val="clear" w:color="auto" w:fill="FFFFFF"/>
        <w:spacing w:after="0" w:line="300" w:lineRule="atLeast"/>
        <w:rPr>
          <w:rFonts w:ascii="Arial" w:eastAsia="Times New Roman" w:hAnsi="Arial" w:cs="Arial"/>
          <w:b/>
          <w:color w:val="222222"/>
          <w:sz w:val="23"/>
          <w:szCs w:val="23"/>
          <w:lang w:eastAsia="es-MX"/>
        </w:rPr>
      </w:pPr>
      <w:r w:rsidRPr="001D15D4">
        <w:rPr>
          <w:rFonts w:ascii="Arial" w:eastAsia="Times New Roman" w:hAnsi="Arial" w:cs="Arial"/>
          <w:b/>
          <w:color w:val="222222"/>
          <w:sz w:val="23"/>
          <w:szCs w:val="23"/>
          <w:lang w:eastAsia="es-MX"/>
        </w:rPr>
        <w:t>¿Que se comprende por expansión burocrática?</w:t>
      </w:r>
    </w:p>
    <w:p w:rsidR="00BF6A58" w:rsidRPr="001D15D4" w:rsidRDefault="00BF6A58" w:rsidP="001D15D4">
      <w:pPr>
        <w:shd w:val="clear" w:color="auto" w:fill="FFFFFF"/>
        <w:spacing w:after="0" w:line="300" w:lineRule="atLeast"/>
        <w:rPr>
          <w:rFonts w:ascii="Arial" w:eastAsia="Times New Roman" w:hAnsi="Arial" w:cs="Arial"/>
          <w:b/>
          <w:color w:val="222222"/>
          <w:sz w:val="23"/>
          <w:szCs w:val="23"/>
          <w:lang w:eastAsia="es-MX"/>
        </w:rPr>
      </w:pPr>
    </w:p>
    <w:p w:rsidR="001D15D4" w:rsidRPr="0098660F" w:rsidRDefault="00BF6A58" w:rsidP="001D15D4">
      <w:pPr>
        <w:shd w:val="clear" w:color="auto" w:fill="FFFFFF"/>
        <w:spacing w:after="0" w:line="300" w:lineRule="atLeast"/>
        <w:rPr>
          <w:rFonts w:ascii="Arial" w:eastAsia="Times New Roman" w:hAnsi="Arial" w:cs="Arial"/>
          <w:color w:val="222222"/>
          <w:sz w:val="23"/>
          <w:szCs w:val="23"/>
          <w:lang w:eastAsia="es-MX"/>
        </w:rPr>
      </w:pPr>
      <w:r w:rsidRPr="0098660F">
        <w:rPr>
          <w:rFonts w:ascii="Arial" w:eastAsia="Times New Roman" w:hAnsi="Arial" w:cs="Arial"/>
          <w:color w:val="222222"/>
          <w:sz w:val="23"/>
          <w:szCs w:val="23"/>
          <w:lang w:eastAsia="es-MX"/>
        </w:rPr>
        <w:t>Es</w:t>
      </w:r>
      <w:r w:rsidR="001D15D4" w:rsidRPr="001D15D4">
        <w:rPr>
          <w:rFonts w:ascii="Arial" w:eastAsia="Times New Roman" w:hAnsi="Arial" w:cs="Arial"/>
          <w:color w:val="222222"/>
          <w:sz w:val="23"/>
          <w:szCs w:val="23"/>
          <w:lang w:eastAsia="es-MX"/>
        </w:rPr>
        <w:t xml:space="preserve"> el medio por el cual el estado regula ciertos factores </w:t>
      </w:r>
      <w:r w:rsidRPr="0098660F">
        <w:rPr>
          <w:rFonts w:ascii="Arial" w:eastAsia="Times New Roman" w:hAnsi="Arial" w:cs="Arial"/>
          <w:color w:val="222222"/>
          <w:sz w:val="23"/>
          <w:szCs w:val="23"/>
          <w:lang w:eastAsia="es-MX"/>
        </w:rPr>
        <w:t>económicos</w:t>
      </w:r>
      <w:r w:rsidR="001D15D4" w:rsidRPr="001D15D4">
        <w:rPr>
          <w:rFonts w:ascii="Arial" w:eastAsia="Times New Roman" w:hAnsi="Arial" w:cs="Arial"/>
          <w:color w:val="222222"/>
          <w:sz w:val="23"/>
          <w:szCs w:val="23"/>
          <w:lang w:eastAsia="es-MX"/>
        </w:rPr>
        <w:t xml:space="preserve"> y con ello expande sus actividades obteniendo mayor recaudación. </w:t>
      </w:r>
      <w:proofErr w:type="gramStart"/>
      <w:r w:rsidR="001D15D4" w:rsidRPr="001D15D4">
        <w:rPr>
          <w:rFonts w:ascii="Arial" w:eastAsia="Times New Roman" w:hAnsi="Arial" w:cs="Arial"/>
          <w:color w:val="222222"/>
          <w:sz w:val="23"/>
          <w:szCs w:val="23"/>
          <w:lang w:eastAsia="es-MX"/>
        </w:rPr>
        <w:t>y</w:t>
      </w:r>
      <w:proofErr w:type="gramEnd"/>
      <w:r w:rsidR="001D15D4" w:rsidRPr="001D15D4">
        <w:rPr>
          <w:rFonts w:ascii="Arial" w:eastAsia="Times New Roman" w:hAnsi="Arial" w:cs="Arial"/>
          <w:color w:val="222222"/>
          <w:sz w:val="23"/>
          <w:szCs w:val="23"/>
          <w:lang w:eastAsia="es-MX"/>
        </w:rPr>
        <w:t xml:space="preserve"> obteniendo diversos beneficios manteniendo un control</w:t>
      </w:r>
    </w:p>
    <w:p w:rsidR="00BF6A58" w:rsidRPr="001D15D4" w:rsidRDefault="00BF6A58" w:rsidP="001D15D4">
      <w:pPr>
        <w:shd w:val="clear" w:color="auto" w:fill="FFFFFF"/>
        <w:spacing w:after="0" w:line="300" w:lineRule="atLeast"/>
        <w:rPr>
          <w:rFonts w:ascii="Arial" w:eastAsia="Times New Roman" w:hAnsi="Arial" w:cs="Arial"/>
          <w:color w:val="222222"/>
          <w:sz w:val="23"/>
          <w:szCs w:val="23"/>
          <w:lang w:eastAsia="es-MX"/>
        </w:rPr>
      </w:pPr>
    </w:p>
    <w:p w:rsidR="001D15D4" w:rsidRPr="0098660F" w:rsidRDefault="001D15D4" w:rsidP="001D15D4">
      <w:pPr>
        <w:shd w:val="clear" w:color="auto" w:fill="FFFFFF"/>
        <w:spacing w:after="0" w:line="300" w:lineRule="atLeast"/>
        <w:rPr>
          <w:rFonts w:ascii="Arial" w:eastAsia="Times New Roman" w:hAnsi="Arial" w:cs="Arial"/>
          <w:b/>
          <w:color w:val="222222"/>
          <w:sz w:val="23"/>
          <w:szCs w:val="23"/>
          <w:lang w:eastAsia="es-MX"/>
        </w:rPr>
      </w:pPr>
      <w:r w:rsidRPr="001D15D4">
        <w:rPr>
          <w:rFonts w:ascii="Arial" w:eastAsia="Times New Roman" w:hAnsi="Arial" w:cs="Arial"/>
          <w:b/>
          <w:color w:val="222222"/>
          <w:sz w:val="23"/>
          <w:szCs w:val="23"/>
          <w:lang w:eastAsia="es-MX"/>
        </w:rPr>
        <w:t>¿Explica por qué nos comenta el Dr. Miguel</w:t>
      </w:r>
      <w:r w:rsidRPr="0098660F">
        <w:rPr>
          <w:rFonts w:ascii="Arial" w:eastAsia="Times New Roman" w:hAnsi="Arial" w:cs="Arial"/>
          <w:b/>
          <w:color w:val="222222"/>
          <w:sz w:val="23"/>
          <w:szCs w:val="23"/>
          <w:lang w:eastAsia="es-MX"/>
        </w:rPr>
        <w:t> </w:t>
      </w:r>
      <w:proofErr w:type="spellStart"/>
      <w:r w:rsidRPr="001D15D4">
        <w:rPr>
          <w:rFonts w:ascii="Arial" w:eastAsia="Times New Roman" w:hAnsi="Arial" w:cs="Arial"/>
          <w:b/>
          <w:color w:val="222222"/>
          <w:sz w:val="23"/>
          <w:szCs w:val="23"/>
          <w:lang w:eastAsia="es-MX"/>
        </w:rPr>
        <w:t>Anxo</w:t>
      </w:r>
      <w:proofErr w:type="spellEnd"/>
      <w:r w:rsidRPr="0098660F">
        <w:rPr>
          <w:rFonts w:ascii="Arial" w:eastAsia="Times New Roman" w:hAnsi="Arial" w:cs="Arial"/>
          <w:b/>
          <w:color w:val="222222"/>
          <w:sz w:val="23"/>
          <w:szCs w:val="23"/>
          <w:lang w:eastAsia="es-MX"/>
        </w:rPr>
        <w:t> </w:t>
      </w:r>
      <w:r w:rsidRPr="001D15D4">
        <w:rPr>
          <w:rFonts w:ascii="Arial" w:eastAsia="Times New Roman" w:hAnsi="Arial" w:cs="Arial"/>
          <w:b/>
          <w:color w:val="222222"/>
          <w:sz w:val="23"/>
          <w:szCs w:val="23"/>
          <w:lang w:eastAsia="es-MX"/>
        </w:rPr>
        <w:t>Bastos</w:t>
      </w:r>
      <w:r w:rsidRPr="0098660F">
        <w:rPr>
          <w:rFonts w:ascii="Arial" w:eastAsia="Times New Roman" w:hAnsi="Arial" w:cs="Arial"/>
          <w:b/>
          <w:color w:val="222222"/>
          <w:sz w:val="23"/>
          <w:szCs w:val="23"/>
          <w:lang w:eastAsia="es-MX"/>
        </w:rPr>
        <w:t> </w:t>
      </w:r>
      <w:r w:rsidRPr="001D15D4">
        <w:rPr>
          <w:rFonts w:ascii="Arial" w:eastAsia="Times New Roman" w:hAnsi="Arial" w:cs="Arial"/>
          <w:b/>
          <w:color w:val="222222"/>
          <w:sz w:val="23"/>
          <w:szCs w:val="23"/>
          <w:lang w:eastAsia="es-MX"/>
        </w:rPr>
        <w:t>que la administración pública es un ente socialista?</w:t>
      </w:r>
    </w:p>
    <w:p w:rsidR="00BF6A58" w:rsidRPr="001D15D4" w:rsidRDefault="00BF6A58" w:rsidP="001D15D4">
      <w:pPr>
        <w:shd w:val="clear" w:color="auto" w:fill="FFFFFF"/>
        <w:spacing w:after="0" w:line="300" w:lineRule="atLeast"/>
        <w:rPr>
          <w:rFonts w:ascii="Arial" w:eastAsia="Times New Roman" w:hAnsi="Arial" w:cs="Arial"/>
          <w:b/>
          <w:color w:val="222222"/>
          <w:sz w:val="23"/>
          <w:szCs w:val="23"/>
          <w:lang w:eastAsia="es-MX"/>
        </w:rPr>
      </w:pPr>
    </w:p>
    <w:p w:rsidR="001D15D4" w:rsidRPr="0098660F" w:rsidRDefault="00BF6A58" w:rsidP="001D15D4">
      <w:pPr>
        <w:shd w:val="clear" w:color="auto" w:fill="FFFFFF"/>
        <w:spacing w:after="0" w:line="300" w:lineRule="atLeast"/>
        <w:rPr>
          <w:rFonts w:ascii="Arial" w:eastAsia="Times New Roman" w:hAnsi="Arial" w:cs="Arial"/>
          <w:color w:val="222222"/>
          <w:sz w:val="23"/>
          <w:szCs w:val="23"/>
          <w:lang w:eastAsia="es-MX"/>
        </w:rPr>
      </w:pPr>
      <w:r w:rsidRPr="0098660F">
        <w:rPr>
          <w:rFonts w:ascii="Arial" w:eastAsia="Times New Roman" w:hAnsi="Arial" w:cs="Arial"/>
          <w:color w:val="222222"/>
          <w:sz w:val="23"/>
          <w:szCs w:val="23"/>
          <w:lang w:eastAsia="es-MX"/>
        </w:rPr>
        <w:t>El</w:t>
      </w:r>
      <w:r w:rsidR="001D15D4" w:rsidRPr="001D15D4">
        <w:rPr>
          <w:rFonts w:ascii="Arial" w:eastAsia="Times New Roman" w:hAnsi="Arial" w:cs="Arial"/>
          <w:color w:val="222222"/>
          <w:sz w:val="23"/>
          <w:szCs w:val="23"/>
          <w:lang w:eastAsia="es-MX"/>
        </w:rPr>
        <w:t xml:space="preserve"> estado monopoliza la fuerza y </w:t>
      </w:r>
      <w:r w:rsidR="001D15D4" w:rsidRPr="0098660F">
        <w:rPr>
          <w:rFonts w:ascii="Arial" w:eastAsia="Times New Roman" w:hAnsi="Arial" w:cs="Arial"/>
          <w:color w:val="222222"/>
          <w:sz w:val="23"/>
          <w:szCs w:val="23"/>
          <w:lang w:eastAsia="es-MX"/>
        </w:rPr>
        <w:t>gestionan</w:t>
      </w:r>
      <w:r w:rsidR="001D15D4" w:rsidRPr="001D15D4">
        <w:rPr>
          <w:rFonts w:ascii="Arial" w:eastAsia="Times New Roman" w:hAnsi="Arial" w:cs="Arial"/>
          <w:color w:val="222222"/>
          <w:sz w:val="23"/>
          <w:szCs w:val="23"/>
          <w:lang w:eastAsia="es-MX"/>
        </w:rPr>
        <w:t xml:space="preserve"> los </w:t>
      </w:r>
      <w:r w:rsidR="001D15D4" w:rsidRPr="0098660F">
        <w:rPr>
          <w:rFonts w:ascii="Arial" w:eastAsia="Times New Roman" w:hAnsi="Arial" w:cs="Arial"/>
          <w:color w:val="222222"/>
          <w:sz w:val="23"/>
          <w:szCs w:val="23"/>
          <w:lang w:eastAsia="es-MX"/>
        </w:rPr>
        <w:t>ámbitos</w:t>
      </w:r>
      <w:r w:rsidR="001D15D4" w:rsidRPr="001D15D4">
        <w:rPr>
          <w:rFonts w:ascii="Arial" w:eastAsia="Times New Roman" w:hAnsi="Arial" w:cs="Arial"/>
          <w:color w:val="222222"/>
          <w:sz w:val="23"/>
          <w:szCs w:val="23"/>
          <w:lang w:eastAsia="es-MX"/>
        </w:rPr>
        <w:t xml:space="preserve"> de la vida social y este a su vez </w:t>
      </w:r>
      <w:r w:rsidR="001D15D4" w:rsidRPr="0098660F">
        <w:rPr>
          <w:rFonts w:ascii="Arial" w:eastAsia="Times New Roman" w:hAnsi="Arial" w:cs="Arial"/>
          <w:color w:val="222222"/>
          <w:sz w:val="23"/>
          <w:szCs w:val="23"/>
          <w:lang w:eastAsia="es-MX"/>
        </w:rPr>
        <w:t>restringe</w:t>
      </w:r>
      <w:r w:rsidR="001D15D4" w:rsidRPr="001D15D4">
        <w:rPr>
          <w:rFonts w:ascii="Arial" w:eastAsia="Times New Roman" w:hAnsi="Arial" w:cs="Arial"/>
          <w:color w:val="222222"/>
          <w:sz w:val="23"/>
          <w:szCs w:val="23"/>
          <w:lang w:eastAsia="es-MX"/>
        </w:rPr>
        <w:t xml:space="preserve"> determinadas libertades. </w:t>
      </w:r>
      <w:r w:rsidR="001D15D4" w:rsidRPr="0098660F">
        <w:rPr>
          <w:rFonts w:ascii="Arial" w:eastAsia="Times New Roman" w:hAnsi="Arial" w:cs="Arial"/>
          <w:color w:val="222222"/>
          <w:sz w:val="23"/>
          <w:szCs w:val="23"/>
          <w:lang w:eastAsia="es-MX"/>
        </w:rPr>
        <w:t>Aunado</w:t>
      </w:r>
      <w:r w:rsidR="001D15D4" w:rsidRPr="001D15D4">
        <w:rPr>
          <w:rFonts w:ascii="Arial" w:eastAsia="Times New Roman" w:hAnsi="Arial" w:cs="Arial"/>
          <w:color w:val="222222"/>
          <w:sz w:val="23"/>
          <w:szCs w:val="23"/>
          <w:lang w:eastAsia="es-MX"/>
        </w:rPr>
        <w:t xml:space="preserve"> a que a ninguna persona se le responsabiliza por los gastos </w:t>
      </w:r>
      <w:r w:rsidR="001D15D4" w:rsidRPr="0098660F">
        <w:rPr>
          <w:rFonts w:ascii="Arial" w:eastAsia="Times New Roman" w:hAnsi="Arial" w:cs="Arial"/>
          <w:color w:val="222222"/>
          <w:sz w:val="23"/>
          <w:szCs w:val="23"/>
          <w:lang w:eastAsia="es-MX"/>
        </w:rPr>
        <w:t>económicos</w:t>
      </w:r>
      <w:r w:rsidR="001D15D4" w:rsidRPr="001D15D4">
        <w:rPr>
          <w:rFonts w:ascii="Arial" w:eastAsia="Times New Roman" w:hAnsi="Arial" w:cs="Arial"/>
          <w:color w:val="222222"/>
          <w:sz w:val="23"/>
          <w:szCs w:val="23"/>
          <w:lang w:eastAsia="es-MX"/>
        </w:rPr>
        <w:t xml:space="preserve"> que realiza el estado.</w:t>
      </w:r>
    </w:p>
    <w:p w:rsidR="00BF6A58" w:rsidRPr="001D15D4" w:rsidRDefault="00BF6A58" w:rsidP="001D15D4">
      <w:pPr>
        <w:shd w:val="clear" w:color="auto" w:fill="FFFFFF"/>
        <w:spacing w:after="0" w:line="300" w:lineRule="atLeast"/>
        <w:rPr>
          <w:rFonts w:ascii="Arial" w:eastAsia="Times New Roman" w:hAnsi="Arial" w:cs="Arial"/>
          <w:color w:val="222222"/>
          <w:sz w:val="23"/>
          <w:szCs w:val="23"/>
          <w:lang w:eastAsia="es-MX"/>
        </w:rPr>
      </w:pPr>
    </w:p>
    <w:p w:rsidR="001D15D4" w:rsidRPr="0098660F" w:rsidRDefault="001D15D4" w:rsidP="001D15D4">
      <w:pPr>
        <w:shd w:val="clear" w:color="auto" w:fill="FFFFFF"/>
        <w:spacing w:after="0" w:line="300" w:lineRule="atLeast"/>
        <w:rPr>
          <w:rFonts w:ascii="Arial" w:eastAsia="Times New Roman" w:hAnsi="Arial" w:cs="Arial"/>
          <w:b/>
          <w:color w:val="222222"/>
          <w:sz w:val="23"/>
          <w:szCs w:val="23"/>
          <w:lang w:eastAsia="es-MX"/>
        </w:rPr>
      </w:pPr>
      <w:r w:rsidRPr="001D15D4">
        <w:rPr>
          <w:rFonts w:ascii="Arial" w:eastAsia="Times New Roman" w:hAnsi="Arial" w:cs="Arial"/>
          <w:b/>
          <w:color w:val="222222"/>
          <w:sz w:val="23"/>
          <w:szCs w:val="23"/>
          <w:lang w:eastAsia="es-MX"/>
        </w:rPr>
        <w:lastRenderedPageBreak/>
        <w:t>¿Tu opinión respecto al tercer video en cuanto a podrá darse una México 2050 con qué modelo de administración pública?</w:t>
      </w:r>
    </w:p>
    <w:p w:rsidR="00BF6A58" w:rsidRPr="001D15D4" w:rsidRDefault="00BF6A58" w:rsidP="001D15D4">
      <w:pPr>
        <w:shd w:val="clear" w:color="auto" w:fill="FFFFFF"/>
        <w:spacing w:after="0" w:line="300" w:lineRule="atLeast"/>
        <w:rPr>
          <w:rFonts w:ascii="Arial" w:eastAsia="Times New Roman" w:hAnsi="Arial" w:cs="Arial"/>
          <w:b/>
          <w:color w:val="222222"/>
          <w:sz w:val="23"/>
          <w:szCs w:val="23"/>
          <w:lang w:eastAsia="es-MX"/>
        </w:rPr>
      </w:pPr>
    </w:p>
    <w:p w:rsidR="001D15D4" w:rsidRPr="001D15D4" w:rsidRDefault="00BF6A58" w:rsidP="001D15D4">
      <w:pPr>
        <w:shd w:val="clear" w:color="auto" w:fill="FFFFFF"/>
        <w:spacing w:after="0" w:line="300" w:lineRule="atLeast"/>
        <w:rPr>
          <w:rFonts w:ascii="Arial" w:eastAsia="Times New Roman" w:hAnsi="Arial" w:cs="Arial"/>
          <w:color w:val="222222"/>
          <w:sz w:val="23"/>
          <w:szCs w:val="23"/>
          <w:lang w:eastAsia="es-MX"/>
        </w:rPr>
      </w:pPr>
      <w:r w:rsidRPr="0098660F">
        <w:rPr>
          <w:rFonts w:ascii="Arial" w:eastAsia="Times New Roman" w:hAnsi="Arial" w:cs="Arial"/>
          <w:color w:val="222222"/>
          <w:sz w:val="23"/>
          <w:szCs w:val="23"/>
          <w:lang w:eastAsia="es-MX"/>
        </w:rPr>
        <w:t>México</w:t>
      </w:r>
      <w:r w:rsidR="001D15D4" w:rsidRPr="001D15D4">
        <w:rPr>
          <w:rFonts w:ascii="Arial" w:eastAsia="Times New Roman" w:hAnsi="Arial" w:cs="Arial"/>
          <w:color w:val="222222"/>
          <w:sz w:val="23"/>
          <w:szCs w:val="23"/>
          <w:lang w:eastAsia="es-MX"/>
        </w:rPr>
        <w:t xml:space="preserve"> puede ser una gran potencia </w:t>
      </w:r>
      <w:r w:rsidR="001D15D4" w:rsidRPr="0098660F">
        <w:rPr>
          <w:rFonts w:ascii="Arial" w:eastAsia="Times New Roman" w:hAnsi="Arial" w:cs="Arial"/>
          <w:color w:val="222222"/>
          <w:sz w:val="23"/>
          <w:szCs w:val="23"/>
          <w:lang w:eastAsia="es-MX"/>
        </w:rPr>
        <w:t>atreves</w:t>
      </w:r>
      <w:r w:rsidR="001D15D4" w:rsidRPr="001D15D4">
        <w:rPr>
          <w:rFonts w:ascii="Arial" w:eastAsia="Times New Roman" w:hAnsi="Arial" w:cs="Arial"/>
          <w:color w:val="222222"/>
          <w:sz w:val="23"/>
          <w:szCs w:val="23"/>
          <w:lang w:eastAsia="es-MX"/>
        </w:rPr>
        <w:t xml:space="preserve"> de la </w:t>
      </w:r>
      <w:r w:rsidR="001D15D4" w:rsidRPr="0098660F">
        <w:rPr>
          <w:rFonts w:ascii="Arial" w:eastAsia="Times New Roman" w:hAnsi="Arial" w:cs="Arial"/>
          <w:color w:val="222222"/>
          <w:sz w:val="23"/>
          <w:szCs w:val="23"/>
          <w:lang w:eastAsia="es-MX"/>
        </w:rPr>
        <w:t>implementación</w:t>
      </w:r>
      <w:r w:rsidR="001D15D4" w:rsidRPr="001D15D4">
        <w:rPr>
          <w:rFonts w:ascii="Arial" w:eastAsia="Times New Roman" w:hAnsi="Arial" w:cs="Arial"/>
          <w:color w:val="222222"/>
          <w:sz w:val="23"/>
          <w:szCs w:val="23"/>
          <w:lang w:eastAsia="es-MX"/>
        </w:rPr>
        <w:t xml:space="preserve"> de la administración </w:t>
      </w:r>
      <w:r w:rsidR="001D15D4" w:rsidRPr="0098660F">
        <w:rPr>
          <w:rFonts w:ascii="Arial" w:eastAsia="Times New Roman" w:hAnsi="Arial" w:cs="Arial"/>
          <w:color w:val="222222"/>
          <w:sz w:val="23"/>
          <w:szCs w:val="23"/>
          <w:lang w:eastAsia="es-MX"/>
        </w:rPr>
        <w:t>pública</w:t>
      </w:r>
      <w:r w:rsidR="001D15D4" w:rsidRPr="001D15D4">
        <w:rPr>
          <w:rFonts w:ascii="Arial" w:eastAsia="Times New Roman" w:hAnsi="Arial" w:cs="Arial"/>
          <w:color w:val="222222"/>
          <w:sz w:val="23"/>
          <w:szCs w:val="23"/>
          <w:lang w:eastAsia="es-MX"/>
        </w:rPr>
        <w:t xml:space="preserve"> descentralizada pues esto lo </w:t>
      </w:r>
      <w:r w:rsidRPr="0098660F">
        <w:rPr>
          <w:rFonts w:ascii="Arial" w:eastAsia="Times New Roman" w:hAnsi="Arial" w:cs="Arial"/>
          <w:color w:val="222222"/>
          <w:sz w:val="23"/>
          <w:szCs w:val="23"/>
          <w:lang w:eastAsia="es-MX"/>
        </w:rPr>
        <w:t>haría</w:t>
      </w:r>
      <w:r w:rsidR="001D15D4" w:rsidRPr="001D15D4">
        <w:rPr>
          <w:rFonts w:ascii="Arial" w:eastAsia="Times New Roman" w:hAnsi="Arial" w:cs="Arial"/>
          <w:color w:val="222222"/>
          <w:sz w:val="23"/>
          <w:szCs w:val="23"/>
          <w:lang w:eastAsia="es-MX"/>
        </w:rPr>
        <w:t xml:space="preserve"> </w:t>
      </w:r>
      <w:r w:rsidRPr="0098660F">
        <w:rPr>
          <w:rFonts w:ascii="Arial" w:eastAsia="Times New Roman" w:hAnsi="Arial" w:cs="Arial"/>
          <w:color w:val="222222"/>
          <w:sz w:val="23"/>
          <w:szCs w:val="23"/>
          <w:lang w:eastAsia="es-MX"/>
        </w:rPr>
        <w:t>más</w:t>
      </w:r>
      <w:r w:rsidR="001D15D4" w:rsidRPr="001D15D4">
        <w:rPr>
          <w:rFonts w:ascii="Arial" w:eastAsia="Times New Roman" w:hAnsi="Arial" w:cs="Arial"/>
          <w:color w:val="222222"/>
          <w:sz w:val="23"/>
          <w:szCs w:val="23"/>
          <w:lang w:eastAsia="es-MX"/>
        </w:rPr>
        <w:t xml:space="preserve"> eficiente, no sin antes la </w:t>
      </w:r>
      <w:r w:rsidRPr="0098660F">
        <w:rPr>
          <w:rFonts w:ascii="Arial" w:eastAsia="Times New Roman" w:hAnsi="Arial" w:cs="Arial"/>
          <w:color w:val="222222"/>
          <w:sz w:val="23"/>
          <w:szCs w:val="23"/>
          <w:lang w:eastAsia="es-MX"/>
        </w:rPr>
        <w:t>contribución</w:t>
      </w:r>
      <w:r w:rsidR="001D15D4" w:rsidRPr="001D15D4">
        <w:rPr>
          <w:rFonts w:ascii="Arial" w:eastAsia="Times New Roman" w:hAnsi="Arial" w:cs="Arial"/>
          <w:color w:val="222222"/>
          <w:sz w:val="23"/>
          <w:szCs w:val="23"/>
          <w:lang w:eastAsia="es-MX"/>
        </w:rPr>
        <w:t xml:space="preserve"> </w:t>
      </w:r>
      <w:r w:rsidR="001D15D4" w:rsidRPr="0098660F">
        <w:rPr>
          <w:rFonts w:ascii="Arial" w:eastAsia="Times New Roman" w:hAnsi="Arial" w:cs="Arial"/>
          <w:color w:val="222222"/>
          <w:sz w:val="23"/>
          <w:szCs w:val="23"/>
          <w:lang w:eastAsia="es-MX"/>
        </w:rPr>
        <w:t>político</w:t>
      </w:r>
      <w:r w:rsidR="001D15D4" w:rsidRPr="001D15D4">
        <w:rPr>
          <w:rFonts w:ascii="Arial" w:eastAsia="Times New Roman" w:hAnsi="Arial" w:cs="Arial"/>
          <w:color w:val="222222"/>
          <w:sz w:val="23"/>
          <w:szCs w:val="23"/>
          <w:lang w:eastAsia="es-MX"/>
        </w:rPr>
        <w:t xml:space="preserve">, social y cultural de las personas que integramos esta </w:t>
      </w:r>
      <w:r w:rsidRPr="0098660F">
        <w:rPr>
          <w:rFonts w:ascii="Arial" w:eastAsia="Times New Roman" w:hAnsi="Arial" w:cs="Arial"/>
          <w:color w:val="222222"/>
          <w:sz w:val="23"/>
          <w:szCs w:val="23"/>
          <w:lang w:eastAsia="es-MX"/>
        </w:rPr>
        <w:t>nación</w:t>
      </w:r>
      <w:r w:rsidR="001D15D4" w:rsidRPr="001D15D4">
        <w:rPr>
          <w:rFonts w:ascii="Arial" w:eastAsia="Times New Roman" w:hAnsi="Arial" w:cs="Arial"/>
          <w:color w:val="222222"/>
          <w:sz w:val="23"/>
          <w:szCs w:val="23"/>
          <w:lang w:eastAsia="es-MX"/>
        </w:rPr>
        <w:t xml:space="preserve"> dejando de culpa y quejarse y mejor proponer soluciones para </w:t>
      </w:r>
      <w:r w:rsidRPr="0098660F">
        <w:rPr>
          <w:rFonts w:ascii="Arial" w:eastAsia="Times New Roman" w:hAnsi="Arial" w:cs="Arial"/>
          <w:color w:val="222222"/>
          <w:sz w:val="23"/>
          <w:szCs w:val="23"/>
          <w:lang w:eastAsia="es-MX"/>
        </w:rPr>
        <w:t>así</w:t>
      </w:r>
      <w:r w:rsidR="001D15D4" w:rsidRPr="001D15D4">
        <w:rPr>
          <w:rFonts w:ascii="Arial" w:eastAsia="Times New Roman" w:hAnsi="Arial" w:cs="Arial"/>
          <w:color w:val="222222"/>
          <w:sz w:val="23"/>
          <w:szCs w:val="23"/>
          <w:lang w:eastAsia="es-MX"/>
        </w:rPr>
        <w:t xml:space="preserve"> avanzar en todos los aspectos como </w:t>
      </w:r>
      <w:r w:rsidRPr="0098660F">
        <w:rPr>
          <w:rFonts w:ascii="Arial" w:eastAsia="Times New Roman" w:hAnsi="Arial" w:cs="Arial"/>
          <w:color w:val="222222"/>
          <w:sz w:val="23"/>
          <w:szCs w:val="23"/>
          <w:lang w:eastAsia="es-MX"/>
        </w:rPr>
        <w:t>nación</w:t>
      </w:r>
      <w:r w:rsidR="001D15D4" w:rsidRPr="001D15D4">
        <w:rPr>
          <w:rFonts w:ascii="Arial" w:eastAsia="Times New Roman" w:hAnsi="Arial" w:cs="Arial"/>
          <w:color w:val="222222"/>
          <w:sz w:val="23"/>
          <w:szCs w:val="23"/>
          <w:lang w:eastAsia="es-MX"/>
        </w:rPr>
        <w:t xml:space="preserve"> y sociedad.</w:t>
      </w:r>
    </w:p>
    <w:p w:rsidR="001D15D4" w:rsidRPr="001D15D4" w:rsidRDefault="001D15D4" w:rsidP="001D15D4">
      <w:pPr>
        <w:shd w:val="clear" w:color="auto" w:fill="FFFFFF"/>
        <w:spacing w:after="0" w:line="300" w:lineRule="atLeast"/>
        <w:rPr>
          <w:rFonts w:ascii="Arial" w:eastAsia="Times New Roman" w:hAnsi="Arial" w:cs="Arial"/>
          <w:color w:val="222222"/>
          <w:sz w:val="24"/>
          <w:szCs w:val="24"/>
          <w:lang w:eastAsia="es-MX"/>
        </w:rPr>
      </w:pPr>
      <w:r w:rsidRPr="001D15D4">
        <w:rPr>
          <w:rFonts w:ascii="Arial" w:eastAsia="Times New Roman" w:hAnsi="Arial" w:cs="Arial"/>
          <w:color w:val="222222"/>
          <w:sz w:val="24"/>
          <w:szCs w:val="24"/>
          <w:lang w:eastAsia="es-MX"/>
        </w:rPr>
        <w:t> </w:t>
      </w:r>
    </w:p>
    <w:p w:rsidR="001D15D4" w:rsidRPr="00BF6A58" w:rsidRDefault="001D15D4" w:rsidP="006A6C4D">
      <w:pPr>
        <w:jc w:val="both"/>
        <w:rPr>
          <w:rFonts w:ascii="Arial" w:hAnsi="Arial" w:cs="Arial"/>
          <w:sz w:val="24"/>
          <w:szCs w:val="24"/>
        </w:rPr>
      </w:pPr>
    </w:p>
    <w:sectPr w:rsidR="001D15D4" w:rsidRPr="00BF6A58" w:rsidSect="00AB022F">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98D" w:rsidRDefault="00C8398D" w:rsidP="00C236F8">
      <w:pPr>
        <w:spacing w:after="0" w:line="240" w:lineRule="auto"/>
      </w:pPr>
      <w:r>
        <w:separator/>
      </w:r>
    </w:p>
  </w:endnote>
  <w:endnote w:type="continuationSeparator" w:id="0">
    <w:p w:rsidR="00C8398D" w:rsidRDefault="00C8398D" w:rsidP="00C23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98D" w:rsidRDefault="00C8398D" w:rsidP="00C236F8">
      <w:pPr>
        <w:spacing w:after="0" w:line="240" w:lineRule="auto"/>
      </w:pPr>
      <w:r>
        <w:separator/>
      </w:r>
    </w:p>
  </w:footnote>
  <w:footnote w:type="continuationSeparator" w:id="0">
    <w:p w:rsidR="00C8398D" w:rsidRDefault="00C8398D" w:rsidP="00C236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9F4"/>
    <w:multiLevelType w:val="hybridMultilevel"/>
    <w:tmpl w:val="CD2A834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EC67BA"/>
    <w:multiLevelType w:val="hybridMultilevel"/>
    <w:tmpl w:val="74CAF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EF4059"/>
    <w:multiLevelType w:val="hybridMultilevel"/>
    <w:tmpl w:val="D43453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0D5B12DE"/>
    <w:multiLevelType w:val="hybridMultilevel"/>
    <w:tmpl w:val="B9F6B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41A612F"/>
    <w:multiLevelType w:val="multilevel"/>
    <w:tmpl w:val="371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44C5A"/>
    <w:multiLevelType w:val="hybridMultilevel"/>
    <w:tmpl w:val="2E829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B665A32"/>
    <w:multiLevelType w:val="hybridMultilevel"/>
    <w:tmpl w:val="B4407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1C7071C"/>
    <w:multiLevelType w:val="hybridMultilevel"/>
    <w:tmpl w:val="E9FC0E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1E5111E"/>
    <w:multiLevelType w:val="hybridMultilevel"/>
    <w:tmpl w:val="D2708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DD3696"/>
    <w:multiLevelType w:val="multilevel"/>
    <w:tmpl w:val="C1A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1C67E4"/>
    <w:multiLevelType w:val="hybridMultilevel"/>
    <w:tmpl w:val="C34015A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F384332"/>
    <w:multiLevelType w:val="multilevel"/>
    <w:tmpl w:val="4448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850BEE"/>
    <w:multiLevelType w:val="hybridMultilevel"/>
    <w:tmpl w:val="B3F2F1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1AE27CF"/>
    <w:multiLevelType w:val="hybridMultilevel"/>
    <w:tmpl w:val="0E88E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2E77962"/>
    <w:multiLevelType w:val="hybridMultilevel"/>
    <w:tmpl w:val="2D789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7420E64"/>
    <w:multiLevelType w:val="hybridMultilevel"/>
    <w:tmpl w:val="72AC89F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9E240D4"/>
    <w:multiLevelType w:val="hybridMultilevel"/>
    <w:tmpl w:val="12DCC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D4C4F19"/>
    <w:multiLevelType w:val="hybridMultilevel"/>
    <w:tmpl w:val="8AF096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3D4C5B68"/>
    <w:multiLevelType w:val="hybridMultilevel"/>
    <w:tmpl w:val="D7F4376A"/>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19400C1"/>
    <w:multiLevelType w:val="hybridMultilevel"/>
    <w:tmpl w:val="0F1C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BB513D"/>
    <w:multiLevelType w:val="hybridMultilevel"/>
    <w:tmpl w:val="99C0E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AA42D21"/>
    <w:multiLevelType w:val="hybridMultilevel"/>
    <w:tmpl w:val="1ED29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A07800"/>
    <w:multiLevelType w:val="hybridMultilevel"/>
    <w:tmpl w:val="B51EC1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B73429"/>
    <w:multiLevelType w:val="hybridMultilevel"/>
    <w:tmpl w:val="59185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7D0023C"/>
    <w:multiLevelType w:val="hybridMultilevel"/>
    <w:tmpl w:val="C8BECD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B1F0159"/>
    <w:multiLevelType w:val="hybridMultilevel"/>
    <w:tmpl w:val="A612A07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4FA1C3C"/>
    <w:multiLevelType w:val="hybridMultilevel"/>
    <w:tmpl w:val="A9468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6B614BB"/>
    <w:multiLevelType w:val="hybridMultilevel"/>
    <w:tmpl w:val="D6E840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nsid w:val="67A16505"/>
    <w:multiLevelType w:val="hybridMultilevel"/>
    <w:tmpl w:val="9920E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7B4279D"/>
    <w:multiLevelType w:val="hybridMultilevel"/>
    <w:tmpl w:val="D4B47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8346E36"/>
    <w:multiLevelType w:val="hybridMultilevel"/>
    <w:tmpl w:val="B84CB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BC54641"/>
    <w:multiLevelType w:val="hybridMultilevel"/>
    <w:tmpl w:val="D60C247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nsid w:val="70291E56"/>
    <w:multiLevelType w:val="hybridMultilevel"/>
    <w:tmpl w:val="1A86F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1632BB6"/>
    <w:multiLevelType w:val="hybridMultilevel"/>
    <w:tmpl w:val="56847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23F2147"/>
    <w:multiLevelType w:val="hybridMultilevel"/>
    <w:tmpl w:val="BD68A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4CD2FBF"/>
    <w:multiLevelType w:val="hybridMultilevel"/>
    <w:tmpl w:val="CA1C412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AED1989"/>
    <w:multiLevelType w:val="hybridMultilevel"/>
    <w:tmpl w:val="B4C6A5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B0C536C"/>
    <w:multiLevelType w:val="hybridMultilevel"/>
    <w:tmpl w:val="48E02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7"/>
  </w:num>
  <w:num w:numId="4">
    <w:abstractNumId w:val="20"/>
  </w:num>
  <w:num w:numId="5">
    <w:abstractNumId w:val="8"/>
  </w:num>
  <w:num w:numId="6">
    <w:abstractNumId w:val="2"/>
  </w:num>
  <w:num w:numId="7">
    <w:abstractNumId w:val="29"/>
  </w:num>
  <w:num w:numId="8">
    <w:abstractNumId w:val="30"/>
  </w:num>
  <w:num w:numId="9">
    <w:abstractNumId w:val="31"/>
  </w:num>
  <w:num w:numId="10">
    <w:abstractNumId w:val="34"/>
  </w:num>
  <w:num w:numId="11">
    <w:abstractNumId w:val="27"/>
  </w:num>
  <w:num w:numId="12">
    <w:abstractNumId w:val="26"/>
  </w:num>
  <w:num w:numId="13">
    <w:abstractNumId w:val="19"/>
  </w:num>
  <w:num w:numId="14">
    <w:abstractNumId w:val="37"/>
  </w:num>
  <w:num w:numId="15">
    <w:abstractNumId w:val="22"/>
  </w:num>
  <w:num w:numId="16">
    <w:abstractNumId w:val="32"/>
  </w:num>
  <w:num w:numId="17">
    <w:abstractNumId w:val="13"/>
  </w:num>
  <w:num w:numId="18">
    <w:abstractNumId w:val="33"/>
  </w:num>
  <w:num w:numId="19">
    <w:abstractNumId w:val="1"/>
  </w:num>
  <w:num w:numId="20">
    <w:abstractNumId w:val="23"/>
  </w:num>
  <w:num w:numId="21">
    <w:abstractNumId w:val="6"/>
  </w:num>
  <w:num w:numId="22">
    <w:abstractNumId w:val="16"/>
  </w:num>
  <w:num w:numId="23">
    <w:abstractNumId w:val="0"/>
  </w:num>
  <w:num w:numId="24">
    <w:abstractNumId w:val="35"/>
  </w:num>
  <w:num w:numId="25">
    <w:abstractNumId w:val="7"/>
  </w:num>
  <w:num w:numId="26">
    <w:abstractNumId w:val="36"/>
  </w:num>
  <w:num w:numId="27">
    <w:abstractNumId w:val="18"/>
  </w:num>
  <w:num w:numId="28">
    <w:abstractNumId w:val="25"/>
  </w:num>
  <w:num w:numId="29">
    <w:abstractNumId w:val="14"/>
  </w:num>
  <w:num w:numId="30">
    <w:abstractNumId w:val="21"/>
  </w:num>
  <w:num w:numId="31">
    <w:abstractNumId w:val="24"/>
  </w:num>
  <w:num w:numId="32">
    <w:abstractNumId w:val="5"/>
  </w:num>
  <w:num w:numId="33">
    <w:abstractNumId w:val="3"/>
  </w:num>
  <w:num w:numId="34">
    <w:abstractNumId w:val="15"/>
  </w:num>
  <w:num w:numId="35">
    <w:abstractNumId w:val="28"/>
  </w:num>
  <w:num w:numId="36">
    <w:abstractNumId w:val="4"/>
  </w:num>
  <w:num w:numId="37">
    <w:abstractNumId w:val="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AA"/>
    <w:rsid w:val="000B7368"/>
    <w:rsid w:val="001935CB"/>
    <w:rsid w:val="001C7265"/>
    <w:rsid w:val="001D15D4"/>
    <w:rsid w:val="00230777"/>
    <w:rsid w:val="00282B89"/>
    <w:rsid w:val="0029691F"/>
    <w:rsid w:val="002B73F4"/>
    <w:rsid w:val="003312B8"/>
    <w:rsid w:val="0033620D"/>
    <w:rsid w:val="00503380"/>
    <w:rsid w:val="00565E5A"/>
    <w:rsid w:val="005C526B"/>
    <w:rsid w:val="006A6C4D"/>
    <w:rsid w:val="007278E5"/>
    <w:rsid w:val="00744305"/>
    <w:rsid w:val="007C595C"/>
    <w:rsid w:val="007E16C2"/>
    <w:rsid w:val="00802891"/>
    <w:rsid w:val="00821F34"/>
    <w:rsid w:val="008569FA"/>
    <w:rsid w:val="00893FB1"/>
    <w:rsid w:val="0092028A"/>
    <w:rsid w:val="0098660F"/>
    <w:rsid w:val="009B3DA9"/>
    <w:rsid w:val="009F29BB"/>
    <w:rsid w:val="00A350E8"/>
    <w:rsid w:val="00A96851"/>
    <w:rsid w:val="00AB022F"/>
    <w:rsid w:val="00B245DB"/>
    <w:rsid w:val="00B67F80"/>
    <w:rsid w:val="00B8067E"/>
    <w:rsid w:val="00BF6A58"/>
    <w:rsid w:val="00C236F8"/>
    <w:rsid w:val="00C8398D"/>
    <w:rsid w:val="00CA2B07"/>
    <w:rsid w:val="00CC32AF"/>
    <w:rsid w:val="00CE45D5"/>
    <w:rsid w:val="00D30F4B"/>
    <w:rsid w:val="00DD0EEB"/>
    <w:rsid w:val="00E62CAA"/>
    <w:rsid w:val="00E96387"/>
    <w:rsid w:val="00EA7986"/>
    <w:rsid w:val="00EE0235"/>
    <w:rsid w:val="00F52210"/>
    <w:rsid w:val="00F70B40"/>
    <w:rsid w:val="00FA5638"/>
    <w:rsid w:val="00FB41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23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62C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2C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E62CAA"/>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AB022F"/>
    <w:pPr>
      <w:ind w:left="720"/>
      <w:contextualSpacing/>
    </w:pPr>
  </w:style>
  <w:style w:type="paragraph" w:styleId="Textodeglobo">
    <w:name w:val="Balloon Text"/>
    <w:basedOn w:val="Normal"/>
    <w:link w:val="TextodegloboCar"/>
    <w:uiPriority w:val="99"/>
    <w:semiHidden/>
    <w:unhideWhenUsed/>
    <w:rsid w:val="00CE45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45D5"/>
    <w:rPr>
      <w:rFonts w:ascii="Tahoma" w:hAnsi="Tahoma" w:cs="Tahoma"/>
      <w:sz w:val="16"/>
      <w:szCs w:val="16"/>
    </w:rPr>
  </w:style>
  <w:style w:type="paragraph" w:styleId="Encabezado">
    <w:name w:val="header"/>
    <w:basedOn w:val="Normal"/>
    <w:link w:val="EncabezadoCar"/>
    <w:uiPriority w:val="99"/>
    <w:unhideWhenUsed/>
    <w:rsid w:val="00C236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36F8"/>
  </w:style>
  <w:style w:type="paragraph" w:styleId="Piedepgina">
    <w:name w:val="footer"/>
    <w:basedOn w:val="Normal"/>
    <w:link w:val="PiedepginaCar"/>
    <w:uiPriority w:val="99"/>
    <w:unhideWhenUsed/>
    <w:rsid w:val="00C236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36F8"/>
  </w:style>
  <w:style w:type="character" w:customStyle="1" w:styleId="Ttulo1Car">
    <w:name w:val="Título 1 Car"/>
    <w:basedOn w:val="Fuentedeprrafopredeter"/>
    <w:link w:val="Ttulo1"/>
    <w:uiPriority w:val="9"/>
    <w:rsid w:val="00C236F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C236F8"/>
  </w:style>
  <w:style w:type="paragraph" w:styleId="Bibliografa">
    <w:name w:val="Bibliography"/>
    <w:basedOn w:val="Normal"/>
    <w:next w:val="Normal"/>
    <w:uiPriority w:val="37"/>
    <w:unhideWhenUsed/>
    <w:rsid w:val="00C236F8"/>
    <w:pPr>
      <w:spacing w:after="160" w:line="259" w:lineRule="auto"/>
    </w:pPr>
  </w:style>
  <w:style w:type="character" w:styleId="Hipervnculo">
    <w:name w:val="Hyperlink"/>
    <w:basedOn w:val="Fuentedeprrafopredeter"/>
    <w:uiPriority w:val="99"/>
    <w:semiHidden/>
    <w:unhideWhenUsed/>
    <w:rsid w:val="006A6C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23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62C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2C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E62CAA"/>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AB022F"/>
    <w:pPr>
      <w:ind w:left="720"/>
      <w:contextualSpacing/>
    </w:pPr>
  </w:style>
  <w:style w:type="paragraph" w:styleId="Textodeglobo">
    <w:name w:val="Balloon Text"/>
    <w:basedOn w:val="Normal"/>
    <w:link w:val="TextodegloboCar"/>
    <w:uiPriority w:val="99"/>
    <w:semiHidden/>
    <w:unhideWhenUsed/>
    <w:rsid w:val="00CE45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45D5"/>
    <w:rPr>
      <w:rFonts w:ascii="Tahoma" w:hAnsi="Tahoma" w:cs="Tahoma"/>
      <w:sz w:val="16"/>
      <w:szCs w:val="16"/>
    </w:rPr>
  </w:style>
  <w:style w:type="paragraph" w:styleId="Encabezado">
    <w:name w:val="header"/>
    <w:basedOn w:val="Normal"/>
    <w:link w:val="EncabezadoCar"/>
    <w:uiPriority w:val="99"/>
    <w:unhideWhenUsed/>
    <w:rsid w:val="00C236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36F8"/>
  </w:style>
  <w:style w:type="paragraph" w:styleId="Piedepgina">
    <w:name w:val="footer"/>
    <w:basedOn w:val="Normal"/>
    <w:link w:val="PiedepginaCar"/>
    <w:uiPriority w:val="99"/>
    <w:unhideWhenUsed/>
    <w:rsid w:val="00C236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36F8"/>
  </w:style>
  <w:style w:type="character" w:customStyle="1" w:styleId="Ttulo1Car">
    <w:name w:val="Título 1 Car"/>
    <w:basedOn w:val="Fuentedeprrafopredeter"/>
    <w:link w:val="Ttulo1"/>
    <w:uiPriority w:val="9"/>
    <w:rsid w:val="00C236F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C236F8"/>
  </w:style>
  <w:style w:type="paragraph" w:styleId="Bibliografa">
    <w:name w:val="Bibliography"/>
    <w:basedOn w:val="Normal"/>
    <w:next w:val="Normal"/>
    <w:uiPriority w:val="37"/>
    <w:unhideWhenUsed/>
    <w:rsid w:val="00C236F8"/>
    <w:pPr>
      <w:spacing w:after="160" w:line="259" w:lineRule="auto"/>
    </w:pPr>
  </w:style>
  <w:style w:type="character" w:styleId="Hipervnculo">
    <w:name w:val="Hyperlink"/>
    <w:basedOn w:val="Fuentedeprrafopredeter"/>
    <w:uiPriority w:val="99"/>
    <w:semiHidden/>
    <w:unhideWhenUsed/>
    <w:rsid w:val="006A6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31813">
      <w:bodyDiv w:val="1"/>
      <w:marLeft w:val="0"/>
      <w:marRight w:val="0"/>
      <w:marTop w:val="0"/>
      <w:marBottom w:val="0"/>
      <w:divBdr>
        <w:top w:val="none" w:sz="0" w:space="0" w:color="auto"/>
        <w:left w:val="none" w:sz="0" w:space="0" w:color="auto"/>
        <w:bottom w:val="none" w:sz="0" w:space="0" w:color="auto"/>
        <w:right w:val="none" w:sz="0" w:space="0" w:color="auto"/>
      </w:divBdr>
    </w:div>
    <w:div w:id="615789773">
      <w:bodyDiv w:val="1"/>
      <w:marLeft w:val="0"/>
      <w:marRight w:val="0"/>
      <w:marTop w:val="0"/>
      <w:marBottom w:val="0"/>
      <w:divBdr>
        <w:top w:val="none" w:sz="0" w:space="0" w:color="auto"/>
        <w:left w:val="none" w:sz="0" w:space="0" w:color="auto"/>
        <w:bottom w:val="none" w:sz="0" w:space="0" w:color="auto"/>
        <w:right w:val="none" w:sz="0" w:space="0" w:color="auto"/>
      </w:divBdr>
    </w:div>
    <w:div w:id="1214804817">
      <w:bodyDiv w:val="1"/>
      <w:marLeft w:val="0"/>
      <w:marRight w:val="0"/>
      <w:marTop w:val="0"/>
      <w:marBottom w:val="0"/>
      <w:divBdr>
        <w:top w:val="none" w:sz="0" w:space="0" w:color="auto"/>
        <w:left w:val="none" w:sz="0" w:space="0" w:color="auto"/>
        <w:bottom w:val="none" w:sz="0" w:space="0" w:color="auto"/>
        <w:right w:val="none" w:sz="0" w:space="0" w:color="auto"/>
      </w:divBdr>
    </w:div>
    <w:div w:id="183941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India" TargetMode="External"/><Relationship Id="rId18" Type="http://schemas.openxmlformats.org/officeDocument/2006/relationships/hyperlink" Target="https://es.wikipedia.org/wiki/Reino_Unido" TargetMode="External"/><Relationship Id="rId3" Type="http://schemas.openxmlformats.org/officeDocument/2006/relationships/styles" Target="styles.xml"/><Relationship Id="rId21" Type="http://schemas.openxmlformats.org/officeDocument/2006/relationships/hyperlink" Target="https://es.wikipedia.org/wiki/6_de_julio" TargetMode="External"/><Relationship Id="rId7" Type="http://schemas.openxmlformats.org/officeDocument/2006/relationships/footnotes" Target="footnotes.xml"/><Relationship Id="rId12" Type="http://schemas.openxmlformats.org/officeDocument/2006/relationships/hyperlink" Target="https://es.wikipedia.org/wiki/Rep%C3%BAblica_Popular_China" TargetMode="External"/><Relationship Id="rId17" Type="http://schemas.openxmlformats.org/officeDocument/2006/relationships/hyperlink" Target="https://es.wikipedia.org/wiki/200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Grupo_de_los_ocho" TargetMode="External"/><Relationship Id="rId20" Type="http://schemas.openxmlformats.org/officeDocument/2006/relationships/hyperlink" Target="https://es.wikipedia.org/wiki/Escoc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Brasi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Sud%C3%A1frica" TargetMode="External"/><Relationship Id="rId23" Type="http://schemas.openxmlformats.org/officeDocument/2006/relationships/hyperlink" Target="https://es.wikipedia.org/wiki/2010" TargetMode="External"/><Relationship Id="rId10" Type="http://schemas.openxmlformats.org/officeDocument/2006/relationships/hyperlink" Target="https://es.wikipedia.org/wiki/Pa%C3%ADs_recientemente_industrializado" TargetMode="External"/><Relationship Id="rId19" Type="http://schemas.openxmlformats.org/officeDocument/2006/relationships/hyperlink" Target="https://es.wikipedia.org/w/index.php?title=Di%C3%A1logo_Ampliado_de_la_Cumbre&amp;action=edit&amp;redlink=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M%C3%A9xico" TargetMode="External"/><Relationship Id="rId22" Type="http://schemas.openxmlformats.org/officeDocument/2006/relationships/hyperlink" Target="https://es.wikipedia.org/wiki/Felipe_Calder%C3%B3n_Hinojo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Par85</b:Tag>
    <b:SourceType>Report</b:SourceType>
    <b:Guid>{B5E05DD7-E4DC-44C9-B291-9DF01D76A68A}</b:Guid>
    <b:Title>Curso de Derecho Administrativo. Establecimiento Tipográfico de Ricardo Fé</b:Title>
    <b:Year>1985</b:Year>
    <b:City>Madrid</b:City>
    <b:Pages>56</b:Pages>
    <b:Author>
      <b:Author>
        <b:NameList>
          <b:Person>
            <b:Last>Paredes</b:Last>
            <b:First>Vicente</b:First>
            <b:Middle>Santamaría de</b:Middle>
          </b:Person>
        </b:NameList>
      </b:Author>
    </b:Author>
    <b:RefOrder>1</b:RefOrder>
  </b:Source>
  <b:Source>
    <b:Tag>Par91</b:Tag>
    <b:SourceType>Report</b:SourceType>
    <b:Guid>{028409D2-2F72-4DE7-8DEA-327FB81BA9B2}</b:Guid>
    <b:Author>
      <b:Author>
        <b:NameList>
          <b:Person>
            <b:Last>Parada</b:Last>
            <b:First>Ramón</b:First>
          </b:Person>
        </b:NameList>
      </b:Author>
    </b:Author>
    <b:Title>Derecho Administrativo</b:Title>
    <b:Year>1991</b:Year>
    <b:Publisher>Marcial Pons</b:Publisher>
    <b:City>Madrid</b:City>
    <b:Pages>13</b:Pages>
    <b:RefOrder>2</b:RefOrder>
  </b:Source>
  <b:Source>
    <b:Tag>Ley10</b:Tag>
    <b:SourceType>Misc</b:SourceType>
    <b:Guid>{C17B1B1A-7C0A-4D6E-9F89-4B2EB6F6AA6A}</b:Guid>
    <b:Title>Ley Orgánica Municipal Para el Estado de Chiapas</b:Title>
    <b:Year>2010</b:Year>
    <b:Month>Enero</b:Month>
    <b:Day>27</b:Day>
    <b:RefOrder>3</b:RefOrder>
  </b:Source>
  <b:Source>
    <b:Tag>Ley14</b:Tag>
    <b:SourceType>Misc</b:SourceType>
    <b:Guid>{E9FEA8E9-F108-4192-876D-E6D1D665D951}</b:Guid>
    <b:Title>Ley Orgánica de la Administración Pública para el Estado de Chiapas</b:Title>
    <b:Year>2014</b:Year>
    <b:Month>Noviembre</b:Month>
    <b:Day>12</b:Day>
    <b:RefOrder>4</b:RefOrder>
  </b:Source>
  <b:Source>
    <b:Tag>Ley15</b:Tag>
    <b:SourceType>Misc</b:SourceType>
    <b:Guid>{7F591F6E-84F3-4702-865D-63BFC02C455C}</b:Guid>
    <b:Title>Ley Orgánica de la Administración Pública Federal</b:Title>
    <b:Year>2015</b:Year>
    <b:Month>diciembre</b:Month>
    <b:Day>17</b:Day>
    <b:RefOrder>5</b:RefOrder>
  </b:Source>
  <b:Source>
    <b:Tag>Fra00</b:Tag>
    <b:SourceType>Book</b:SourceType>
    <b:Guid>{0A8DB6B8-38F1-4EDF-875D-6A6C69B7D812}</b:Guid>
    <b:Title>Derecho Administrativo</b:Title>
    <b:Year>2000</b:Year>
    <b:City>México</b:City>
    <b:Publisher>Porrúa</b:Publisher>
    <b:Author>
      <b:Author>
        <b:NameList>
          <b:Person>
            <b:Last>Fraga</b:Last>
            <b:First>Gabino</b:First>
          </b:Person>
        </b:NameList>
      </b:Author>
    </b:Author>
    <b:Edition>40a. Edición</b:Edition>
    <b:RefOrder>1</b:RefOrder>
  </b:Source>
  <b:Source>
    <b:Tag>Chu83</b:Tag>
    <b:SourceType>Book</b:SourceType>
    <b:Guid>{E3AAAEAA-7405-43BB-8AD3-C03A8E1F3000}</b:Guid>
    <b:Title>Derecho Administrativo</b:Title>
    <b:Year>1983</b:Year>
    <b:City>México</b:City>
    <b:Publisher>Instituto de Investigaciones Jurídicas</b:Publisher>
    <b:Author>
      <b:Author>
        <b:NameList>
          <b:Person>
            <b:Last>Chuayffet Chemor</b:Last>
            <b:First>Emilio</b:First>
          </b:Person>
        </b:NameList>
      </b:Author>
      <b:Editor>
        <b:NameList>
          <b:Person>
            <b:Last>UNAM</b:Last>
          </b:Person>
        </b:NameList>
      </b:Editor>
    </b:Author>
    <b:RefOrder>2</b:RefOrder>
  </b:Source>
  <b:Source>
    <b:Tag>Mon99</b:Tag>
    <b:SourceType>Book</b:SourceType>
    <b:Guid>{0450EB66-E897-4FF0-AB30-AC10A9EAB4E5}</b:Guid>
    <b:Title>Responsabilidades Legales de los Servidores Públicos</b:Title>
    <b:Year>1999</b:Year>
    <b:City>México</b:City>
    <b:Publisher>Porrúa</b:Publisher>
    <b:Author>
      <b:Author>
        <b:NameList>
          <b:Person>
            <b:Last>Monserrit Ortiz Soltero</b:Last>
            <b:First>Sergio</b:First>
          </b:Person>
        </b:NameList>
      </b:Author>
    </b:Author>
    <b:RefOrder>3</b:RefOrder>
  </b:Source>
  <b:Source>
    <b:Tag>Con17</b:Tag>
    <b:SourceType>Misc</b:SourceType>
    <b:Guid>{CB41FBF7-DDC1-45A2-8912-E54DA8207D7F}</b:Guid>
    <b:Title>Constitución Política de los Estados Unidos Mexicanos</b:Title>
    <b:Year>1917</b:Year>
    <b:City>México</b:City>
    <b:Publisher>Diario Oficial de la Federación</b:Publisher>
    <b:Month>Febrero</b:Month>
    <b:Day>05</b:Day>
    <b:Edition>Última Reforma 27 Enero 2016</b:Edition>
    <b:RefOrder>4</b:RefOrder>
  </b:Source>
  <b:Source>
    <b:Tag>Ley02</b:Tag>
    <b:SourceType>Misc</b:SourceType>
    <b:Guid>{4B55AC3B-74F0-4ED7-A61A-FD4B447F60F3}</b:Guid>
    <b:Title>Ley Federal de Responsabilidades de los Servidores Públicos</b:Title>
    <b:Year>2002</b:Year>
    <b:Publisher>Diario Oficial de la Federación</b:Publisher>
    <b:Month>Marzo</b:Month>
    <b:Day>13</b:Day>
    <b:CountryRegion>México</b:CountryRegion>
    <b:Edition>18 diciembre de 2015</b:Edition>
    <b:RefOrder>5</b:RefOrder>
  </b:Source>
  <b:Source>
    <b:Tag>Ley76</b:Tag>
    <b:SourceType>Misc</b:SourceType>
    <b:Guid>{CC7DC0F8-2326-414B-BB3F-C47BAE58B62B}</b:Guid>
    <b:Title>Ley Orgánica de la Administración Publica Federal</b:Title>
    <b:Year>1976</b:Year>
    <b:Month>Diciembre</b:Month>
    <b:Day>29</b:Day>
    <b:City>México</b:City>
    <b:Publisher>Diario Oficial de la Federación</b:Publisher>
    <b:Edition>30 de Diciembre de 2015</b:Edition>
    <b:RefOrder>6</b:RefOrder>
  </b:Source>
  <b:Source>
    <b:Tag>Lui</b:Tag>
    <b:SourceType>Misc</b:SourceType>
    <b:Guid>{A6898B6A-36A7-44C6-BDB1-00C8D3A4299C}</b:Guid>
    <b:Author>
      <b:Author>
        <b:NameList>
          <b:Person>
            <b:Last>Delgadillo Gutiérrez</b:Last>
            <b:First>Luis</b:First>
            <b:Middle>Humberto</b:Middle>
          </b:Person>
        </b:NameList>
      </b:Author>
    </b:Author>
    <b:Title>Elementos de Derecho Administrativo</b:Title>
    <b:CountryRegion>México</b:CountryRegion>
    <b:Publisher>Limusa</b:Publisher>
    <b:RefOrder>1</b:RefOrder>
  </b:Source>
</b:Sources>
</file>

<file path=customXml/itemProps1.xml><?xml version="1.0" encoding="utf-8"?>
<ds:datastoreItem xmlns:ds="http://schemas.openxmlformats.org/officeDocument/2006/customXml" ds:itemID="{66E096A5-FE5B-470B-8432-0E1084E5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1721</Words>
  <Characters>9471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2016-05-31T00:46:00Z</dcterms:created>
  <dcterms:modified xsi:type="dcterms:W3CDTF">2016-05-31T01:22:00Z</dcterms:modified>
</cp:coreProperties>
</file>