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0E24" w:rsidRDefault="00D20E24" w:rsidP="00D20E24">
      <w:r>
        <w:rPr>
          <w:noProof/>
          <w:lang w:eastAsia="es-MX"/>
        </w:rPr>
        <w:drawing>
          <wp:anchor distT="0" distB="0" distL="114300" distR="114300" simplePos="0" relativeHeight="251663360" behindDoc="0" locked="0" layoutInCell="1" allowOverlap="1" wp14:anchorId="2C62A30D" wp14:editId="5F160642">
            <wp:simplePos x="0" y="0"/>
            <wp:positionH relativeFrom="column">
              <wp:posOffset>532130</wp:posOffset>
            </wp:positionH>
            <wp:positionV relativeFrom="paragraph">
              <wp:posOffset>-604520</wp:posOffset>
            </wp:positionV>
            <wp:extent cx="4164330" cy="1554480"/>
            <wp:effectExtent l="0" t="0" r="7620" b="762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iap.png"/>
                    <pic:cNvPicPr/>
                  </pic:nvPicPr>
                  <pic:blipFill>
                    <a:blip r:embed="rId9">
                      <a:extLst>
                        <a:ext uri="{28A0092B-C50C-407E-A947-70E740481C1C}">
                          <a14:useLocalDpi xmlns:a14="http://schemas.microsoft.com/office/drawing/2010/main" val="0"/>
                        </a:ext>
                      </a:extLst>
                    </a:blip>
                    <a:stretch>
                      <a:fillRect/>
                    </a:stretch>
                  </pic:blipFill>
                  <pic:spPr>
                    <a:xfrm>
                      <a:off x="0" y="0"/>
                      <a:ext cx="4164330" cy="1554480"/>
                    </a:xfrm>
                    <a:prstGeom prst="rect">
                      <a:avLst/>
                    </a:prstGeom>
                  </pic:spPr>
                </pic:pic>
              </a:graphicData>
            </a:graphic>
            <wp14:sizeRelH relativeFrom="page">
              <wp14:pctWidth>0</wp14:pctWidth>
            </wp14:sizeRelH>
            <wp14:sizeRelV relativeFrom="page">
              <wp14:pctHeight>0</wp14:pctHeight>
            </wp14:sizeRelV>
          </wp:anchor>
        </w:drawing>
      </w:r>
    </w:p>
    <w:p w:rsidR="00D20E24" w:rsidRDefault="00D20E24" w:rsidP="00D20E24"/>
    <w:p w:rsidR="00D20E24" w:rsidRDefault="00D20E24" w:rsidP="00D20E24"/>
    <w:p w:rsidR="00D20E24" w:rsidRDefault="00D20E24" w:rsidP="00D20E24"/>
    <w:p w:rsidR="00D20E24" w:rsidRDefault="00D20E24" w:rsidP="00D20E24">
      <w:pPr>
        <w:jc w:val="center"/>
        <w:rPr>
          <w:rFonts w:ascii="Arial" w:hAnsi="Arial" w:cs="Arial"/>
          <w:b/>
          <w:sz w:val="28"/>
          <w:szCs w:val="28"/>
        </w:rPr>
      </w:pPr>
    </w:p>
    <w:p w:rsidR="00D20E24" w:rsidRDefault="005A1320" w:rsidP="00D20E24">
      <w:pPr>
        <w:jc w:val="center"/>
        <w:rPr>
          <w:rFonts w:ascii="Arial" w:hAnsi="Arial" w:cs="Arial"/>
          <w:b/>
          <w:sz w:val="28"/>
          <w:szCs w:val="28"/>
        </w:rPr>
      </w:pPr>
      <w:r>
        <w:rPr>
          <w:rFonts w:ascii="Arial" w:hAnsi="Arial" w:cs="Arial"/>
          <w:b/>
          <w:sz w:val="28"/>
          <w:szCs w:val="28"/>
        </w:rPr>
        <w:t>FUNDAMENTOS LEGALES DE LA ADMINISTRACIÓN PÚBLICA.</w:t>
      </w:r>
    </w:p>
    <w:p w:rsidR="005A1320" w:rsidRPr="004E4676" w:rsidRDefault="005A1320" w:rsidP="00D20E24">
      <w:pPr>
        <w:jc w:val="center"/>
        <w:rPr>
          <w:rFonts w:ascii="Arial" w:hAnsi="Arial" w:cs="Arial"/>
          <w:b/>
          <w:sz w:val="28"/>
          <w:szCs w:val="28"/>
        </w:rPr>
      </w:pPr>
    </w:p>
    <w:p w:rsidR="00D20E24" w:rsidRPr="00620C35" w:rsidRDefault="00D20E24" w:rsidP="00D20E24">
      <w:pPr>
        <w:rPr>
          <w:sz w:val="28"/>
          <w:szCs w:val="28"/>
        </w:rPr>
      </w:pPr>
    </w:p>
    <w:p w:rsidR="00D20E24" w:rsidRDefault="00D20E24" w:rsidP="00D20E24">
      <w:pPr>
        <w:jc w:val="center"/>
        <w:rPr>
          <w:rFonts w:ascii="Arial" w:hAnsi="Arial" w:cs="Arial"/>
          <w:b/>
          <w:sz w:val="28"/>
          <w:szCs w:val="28"/>
        </w:rPr>
      </w:pPr>
      <w:r w:rsidRPr="00620C35">
        <w:rPr>
          <w:rFonts w:ascii="Arial" w:hAnsi="Arial" w:cs="Arial"/>
          <w:b/>
          <w:sz w:val="28"/>
          <w:szCs w:val="28"/>
        </w:rPr>
        <w:t>MAESTRÍA EN ADMINISTRACIÓN Y POLÍTICAS PÚBLICAS.</w:t>
      </w:r>
    </w:p>
    <w:p w:rsidR="00D20E24" w:rsidRDefault="00D20E24" w:rsidP="00D20E24">
      <w:pPr>
        <w:jc w:val="center"/>
        <w:rPr>
          <w:rFonts w:ascii="Arial" w:hAnsi="Arial" w:cs="Arial"/>
          <w:b/>
          <w:sz w:val="28"/>
          <w:szCs w:val="28"/>
        </w:rPr>
      </w:pPr>
    </w:p>
    <w:p w:rsidR="00D20E24" w:rsidRDefault="00D20E24" w:rsidP="00D20E24">
      <w:pPr>
        <w:jc w:val="center"/>
        <w:rPr>
          <w:rFonts w:ascii="Arial" w:hAnsi="Arial" w:cs="Arial"/>
          <w:b/>
          <w:sz w:val="28"/>
          <w:szCs w:val="28"/>
        </w:rPr>
      </w:pPr>
    </w:p>
    <w:p w:rsidR="00D20E24" w:rsidRDefault="00D20E24" w:rsidP="00D20E24">
      <w:pPr>
        <w:jc w:val="center"/>
        <w:rPr>
          <w:rFonts w:ascii="Arial" w:hAnsi="Arial" w:cs="Arial"/>
          <w:b/>
          <w:sz w:val="28"/>
          <w:szCs w:val="28"/>
        </w:rPr>
      </w:pPr>
    </w:p>
    <w:p w:rsidR="00D20E24" w:rsidRDefault="00D20E24" w:rsidP="00D20E24">
      <w:pPr>
        <w:jc w:val="center"/>
        <w:rPr>
          <w:rFonts w:ascii="Arial" w:hAnsi="Arial" w:cs="Arial"/>
          <w:b/>
          <w:sz w:val="28"/>
          <w:szCs w:val="28"/>
        </w:rPr>
      </w:pPr>
      <w:r>
        <w:rPr>
          <w:rFonts w:ascii="Arial" w:hAnsi="Arial" w:cs="Arial"/>
          <w:b/>
          <w:sz w:val="28"/>
          <w:szCs w:val="28"/>
        </w:rPr>
        <w:t>LIC. ARMANDO JAVIER CRUZ HOYOS.</w:t>
      </w:r>
    </w:p>
    <w:p w:rsidR="00D20E24" w:rsidRDefault="00D20E24" w:rsidP="000D4884">
      <w:pPr>
        <w:rPr>
          <w:rFonts w:ascii="Arial" w:hAnsi="Arial" w:cs="Arial"/>
          <w:b/>
          <w:sz w:val="28"/>
          <w:szCs w:val="28"/>
        </w:rPr>
      </w:pPr>
    </w:p>
    <w:p w:rsidR="00D20E24" w:rsidRDefault="00D20E24" w:rsidP="00D20E24">
      <w:pPr>
        <w:jc w:val="center"/>
        <w:rPr>
          <w:rFonts w:ascii="Arial" w:hAnsi="Arial" w:cs="Arial"/>
          <w:b/>
          <w:sz w:val="28"/>
          <w:szCs w:val="28"/>
        </w:rPr>
      </w:pPr>
    </w:p>
    <w:p w:rsidR="00D20E24" w:rsidRDefault="00D20E24" w:rsidP="000D4884">
      <w:pPr>
        <w:jc w:val="center"/>
        <w:rPr>
          <w:rFonts w:ascii="Arial" w:hAnsi="Arial" w:cs="Arial"/>
          <w:b/>
          <w:sz w:val="28"/>
          <w:szCs w:val="28"/>
        </w:rPr>
      </w:pPr>
      <w:r>
        <w:rPr>
          <w:rFonts w:ascii="Arial" w:hAnsi="Arial" w:cs="Arial"/>
          <w:b/>
          <w:sz w:val="28"/>
          <w:szCs w:val="28"/>
        </w:rPr>
        <w:t>INSTITUTO DE ADMINISTRACIÓN PÚBLICA DEL ESTADO DE CHIAPAS</w:t>
      </w:r>
    </w:p>
    <w:p w:rsidR="00D20E24" w:rsidRPr="00D47A21" w:rsidRDefault="00D20E24" w:rsidP="00D20E24">
      <w:pPr>
        <w:rPr>
          <w:rFonts w:ascii="Arial" w:hAnsi="Arial" w:cs="Arial"/>
          <w:b/>
          <w:sz w:val="28"/>
          <w:szCs w:val="28"/>
        </w:rPr>
      </w:pPr>
    </w:p>
    <w:p w:rsidR="00D20E24" w:rsidRDefault="00D20E24" w:rsidP="00D20E24"/>
    <w:p w:rsidR="00D20E24" w:rsidRDefault="00D40159" w:rsidP="00D20E24">
      <w:pPr>
        <w:rPr>
          <w:rFonts w:ascii="Arial" w:hAnsi="Arial" w:cs="Arial"/>
          <w:b/>
          <w:sz w:val="28"/>
          <w:szCs w:val="28"/>
        </w:rPr>
      </w:pPr>
      <w:r>
        <w:rPr>
          <w:rFonts w:ascii="Arial" w:hAnsi="Arial" w:cs="Arial"/>
          <w:b/>
          <w:sz w:val="28"/>
          <w:szCs w:val="28"/>
        </w:rPr>
        <w:t>OCOSINGO, CHIAPAS A 12 DE JUNIO</w:t>
      </w:r>
      <w:r w:rsidR="00D20E24">
        <w:rPr>
          <w:rFonts w:ascii="Arial" w:hAnsi="Arial" w:cs="Arial"/>
          <w:b/>
          <w:sz w:val="28"/>
          <w:szCs w:val="28"/>
        </w:rPr>
        <w:t xml:space="preserve"> 2016</w:t>
      </w:r>
    </w:p>
    <w:p w:rsidR="00D20E24" w:rsidRDefault="00D20E24" w:rsidP="00D20E24">
      <w:pPr>
        <w:rPr>
          <w:rFonts w:ascii="Arial" w:hAnsi="Arial" w:cs="Arial"/>
          <w:b/>
          <w:sz w:val="28"/>
          <w:szCs w:val="28"/>
        </w:rPr>
      </w:pPr>
    </w:p>
    <w:p w:rsidR="00D20E24" w:rsidRDefault="00D20E24" w:rsidP="00D20E24">
      <w:pPr>
        <w:rPr>
          <w:rFonts w:ascii="Arial" w:hAnsi="Arial" w:cs="Arial"/>
          <w:b/>
          <w:sz w:val="28"/>
          <w:szCs w:val="28"/>
        </w:rPr>
      </w:pPr>
    </w:p>
    <w:p w:rsidR="005A1320" w:rsidRDefault="00D40159" w:rsidP="005A1320">
      <w:pPr>
        <w:jc w:val="center"/>
        <w:rPr>
          <w:rFonts w:ascii="Arial" w:hAnsi="Arial" w:cs="Arial"/>
          <w:b/>
          <w:sz w:val="28"/>
          <w:szCs w:val="28"/>
        </w:rPr>
      </w:pPr>
      <w:r w:rsidRPr="000D4884">
        <w:rPr>
          <w:rFonts w:ascii="Arial" w:hAnsi="Arial" w:cs="Arial"/>
          <w:b/>
          <w:sz w:val="28"/>
          <w:szCs w:val="28"/>
        </w:rPr>
        <w:t xml:space="preserve">CATEDRATICO: DRA. LUCIA GUADALUPE </w:t>
      </w:r>
      <w:r w:rsidR="000D4884" w:rsidRPr="000D4884">
        <w:rPr>
          <w:rFonts w:ascii="Arial" w:hAnsi="Arial" w:cs="Arial"/>
          <w:b/>
          <w:sz w:val="28"/>
          <w:szCs w:val="28"/>
        </w:rPr>
        <w:t>ALFONSO ONTIVEROS</w:t>
      </w:r>
    </w:p>
    <w:p w:rsidR="000D4884" w:rsidRDefault="000D4884" w:rsidP="000D4884">
      <w:pPr>
        <w:jc w:val="center"/>
        <w:rPr>
          <w:rFonts w:ascii="Arial" w:hAnsi="Arial" w:cs="Arial"/>
          <w:b/>
          <w:sz w:val="28"/>
          <w:szCs w:val="28"/>
        </w:rPr>
      </w:pPr>
      <w:r>
        <w:rPr>
          <w:rFonts w:ascii="Arial" w:hAnsi="Arial" w:cs="Arial"/>
          <w:b/>
          <w:sz w:val="28"/>
          <w:szCs w:val="28"/>
        </w:rPr>
        <w:lastRenderedPageBreak/>
        <w:t>INDICE.</w:t>
      </w:r>
    </w:p>
    <w:p w:rsidR="000D4884" w:rsidRDefault="000D4884" w:rsidP="001E525D">
      <w:pPr>
        <w:ind w:left="708"/>
        <w:jc w:val="center"/>
        <w:rPr>
          <w:rFonts w:ascii="Arial" w:hAnsi="Arial" w:cs="Arial"/>
          <w:b/>
          <w:sz w:val="28"/>
          <w:szCs w:val="28"/>
        </w:rPr>
      </w:pPr>
    </w:p>
    <w:p w:rsidR="000D4884" w:rsidRDefault="000D4884" w:rsidP="001E525D">
      <w:pPr>
        <w:spacing w:line="360" w:lineRule="auto"/>
        <w:ind w:left="708"/>
        <w:rPr>
          <w:rFonts w:ascii="Arial" w:hAnsi="Arial" w:cs="Arial"/>
          <w:b/>
          <w:sz w:val="28"/>
          <w:szCs w:val="28"/>
        </w:rPr>
      </w:pPr>
      <w:r>
        <w:rPr>
          <w:rFonts w:ascii="Arial" w:hAnsi="Arial" w:cs="Arial"/>
          <w:b/>
          <w:sz w:val="28"/>
          <w:szCs w:val="28"/>
        </w:rPr>
        <w:t>INTRODUCCIÓN…………………………………………… 3</w:t>
      </w:r>
    </w:p>
    <w:p w:rsidR="000D4884" w:rsidRDefault="000D4884" w:rsidP="001E525D">
      <w:pPr>
        <w:spacing w:line="360" w:lineRule="auto"/>
        <w:ind w:left="708"/>
        <w:rPr>
          <w:rFonts w:ascii="Arial" w:hAnsi="Arial" w:cs="Arial"/>
          <w:b/>
          <w:sz w:val="28"/>
          <w:szCs w:val="28"/>
        </w:rPr>
      </w:pPr>
      <w:r>
        <w:rPr>
          <w:rFonts w:ascii="Arial" w:hAnsi="Arial" w:cs="Arial"/>
          <w:b/>
          <w:sz w:val="28"/>
          <w:szCs w:val="28"/>
        </w:rPr>
        <w:t>ANTECEDENTES…………………………………………….4</w:t>
      </w:r>
    </w:p>
    <w:p w:rsidR="000D4884" w:rsidRDefault="000D4884" w:rsidP="001E525D">
      <w:pPr>
        <w:spacing w:line="360" w:lineRule="auto"/>
        <w:ind w:left="708"/>
        <w:rPr>
          <w:rFonts w:ascii="Arial" w:hAnsi="Arial" w:cs="Arial"/>
          <w:b/>
          <w:sz w:val="28"/>
          <w:szCs w:val="28"/>
        </w:rPr>
      </w:pPr>
      <w:r>
        <w:rPr>
          <w:rFonts w:ascii="Arial" w:hAnsi="Arial" w:cs="Arial"/>
          <w:b/>
          <w:sz w:val="28"/>
          <w:szCs w:val="28"/>
        </w:rPr>
        <w:t>IMPORTANCIA DEL DERECHO ADMINISTRATIVO……</w:t>
      </w:r>
      <w:r w:rsidR="001E525D">
        <w:rPr>
          <w:rFonts w:ascii="Arial" w:hAnsi="Arial" w:cs="Arial"/>
          <w:b/>
          <w:sz w:val="28"/>
          <w:szCs w:val="28"/>
        </w:rPr>
        <w:t>……………………………</w:t>
      </w:r>
      <w:r>
        <w:rPr>
          <w:rFonts w:ascii="Arial" w:hAnsi="Arial" w:cs="Arial"/>
          <w:b/>
          <w:sz w:val="28"/>
          <w:szCs w:val="28"/>
        </w:rPr>
        <w:t>…………5</w:t>
      </w:r>
    </w:p>
    <w:p w:rsidR="000D4884" w:rsidRDefault="000D4884" w:rsidP="001E525D">
      <w:pPr>
        <w:pStyle w:val="Prrafodelista"/>
        <w:numPr>
          <w:ilvl w:val="0"/>
          <w:numId w:val="21"/>
        </w:numPr>
        <w:spacing w:line="360" w:lineRule="auto"/>
        <w:ind w:left="1428"/>
        <w:jc w:val="both"/>
        <w:rPr>
          <w:rFonts w:ascii="Arial" w:hAnsi="Arial" w:cs="Arial"/>
          <w:b/>
          <w:sz w:val="28"/>
          <w:szCs w:val="28"/>
        </w:rPr>
      </w:pPr>
      <w:r>
        <w:rPr>
          <w:rFonts w:ascii="Arial" w:hAnsi="Arial" w:cs="Arial"/>
          <w:b/>
          <w:sz w:val="28"/>
          <w:szCs w:val="28"/>
        </w:rPr>
        <w:t>la centralización administrativa…………………….6</w:t>
      </w:r>
    </w:p>
    <w:p w:rsidR="000D4884" w:rsidRDefault="000D4884" w:rsidP="001E525D">
      <w:pPr>
        <w:pStyle w:val="Prrafodelista"/>
        <w:numPr>
          <w:ilvl w:val="0"/>
          <w:numId w:val="21"/>
        </w:numPr>
        <w:spacing w:line="360" w:lineRule="auto"/>
        <w:ind w:left="1428"/>
        <w:jc w:val="both"/>
        <w:rPr>
          <w:rFonts w:ascii="Arial" w:hAnsi="Arial" w:cs="Arial"/>
          <w:b/>
          <w:sz w:val="28"/>
          <w:szCs w:val="28"/>
        </w:rPr>
      </w:pPr>
      <w:r w:rsidRPr="000D4884">
        <w:rPr>
          <w:rFonts w:ascii="Arial" w:hAnsi="Arial" w:cs="Arial"/>
          <w:b/>
          <w:sz w:val="28"/>
          <w:szCs w:val="28"/>
        </w:rPr>
        <w:t>La descentralización administrativa</w:t>
      </w:r>
      <w:r>
        <w:rPr>
          <w:rFonts w:ascii="Arial" w:hAnsi="Arial" w:cs="Arial"/>
          <w:b/>
          <w:sz w:val="28"/>
          <w:szCs w:val="28"/>
        </w:rPr>
        <w:t>……………</w:t>
      </w:r>
      <w:r w:rsidR="001E525D">
        <w:rPr>
          <w:rFonts w:ascii="Arial" w:hAnsi="Arial" w:cs="Arial"/>
          <w:b/>
          <w:sz w:val="28"/>
          <w:szCs w:val="28"/>
        </w:rPr>
        <w:t>.</w:t>
      </w:r>
      <w:r>
        <w:rPr>
          <w:rFonts w:ascii="Arial" w:hAnsi="Arial" w:cs="Arial"/>
          <w:b/>
          <w:sz w:val="28"/>
          <w:szCs w:val="28"/>
        </w:rPr>
        <w:t>.10</w:t>
      </w:r>
    </w:p>
    <w:p w:rsidR="000D4884" w:rsidRDefault="000D4884" w:rsidP="001E525D">
      <w:pPr>
        <w:pStyle w:val="Prrafodelista"/>
        <w:numPr>
          <w:ilvl w:val="0"/>
          <w:numId w:val="21"/>
        </w:numPr>
        <w:spacing w:line="360" w:lineRule="auto"/>
        <w:ind w:left="1428"/>
        <w:jc w:val="both"/>
        <w:rPr>
          <w:rFonts w:ascii="Arial" w:hAnsi="Arial" w:cs="Arial"/>
          <w:b/>
          <w:sz w:val="28"/>
          <w:szCs w:val="28"/>
        </w:rPr>
      </w:pPr>
      <w:r>
        <w:rPr>
          <w:rFonts w:ascii="Arial" w:hAnsi="Arial" w:cs="Arial"/>
          <w:b/>
          <w:sz w:val="28"/>
          <w:szCs w:val="28"/>
        </w:rPr>
        <w:t>La desconcentración……</w:t>
      </w:r>
      <w:r w:rsidR="001E525D">
        <w:rPr>
          <w:rFonts w:ascii="Arial" w:hAnsi="Arial" w:cs="Arial"/>
          <w:b/>
          <w:sz w:val="28"/>
          <w:szCs w:val="28"/>
        </w:rPr>
        <w:t>………………………</w:t>
      </w:r>
      <w:r>
        <w:rPr>
          <w:rFonts w:ascii="Arial" w:hAnsi="Arial" w:cs="Arial"/>
          <w:b/>
          <w:sz w:val="28"/>
          <w:szCs w:val="28"/>
        </w:rPr>
        <w:t>….11</w:t>
      </w:r>
    </w:p>
    <w:p w:rsidR="000D4884" w:rsidRDefault="000D4884" w:rsidP="001E525D">
      <w:pPr>
        <w:pStyle w:val="Prrafodelista"/>
        <w:numPr>
          <w:ilvl w:val="0"/>
          <w:numId w:val="21"/>
        </w:numPr>
        <w:spacing w:line="360" w:lineRule="auto"/>
        <w:ind w:left="1428"/>
        <w:jc w:val="both"/>
        <w:rPr>
          <w:rFonts w:ascii="Arial" w:hAnsi="Arial" w:cs="Arial"/>
          <w:b/>
          <w:sz w:val="28"/>
          <w:szCs w:val="28"/>
        </w:rPr>
      </w:pPr>
      <w:r>
        <w:rPr>
          <w:rFonts w:ascii="Arial" w:hAnsi="Arial" w:cs="Arial"/>
          <w:b/>
          <w:sz w:val="28"/>
          <w:szCs w:val="28"/>
        </w:rPr>
        <w:t>Las empresas paraestatales……</w:t>
      </w:r>
      <w:r w:rsidR="001E525D">
        <w:rPr>
          <w:rFonts w:ascii="Arial" w:hAnsi="Arial" w:cs="Arial"/>
          <w:b/>
          <w:sz w:val="28"/>
          <w:szCs w:val="28"/>
        </w:rPr>
        <w:t>…………….</w:t>
      </w:r>
      <w:r>
        <w:rPr>
          <w:rFonts w:ascii="Arial" w:hAnsi="Arial" w:cs="Arial"/>
          <w:b/>
          <w:sz w:val="28"/>
          <w:szCs w:val="28"/>
        </w:rPr>
        <w:t>….. 11</w:t>
      </w:r>
    </w:p>
    <w:p w:rsidR="000D4884" w:rsidRDefault="000D4884" w:rsidP="001E525D">
      <w:pPr>
        <w:pStyle w:val="Prrafodelista"/>
        <w:numPr>
          <w:ilvl w:val="0"/>
          <w:numId w:val="21"/>
        </w:numPr>
        <w:spacing w:line="360" w:lineRule="auto"/>
        <w:ind w:left="1428"/>
        <w:jc w:val="both"/>
        <w:rPr>
          <w:rFonts w:ascii="Arial" w:hAnsi="Arial" w:cs="Arial"/>
          <w:b/>
          <w:sz w:val="28"/>
          <w:szCs w:val="28"/>
        </w:rPr>
      </w:pPr>
      <w:r>
        <w:rPr>
          <w:rFonts w:ascii="Arial" w:hAnsi="Arial" w:cs="Arial"/>
          <w:b/>
          <w:sz w:val="28"/>
          <w:szCs w:val="28"/>
        </w:rPr>
        <w:t>El régimen de concesiones…</w:t>
      </w:r>
      <w:r w:rsidR="001E525D">
        <w:rPr>
          <w:rFonts w:ascii="Arial" w:hAnsi="Arial" w:cs="Arial"/>
          <w:b/>
          <w:sz w:val="28"/>
          <w:szCs w:val="28"/>
        </w:rPr>
        <w:t>………………..</w:t>
      </w:r>
      <w:r>
        <w:rPr>
          <w:rFonts w:ascii="Arial" w:hAnsi="Arial" w:cs="Arial"/>
          <w:b/>
          <w:sz w:val="28"/>
          <w:szCs w:val="28"/>
        </w:rPr>
        <w:t>……11</w:t>
      </w:r>
    </w:p>
    <w:p w:rsidR="00C52E01" w:rsidRDefault="001E525D" w:rsidP="00C52E01">
      <w:pPr>
        <w:spacing w:line="360" w:lineRule="auto"/>
        <w:ind w:left="708"/>
        <w:rPr>
          <w:rFonts w:ascii="Arial" w:hAnsi="Arial" w:cs="Arial"/>
          <w:b/>
          <w:sz w:val="24"/>
          <w:szCs w:val="24"/>
        </w:rPr>
      </w:pPr>
      <w:r w:rsidRPr="001E525D">
        <w:rPr>
          <w:rFonts w:ascii="Arial" w:hAnsi="Arial" w:cs="Arial"/>
          <w:b/>
          <w:sz w:val="28"/>
          <w:szCs w:val="28"/>
        </w:rPr>
        <w:t>RAMAS ESPECIALIZADAS DEL DERECHO ADMINISTRATIVO</w:t>
      </w:r>
      <w:r>
        <w:rPr>
          <w:rFonts w:ascii="Arial" w:hAnsi="Arial" w:cs="Arial"/>
          <w:b/>
          <w:sz w:val="28"/>
          <w:szCs w:val="28"/>
        </w:rPr>
        <w:t>……………………………………………11</w:t>
      </w:r>
    </w:p>
    <w:p w:rsidR="00C52E01" w:rsidRDefault="001E525D" w:rsidP="00C52E01">
      <w:pPr>
        <w:spacing w:line="360" w:lineRule="auto"/>
        <w:ind w:left="708"/>
        <w:rPr>
          <w:rFonts w:ascii="Arial" w:hAnsi="Arial" w:cs="Arial"/>
          <w:b/>
          <w:sz w:val="24"/>
          <w:szCs w:val="24"/>
        </w:rPr>
      </w:pPr>
      <w:r>
        <w:rPr>
          <w:rFonts w:ascii="Arial" w:hAnsi="Arial" w:cs="Arial"/>
          <w:b/>
          <w:sz w:val="28"/>
          <w:szCs w:val="28"/>
        </w:rPr>
        <w:t>RELACIONES DEL DERECHO ADMINISTRATIVO CON OTRAS RAMAS DEL DERECHO</w:t>
      </w:r>
      <w:r>
        <w:rPr>
          <w:rFonts w:ascii="Arial" w:hAnsi="Arial" w:cs="Arial"/>
          <w:b/>
          <w:sz w:val="28"/>
          <w:szCs w:val="28"/>
        </w:rPr>
        <w:t>……………………</w:t>
      </w:r>
      <w:r w:rsidR="00C52E01">
        <w:rPr>
          <w:rFonts w:ascii="Arial" w:hAnsi="Arial" w:cs="Arial"/>
          <w:b/>
          <w:sz w:val="28"/>
          <w:szCs w:val="28"/>
        </w:rPr>
        <w:t>…</w:t>
      </w:r>
      <w:r>
        <w:rPr>
          <w:rFonts w:ascii="Arial" w:hAnsi="Arial" w:cs="Arial"/>
          <w:b/>
          <w:sz w:val="28"/>
          <w:szCs w:val="28"/>
        </w:rPr>
        <w:t>…..13</w:t>
      </w:r>
    </w:p>
    <w:p w:rsidR="00C52E01" w:rsidRDefault="001E525D" w:rsidP="00C52E01">
      <w:pPr>
        <w:spacing w:line="360" w:lineRule="auto"/>
        <w:ind w:left="708"/>
        <w:rPr>
          <w:rFonts w:ascii="Arial" w:hAnsi="Arial" w:cs="Arial"/>
          <w:b/>
          <w:sz w:val="24"/>
          <w:szCs w:val="24"/>
        </w:rPr>
      </w:pPr>
      <w:r>
        <w:rPr>
          <w:rFonts w:ascii="Arial" w:hAnsi="Arial" w:cs="Arial"/>
          <w:b/>
          <w:sz w:val="32"/>
          <w:szCs w:val="32"/>
        </w:rPr>
        <w:t>FUE</w:t>
      </w:r>
      <w:r w:rsidR="00C52E01">
        <w:rPr>
          <w:rFonts w:ascii="Arial" w:hAnsi="Arial" w:cs="Arial"/>
          <w:b/>
          <w:sz w:val="32"/>
          <w:szCs w:val="32"/>
        </w:rPr>
        <w:t>NTES DEL DERECHO ADMINISTRATIVO…</w:t>
      </w:r>
      <w:r w:rsidR="005A1320">
        <w:rPr>
          <w:rFonts w:ascii="Arial" w:hAnsi="Arial" w:cs="Arial"/>
          <w:b/>
          <w:sz w:val="32"/>
          <w:szCs w:val="32"/>
        </w:rPr>
        <w:t>..</w:t>
      </w:r>
      <w:r>
        <w:rPr>
          <w:rFonts w:ascii="Arial" w:hAnsi="Arial" w:cs="Arial"/>
          <w:b/>
          <w:sz w:val="32"/>
          <w:szCs w:val="32"/>
        </w:rPr>
        <w:t>14</w:t>
      </w:r>
    </w:p>
    <w:p w:rsidR="001E525D" w:rsidRPr="00C52E01" w:rsidRDefault="001E525D" w:rsidP="00C52E01">
      <w:pPr>
        <w:spacing w:line="360" w:lineRule="auto"/>
        <w:ind w:left="708"/>
        <w:rPr>
          <w:rFonts w:ascii="Arial" w:hAnsi="Arial" w:cs="Arial"/>
          <w:b/>
          <w:sz w:val="24"/>
          <w:szCs w:val="24"/>
        </w:rPr>
      </w:pPr>
      <w:r>
        <w:rPr>
          <w:rFonts w:ascii="Arial" w:hAnsi="Arial" w:cs="Arial"/>
          <w:b/>
          <w:sz w:val="32"/>
          <w:szCs w:val="32"/>
        </w:rPr>
        <w:t xml:space="preserve">SERVIDOR </w:t>
      </w:r>
      <w:r w:rsidR="00C52E01">
        <w:rPr>
          <w:rFonts w:ascii="Arial" w:hAnsi="Arial" w:cs="Arial"/>
          <w:b/>
          <w:sz w:val="32"/>
          <w:szCs w:val="32"/>
        </w:rPr>
        <w:t>PÚBLICO</w:t>
      </w:r>
      <w:r>
        <w:rPr>
          <w:rFonts w:ascii="Arial" w:hAnsi="Arial" w:cs="Arial"/>
          <w:b/>
          <w:sz w:val="32"/>
          <w:szCs w:val="32"/>
        </w:rPr>
        <w:t>…</w:t>
      </w:r>
      <w:r w:rsidR="00C52E01">
        <w:rPr>
          <w:rFonts w:ascii="Arial" w:hAnsi="Arial" w:cs="Arial"/>
          <w:b/>
          <w:sz w:val="32"/>
          <w:szCs w:val="32"/>
        </w:rPr>
        <w:t>……………………</w:t>
      </w:r>
      <w:r w:rsidR="001F31A6">
        <w:rPr>
          <w:rFonts w:ascii="Arial" w:hAnsi="Arial" w:cs="Arial"/>
          <w:b/>
          <w:sz w:val="32"/>
          <w:szCs w:val="32"/>
        </w:rPr>
        <w:t>….</w:t>
      </w:r>
      <w:r w:rsidR="00C52E01">
        <w:rPr>
          <w:rFonts w:ascii="Arial" w:hAnsi="Arial" w:cs="Arial"/>
          <w:b/>
          <w:sz w:val="32"/>
          <w:szCs w:val="32"/>
        </w:rPr>
        <w:t>…</w:t>
      </w:r>
      <w:r w:rsidR="005A1320">
        <w:rPr>
          <w:rFonts w:ascii="Arial" w:hAnsi="Arial" w:cs="Arial"/>
          <w:b/>
          <w:sz w:val="32"/>
          <w:szCs w:val="32"/>
        </w:rPr>
        <w:t>.</w:t>
      </w:r>
      <w:r w:rsidR="00C52E01">
        <w:rPr>
          <w:rFonts w:ascii="Arial" w:hAnsi="Arial" w:cs="Arial"/>
          <w:b/>
          <w:sz w:val="32"/>
          <w:szCs w:val="32"/>
        </w:rPr>
        <w:t>…</w:t>
      </w:r>
      <w:r>
        <w:rPr>
          <w:rFonts w:ascii="Arial" w:hAnsi="Arial" w:cs="Arial"/>
          <w:b/>
          <w:sz w:val="32"/>
          <w:szCs w:val="32"/>
        </w:rPr>
        <w:t>15</w:t>
      </w:r>
    </w:p>
    <w:p w:rsidR="001E525D" w:rsidRDefault="001E525D" w:rsidP="00C52E01">
      <w:pPr>
        <w:pStyle w:val="Prrafodelista"/>
        <w:numPr>
          <w:ilvl w:val="0"/>
          <w:numId w:val="23"/>
        </w:numPr>
        <w:spacing w:line="360" w:lineRule="auto"/>
        <w:ind w:left="1788"/>
        <w:jc w:val="both"/>
        <w:rPr>
          <w:rFonts w:ascii="Arial" w:hAnsi="Arial" w:cs="Arial"/>
          <w:b/>
          <w:sz w:val="32"/>
          <w:szCs w:val="32"/>
        </w:rPr>
      </w:pPr>
      <w:r>
        <w:rPr>
          <w:rFonts w:ascii="Arial" w:hAnsi="Arial" w:cs="Arial"/>
          <w:b/>
          <w:sz w:val="32"/>
          <w:szCs w:val="32"/>
        </w:rPr>
        <w:t>Obligaciones</w:t>
      </w:r>
      <w:r w:rsidR="00C52E01">
        <w:rPr>
          <w:rFonts w:ascii="Arial" w:hAnsi="Arial" w:cs="Arial"/>
          <w:b/>
          <w:sz w:val="32"/>
          <w:szCs w:val="32"/>
        </w:rPr>
        <w:t>……………………………</w:t>
      </w:r>
      <w:r w:rsidR="005A1320">
        <w:rPr>
          <w:rFonts w:ascii="Arial" w:hAnsi="Arial" w:cs="Arial"/>
          <w:b/>
          <w:sz w:val="32"/>
          <w:szCs w:val="32"/>
        </w:rPr>
        <w:t>…</w:t>
      </w:r>
      <w:r w:rsidR="00C52E01">
        <w:rPr>
          <w:rFonts w:ascii="Arial" w:hAnsi="Arial" w:cs="Arial"/>
          <w:b/>
          <w:sz w:val="32"/>
          <w:szCs w:val="32"/>
        </w:rPr>
        <w:t>…16</w:t>
      </w:r>
    </w:p>
    <w:p w:rsidR="00C52E01" w:rsidRDefault="001E525D" w:rsidP="00C52E01">
      <w:pPr>
        <w:pStyle w:val="Prrafodelista"/>
        <w:numPr>
          <w:ilvl w:val="0"/>
          <w:numId w:val="23"/>
        </w:numPr>
        <w:spacing w:line="360" w:lineRule="auto"/>
        <w:ind w:left="1788"/>
        <w:jc w:val="both"/>
        <w:rPr>
          <w:rFonts w:ascii="Arial" w:hAnsi="Arial" w:cs="Arial"/>
          <w:b/>
          <w:sz w:val="32"/>
          <w:szCs w:val="32"/>
        </w:rPr>
      </w:pPr>
      <w:r>
        <w:rPr>
          <w:rFonts w:ascii="Arial" w:hAnsi="Arial" w:cs="Arial"/>
          <w:b/>
          <w:sz w:val="32"/>
          <w:szCs w:val="32"/>
        </w:rPr>
        <w:t>Responsabilidades</w:t>
      </w:r>
      <w:r w:rsidR="00C52E01">
        <w:rPr>
          <w:rFonts w:ascii="Arial" w:hAnsi="Arial" w:cs="Arial"/>
          <w:b/>
          <w:sz w:val="32"/>
          <w:szCs w:val="32"/>
        </w:rPr>
        <w:t>……………………</w:t>
      </w:r>
      <w:r w:rsidR="005A1320">
        <w:rPr>
          <w:rFonts w:ascii="Arial" w:hAnsi="Arial" w:cs="Arial"/>
          <w:b/>
          <w:sz w:val="32"/>
          <w:szCs w:val="32"/>
        </w:rPr>
        <w:t>..</w:t>
      </w:r>
      <w:r w:rsidR="00C52E01">
        <w:rPr>
          <w:rFonts w:ascii="Arial" w:hAnsi="Arial" w:cs="Arial"/>
          <w:b/>
          <w:sz w:val="32"/>
          <w:szCs w:val="32"/>
        </w:rPr>
        <w:t>…..16</w:t>
      </w:r>
    </w:p>
    <w:p w:rsidR="00C52E01" w:rsidRDefault="00C52E01" w:rsidP="00C52E01">
      <w:pPr>
        <w:spacing w:line="360" w:lineRule="auto"/>
        <w:jc w:val="center"/>
        <w:rPr>
          <w:rFonts w:ascii="Arial" w:hAnsi="Arial" w:cs="Arial"/>
          <w:b/>
          <w:sz w:val="32"/>
          <w:szCs w:val="32"/>
        </w:rPr>
      </w:pPr>
      <w:r w:rsidRPr="00C52E01">
        <w:rPr>
          <w:rFonts w:ascii="Arial" w:hAnsi="Arial" w:cs="Arial"/>
          <w:b/>
          <w:sz w:val="28"/>
          <w:szCs w:val="28"/>
        </w:rPr>
        <w:t>CONCLUSION</w:t>
      </w:r>
      <w:r>
        <w:rPr>
          <w:rFonts w:ascii="Arial" w:hAnsi="Arial" w:cs="Arial"/>
          <w:b/>
          <w:sz w:val="28"/>
          <w:szCs w:val="28"/>
        </w:rPr>
        <w:t>………………………………………………..17</w:t>
      </w:r>
    </w:p>
    <w:p w:rsidR="00C52E01" w:rsidRDefault="00C52E01" w:rsidP="00C52E01">
      <w:pPr>
        <w:spacing w:line="360" w:lineRule="auto"/>
        <w:jc w:val="center"/>
        <w:rPr>
          <w:rFonts w:ascii="Arial" w:hAnsi="Arial" w:cs="Arial"/>
          <w:b/>
          <w:sz w:val="32"/>
          <w:szCs w:val="32"/>
        </w:rPr>
      </w:pPr>
      <w:r w:rsidRPr="00C52E01">
        <w:rPr>
          <w:rFonts w:ascii="Arial" w:hAnsi="Arial" w:cs="Arial"/>
          <w:b/>
          <w:sz w:val="28"/>
          <w:szCs w:val="28"/>
        </w:rPr>
        <w:t>BIBLIOGRAFIA</w:t>
      </w:r>
      <w:r>
        <w:rPr>
          <w:rFonts w:ascii="Arial" w:hAnsi="Arial" w:cs="Arial"/>
          <w:b/>
          <w:sz w:val="28"/>
          <w:szCs w:val="28"/>
        </w:rPr>
        <w:t>………………………………………</w:t>
      </w:r>
      <w:r w:rsidR="001F31A6">
        <w:rPr>
          <w:rFonts w:ascii="Arial" w:hAnsi="Arial" w:cs="Arial"/>
          <w:b/>
          <w:sz w:val="28"/>
          <w:szCs w:val="28"/>
        </w:rPr>
        <w:t>…</w:t>
      </w:r>
      <w:r>
        <w:rPr>
          <w:rFonts w:ascii="Arial" w:hAnsi="Arial" w:cs="Arial"/>
          <w:b/>
          <w:sz w:val="28"/>
          <w:szCs w:val="28"/>
        </w:rPr>
        <w:t>……</w:t>
      </w:r>
      <w:r w:rsidR="001F31A6">
        <w:rPr>
          <w:rFonts w:ascii="Arial" w:hAnsi="Arial" w:cs="Arial"/>
          <w:b/>
          <w:sz w:val="28"/>
          <w:szCs w:val="28"/>
        </w:rPr>
        <w:t>18</w:t>
      </w:r>
    </w:p>
    <w:p w:rsidR="007C39C0" w:rsidRPr="00C52E01" w:rsidRDefault="007C39C0" w:rsidP="00C52E01">
      <w:pPr>
        <w:spacing w:line="360" w:lineRule="auto"/>
        <w:jc w:val="center"/>
        <w:rPr>
          <w:rFonts w:ascii="Arial" w:hAnsi="Arial" w:cs="Arial"/>
          <w:b/>
          <w:sz w:val="32"/>
          <w:szCs w:val="32"/>
        </w:rPr>
      </w:pPr>
      <w:r w:rsidRPr="007C39C0">
        <w:rPr>
          <w:rFonts w:ascii="Wide Latin" w:hAnsi="Wide Latin" w:cs="Arial"/>
          <w:b/>
          <w:sz w:val="32"/>
          <w:szCs w:val="32"/>
        </w:rPr>
        <w:lastRenderedPageBreak/>
        <w:t>INTRODUCCIÓN.</w:t>
      </w:r>
    </w:p>
    <w:p w:rsidR="007C39C0" w:rsidRDefault="007C39C0" w:rsidP="00DC2318">
      <w:pPr>
        <w:spacing w:line="360" w:lineRule="auto"/>
        <w:jc w:val="both"/>
        <w:rPr>
          <w:rFonts w:ascii="Arial" w:hAnsi="Arial" w:cs="Arial"/>
          <w:sz w:val="24"/>
          <w:szCs w:val="24"/>
        </w:rPr>
      </w:pPr>
    </w:p>
    <w:p w:rsidR="00E34C9B" w:rsidRDefault="00E34C9B" w:rsidP="00DC2318">
      <w:pPr>
        <w:spacing w:line="360" w:lineRule="auto"/>
        <w:jc w:val="both"/>
        <w:rPr>
          <w:rFonts w:ascii="Arial" w:hAnsi="Arial" w:cs="Arial"/>
          <w:sz w:val="24"/>
          <w:szCs w:val="24"/>
        </w:rPr>
      </w:pPr>
      <w:r>
        <w:rPr>
          <w:rFonts w:ascii="Arial" w:hAnsi="Arial" w:cs="Arial"/>
          <w:sz w:val="24"/>
          <w:szCs w:val="24"/>
        </w:rPr>
        <w:t>La administración es el arte de organizar alguna actividad, la administración de empresas es el arte de organizar las actividades empresariales. La administración pública será el arte de ejecutar y ordenar las actividades del gobierno para que éste realice plenamente su fin: conducir la sociedad al bien común.</w:t>
      </w:r>
    </w:p>
    <w:p w:rsidR="007C39C0" w:rsidRDefault="007C39C0" w:rsidP="00DC2318">
      <w:pPr>
        <w:spacing w:line="360" w:lineRule="auto"/>
        <w:jc w:val="both"/>
        <w:rPr>
          <w:rFonts w:ascii="Arial" w:hAnsi="Arial" w:cs="Arial"/>
          <w:sz w:val="24"/>
          <w:szCs w:val="24"/>
        </w:rPr>
      </w:pPr>
      <w:r>
        <w:rPr>
          <w:rFonts w:ascii="Arial" w:hAnsi="Arial" w:cs="Arial"/>
          <w:sz w:val="24"/>
          <w:szCs w:val="24"/>
        </w:rPr>
        <w:t>El derecho administrativo es la parte de la ciencia jurídica encargada de regular el funcionamiento de los órganos del Estado.</w:t>
      </w:r>
    </w:p>
    <w:p w:rsidR="00962CE9" w:rsidRDefault="00962CE9" w:rsidP="00DC2318">
      <w:pPr>
        <w:spacing w:line="360" w:lineRule="auto"/>
        <w:jc w:val="both"/>
        <w:rPr>
          <w:rFonts w:ascii="Arial" w:hAnsi="Arial" w:cs="Arial"/>
          <w:sz w:val="24"/>
          <w:szCs w:val="24"/>
        </w:rPr>
      </w:pPr>
      <w:r>
        <w:rPr>
          <w:rFonts w:ascii="Arial" w:hAnsi="Arial" w:cs="Arial"/>
          <w:sz w:val="24"/>
          <w:szCs w:val="24"/>
        </w:rPr>
        <w:t>La ciencia del derecho administrativo es el estudio y conocimiento metodológico relativos al análisis de los cuerpos normativos que estructuran al poder ejecutivo, o administración pública, y que regulan sus actos.</w:t>
      </w:r>
    </w:p>
    <w:p w:rsidR="007C39C0" w:rsidRDefault="007C39C0" w:rsidP="00DC2318">
      <w:pPr>
        <w:spacing w:line="360" w:lineRule="auto"/>
        <w:jc w:val="both"/>
        <w:rPr>
          <w:rFonts w:ascii="Arial" w:hAnsi="Arial" w:cs="Arial"/>
          <w:sz w:val="24"/>
          <w:szCs w:val="24"/>
        </w:rPr>
      </w:pPr>
      <w:r>
        <w:rPr>
          <w:rFonts w:ascii="Arial" w:hAnsi="Arial" w:cs="Arial"/>
          <w:sz w:val="24"/>
          <w:szCs w:val="24"/>
        </w:rPr>
        <w:t>El poder ejecutivo responsable de la ejecución de las leyes y de la administración del país está depositado en una sola persona, el Presidente de la República, por lo que para la mejor realización de sus funciones se le permite auxiliarse de diversos funcionarios e instituciones que según su naturaleza y jerarquía apoyan la labor administrativa nacional.</w:t>
      </w:r>
    </w:p>
    <w:p w:rsidR="007C39C0" w:rsidRDefault="00854E1E" w:rsidP="00DC2318">
      <w:pPr>
        <w:spacing w:line="360" w:lineRule="auto"/>
        <w:jc w:val="both"/>
        <w:rPr>
          <w:rFonts w:ascii="Arial" w:hAnsi="Arial" w:cs="Arial"/>
          <w:sz w:val="24"/>
          <w:szCs w:val="24"/>
        </w:rPr>
      </w:pPr>
      <w:r>
        <w:rPr>
          <w:rFonts w:ascii="Arial" w:hAnsi="Arial" w:cs="Arial"/>
          <w:sz w:val="24"/>
          <w:szCs w:val="24"/>
        </w:rPr>
        <w:t>Su objeto de conocimiento lo constituyen los fenómenos jurídicos (leyes, reglamentos, actos, contratos, resoluciones, etc.)</w:t>
      </w:r>
      <w:r w:rsidR="00962CE9">
        <w:rPr>
          <w:rFonts w:ascii="Arial" w:hAnsi="Arial" w:cs="Arial"/>
          <w:sz w:val="24"/>
          <w:szCs w:val="24"/>
        </w:rPr>
        <w:t xml:space="preserve"> relacionados con la estructura y actividad de poder ejecutivo. (</w:t>
      </w:r>
      <w:r w:rsidR="00E34C9B">
        <w:rPr>
          <w:rFonts w:ascii="Arial" w:hAnsi="Arial" w:cs="Arial"/>
          <w:sz w:val="24"/>
          <w:szCs w:val="24"/>
        </w:rPr>
        <w:t>Federal</w:t>
      </w:r>
      <w:r w:rsidR="00962CE9">
        <w:rPr>
          <w:rFonts w:ascii="Arial" w:hAnsi="Arial" w:cs="Arial"/>
          <w:sz w:val="24"/>
          <w:szCs w:val="24"/>
        </w:rPr>
        <w:t>, local –provincial o estadual- o municipal.)</w:t>
      </w:r>
    </w:p>
    <w:p w:rsidR="00E34C9B" w:rsidRDefault="00E34C9B" w:rsidP="00DC2318">
      <w:pPr>
        <w:spacing w:line="360" w:lineRule="auto"/>
        <w:jc w:val="both"/>
        <w:rPr>
          <w:rFonts w:ascii="Arial" w:hAnsi="Arial" w:cs="Arial"/>
          <w:sz w:val="24"/>
          <w:szCs w:val="24"/>
        </w:rPr>
      </w:pPr>
      <w:r>
        <w:rPr>
          <w:rFonts w:ascii="Arial" w:hAnsi="Arial" w:cs="Arial"/>
          <w:sz w:val="24"/>
          <w:szCs w:val="24"/>
        </w:rPr>
        <w:t>Entre estos actos se encuentra la de prestar servicios públicos tales como construcción de puentes y carreteras, alumbrado, distribución y purificación de agua, así como el aprovechar riquezas nacionales mediante una adecuada y correcta explotación.</w:t>
      </w:r>
    </w:p>
    <w:p w:rsidR="00DC2318" w:rsidRDefault="00DC2318" w:rsidP="00DC2318">
      <w:pPr>
        <w:spacing w:line="360" w:lineRule="auto"/>
        <w:jc w:val="both"/>
        <w:rPr>
          <w:rFonts w:ascii="Arial" w:hAnsi="Arial" w:cs="Arial"/>
          <w:sz w:val="24"/>
          <w:szCs w:val="24"/>
        </w:rPr>
      </w:pPr>
    </w:p>
    <w:p w:rsidR="00E34C9B" w:rsidRDefault="00E34C9B" w:rsidP="00DC2318">
      <w:pPr>
        <w:spacing w:line="360" w:lineRule="auto"/>
        <w:jc w:val="both"/>
        <w:rPr>
          <w:rFonts w:ascii="Arial" w:hAnsi="Arial" w:cs="Arial"/>
          <w:sz w:val="24"/>
          <w:szCs w:val="24"/>
        </w:rPr>
      </w:pPr>
    </w:p>
    <w:p w:rsidR="00E34C9B" w:rsidRDefault="00E34C9B" w:rsidP="00DC2318">
      <w:pPr>
        <w:spacing w:line="360" w:lineRule="auto"/>
        <w:jc w:val="both"/>
        <w:rPr>
          <w:rFonts w:ascii="Arial" w:hAnsi="Arial" w:cs="Arial"/>
          <w:sz w:val="24"/>
          <w:szCs w:val="24"/>
        </w:rPr>
      </w:pPr>
    </w:p>
    <w:p w:rsidR="00E34C9B" w:rsidRDefault="007E7652" w:rsidP="00DC2318">
      <w:pPr>
        <w:spacing w:line="360" w:lineRule="auto"/>
        <w:jc w:val="center"/>
        <w:rPr>
          <w:rFonts w:ascii="Wide Latin" w:hAnsi="Wide Latin" w:cs="Arial"/>
          <w:b/>
          <w:sz w:val="32"/>
          <w:szCs w:val="32"/>
        </w:rPr>
      </w:pPr>
      <w:r w:rsidRPr="007E7652">
        <w:rPr>
          <w:rFonts w:ascii="Wide Latin" w:hAnsi="Wide Latin" w:cs="Arial"/>
          <w:b/>
          <w:sz w:val="32"/>
          <w:szCs w:val="32"/>
        </w:rPr>
        <w:lastRenderedPageBreak/>
        <w:t>Antecedentes.</w:t>
      </w:r>
    </w:p>
    <w:p w:rsidR="007E7652" w:rsidRDefault="00CD4DB9" w:rsidP="00DC2318">
      <w:pPr>
        <w:spacing w:line="360" w:lineRule="auto"/>
        <w:jc w:val="both"/>
        <w:rPr>
          <w:rFonts w:ascii="Arial" w:hAnsi="Arial" w:cs="Arial"/>
          <w:sz w:val="24"/>
          <w:szCs w:val="24"/>
        </w:rPr>
      </w:pPr>
      <w:r>
        <w:rPr>
          <w:rFonts w:ascii="Arial" w:hAnsi="Arial" w:cs="Arial"/>
          <w:sz w:val="24"/>
          <w:szCs w:val="24"/>
        </w:rPr>
        <w:t xml:space="preserve">Desde fines del </w:t>
      </w:r>
      <w:proofErr w:type="spellStart"/>
      <w:r>
        <w:rPr>
          <w:rFonts w:ascii="Arial" w:hAnsi="Arial" w:cs="Arial"/>
          <w:sz w:val="24"/>
          <w:szCs w:val="24"/>
        </w:rPr>
        <w:t>Porfiriato</w:t>
      </w:r>
      <w:proofErr w:type="spellEnd"/>
      <w:r>
        <w:rPr>
          <w:rFonts w:ascii="Arial" w:hAnsi="Arial" w:cs="Arial"/>
          <w:sz w:val="24"/>
          <w:szCs w:val="24"/>
        </w:rPr>
        <w:t xml:space="preserve">, una actitud más científica frente al derecho administrativo se había dejado sentir en México, a través de autores como </w:t>
      </w:r>
      <w:proofErr w:type="spellStart"/>
      <w:r>
        <w:rPr>
          <w:rFonts w:ascii="Arial" w:hAnsi="Arial" w:cs="Arial"/>
          <w:sz w:val="24"/>
          <w:szCs w:val="24"/>
        </w:rPr>
        <w:t>Berthélemy</w:t>
      </w:r>
      <w:proofErr w:type="spellEnd"/>
      <w:r>
        <w:rPr>
          <w:rFonts w:ascii="Arial" w:hAnsi="Arial" w:cs="Arial"/>
          <w:sz w:val="24"/>
          <w:szCs w:val="24"/>
        </w:rPr>
        <w:t>, para luego florecer en la fase posrevolucionaria en obras de Gabino Fraga, Gustavo R. Velasco, Antonio Carrillo Flores y otros.</w:t>
      </w:r>
    </w:p>
    <w:p w:rsidR="00632853" w:rsidRDefault="00632853" w:rsidP="00DC2318">
      <w:pPr>
        <w:spacing w:line="360" w:lineRule="auto"/>
        <w:jc w:val="both"/>
        <w:rPr>
          <w:rFonts w:ascii="Arial" w:hAnsi="Arial" w:cs="Arial"/>
          <w:sz w:val="24"/>
          <w:szCs w:val="24"/>
        </w:rPr>
      </w:pPr>
      <w:r>
        <w:rPr>
          <w:rFonts w:ascii="Arial" w:hAnsi="Arial" w:cs="Arial"/>
          <w:sz w:val="24"/>
          <w:szCs w:val="24"/>
        </w:rPr>
        <w:t>El sector paraestatal entre 1982 y 1997.</w:t>
      </w:r>
    </w:p>
    <w:p w:rsidR="00632853" w:rsidRDefault="00632853" w:rsidP="00DC2318">
      <w:pPr>
        <w:spacing w:line="360" w:lineRule="auto"/>
        <w:jc w:val="both"/>
        <w:rPr>
          <w:rFonts w:ascii="Arial" w:hAnsi="Arial" w:cs="Arial"/>
          <w:sz w:val="24"/>
          <w:szCs w:val="24"/>
        </w:rPr>
      </w:pPr>
      <w:r>
        <w:rPr>
          <w:rFonts w:ascii="Arial" w:hAnsi="Arial" w:cs="Arial"/>
          <w:sz w:val="24"/>
          <w:szCs w:val="24"/>
        </w:rPr>
        <w:t xml:space="preserve">Bajo presión de los organismos internacionales que apoyaron en relación con los sucesivos paquetes de medidas necesarias para la estructuración de la deuda de la nación, el gobierno reprivatizó (desincorporando) varias de las empresas paraestatales, a pesar de las protestas de los ideólogos de la izquierda y de los sindicatos afectados. Muchas de las diversas empresas ya invendibles, fueron cerradas. También en el nivel local, como en relación con el transporte público en el distrito federal, se pudo observar un viraje semejante, de municipalización a </w:t>
      </w:r>
      <w:proofErr w:type="spellStart"/>
      <w:r>
        <w:rPr>
          <w:rFonts w:ascii="Arial" w:hAnsi="Arial" w:cs="Arial"/>
          <w:sz w:val="24"/>
          <w:szCs w:val="24"/>
        </w:rPr>
        <w:t>desmunicipalización</w:t>
      </w:r>
      <w:proofErr w:type="spellEnd"/>
      <w:r>
        <w:rPr>
          <w:rFonts w:ascii="Arial" w:hAnsi="Arial" w:cs="Arial"/>
          <w:sz w:val="24"/>
          <w:szCs w:val="24"/>
        </w:rPr>
        <w:t>.</w:t>
      </w:r>
    </w:p>
    <w:p w:rsidR="006B1D50" w:rsidRDefault="006B1D50" w:rsidP="00DC2318">
      <w:pPr>
        <w:spacing w:line="360" w:lineRule="auto"/>
        <w:jc w:val="both"/>
        <w:rPr>
          <w:rFonts w:ascii="Arial" w:hAnsi="Arial" w:cs="Arial"/>
          <w:sz w:val="24"/>
          <w:szCs w:val="24"/>
        </w:rPr>
      </w:pPr>
      <w:r>
        <w:rPr>
          <w:rFonts w:ascii="Arial" w:hAnsi="Arial" w:cs="Arial"/>
          <w:sz w:val="24"/>
          <w:szCs w:val="24"/>
        </w:rPr>
        <w:t>La ley de entidades Paraestatales del 14 de mayo de 1985 vino a dar una estructura más clara al imperio económico de la federación, que por otra parte ha sido menguada gradualmente, en estos años.</w:t>
      </w:r>
    </w:p>
    <w:p w:rsidR="006B1D50" w:rsidRDefault="006B1D50" w:rsidP="00DC2318">
      <w:pPr>
        <w:spacing w:line="360" w:lineRule="auto"/>
        <w:jc w:val="both"/>
        <w:rPr>
          <w:rFonts w:ascii="Arial" w:hAnsi="Arial" w:cs="Arial"/>
          <w:sz w:val="24"/>
          <w:szCs w:val="24"/>
        </w:rPr>
      </w:pPr>
      <w:r>
        <w:rPr>
          <w:rFonts w:ascii="Arial" w:hAnsi="Arial" w:cs="Arial"/>
          <w:sz w:val="24"/>
          <w:szCs w:val="24"/>
        </w:rPr>
        <w:t>La liquidación de gran parte del sector paraestatal (la reprivatización de importantes inversiones estatales, sobre todo bajo salinas) fue aprovechada, no tanta para la liquidación de deudas de la nación, sino para el programa de solidaridad, que favoreció a los marginados.</w:t>
      </w:r>
    </w:p>
    <w:p w:rsidR="00E74971" w:rsidRDefault="00E74971" w:rsidP="00DC2318">
      <w:pPr>
        <w:spacing w:line="360" w:lineRule="auto"/>
        <w:jc w:val="both"/>
        <w:rPr>
          <w:rFonts w:ascii="Arial" w:hAnsi="Arial" w:cs="Arial"/>
          <w:sz w:val="24"/>
          <w:szCs w:val="24"/>
        </w:rPr>
      </w:pPr>
    </w:p>
    <w:p w:rsidR="00E74971" w:rsidRDefault="00E74971" w:rsidP="00DC2318">
      <w:pPr>
        <w:spacing w:line="360" w:lineRule="auto"/>
        <w:jc w:val="center"/>
        <w:rPr>
          <w:rFonts w:ascii="Arial" w:hAnsi="Arial" w:cs="Arial"/>
          <w:b/>
          <w:sz w:val="28"/>
          <w:szCs w:val="28"/>
        </w:rPr>
      </w:pPr>
    </w:p>
    <w:p w:rsidR="00DC2318" w:rsidRDefault="00DC2318" w:rsidP="00DC2318">
      <w:pPr>
        <w:spacing w:line="360" w:lineRule="auto"/>
        <w:jc w:val="center"/>
        <w:rPr>
          <w:rFonts w:ascii="Arial" w:hAnsi="Arial" w:cs="Arial"/>
          <w:b/>
          <w:sz w:val="28"/>
          <w:szCs w:val="28"/>
        </w:rPr>
      </w:pPr>
    </w:p>
    <w:p w:rsidR="00E74971" w:rsidRDefault="00E74971" w:rsidP="00DC2318">
      <w:pPr>
        <w:spacing w:line="360" w:lineRule="auto"/>
        <w:jc w:val="center"/>
        <w:rPr>
          <w:rFonts w:ascii="Arial" w:hAnsi="Arial" w:cs="Arial"/>
          <w:b/>
          <w:sz w:val="28"/>
          <w:szCs w:val="28"/>
        </w:rPr>
      </w:pPr>
    </w:p>
    <w:p w:rsidR="006B1D50" w:rsidRDefault="00E74971" w:rsidP="00DC2318">
      <w:pPr>
        <w:spacing w:line="360" w:lineRule="auto"/>
        <w:jc w:val="center"/>
        <w:rPr>
          <w:rFonts w:ascii="Arial" w:hAnsi="Arial" w:cs="Arial"/>
          <w:b/>
          <w:sz w:val="28"/>
          <w:szCs w:val="28"/>
        </w:rPr>
      </w:pPr>
      <w:r w:rsidRPr="00E74971">
        <w:rPr>
          <w:rFonts w:ascii="Arial" w:hAnsi="Arial" w:cs="Arial"/>
          <w:b/>
          <w:sz w:val="28"/>
          <w:szCs w:val="28"/>
        </w:rPr>
        <w:lastRenderedPageBreak/>
        <w:t>IMPORTANCIA DEL DERECHO ADMINISTRATIVO.</w:t>
      </w:r>
    </w:p>
    <w:p w:rsidR="004F794E" w:rsidRPr="004F794E" w:rsidRDefault="004F794E" w:rsidP="00DC2318">
      <w:pPr>
        <w:spacing w:line="360" w:lineRule="auto"/>
        <w:jc w:val="both"/>
        <w:rPr>
          <w:rFonts w:ascii="Arial" w:hAnsi="Arial" w:cs="Arial"/>
          <w:sz w:val="24"/>
          <w:szCs w:val="24"/>
        </w:rPr>
      </w:pPr>
      <w:r>
        <w:rPr>
          <w:rFonts w:ascii="Arial" w:hAnsi="Arial" w:cs="Arial"/>
          <w:sz w:val="24"/>
          <w:szCs w:val="24"/>
        </w:rPr>
        <w:t>El maestro Enrique Sayagués Laso define al derecho administrativo como parte del derecho público que regula la estructura y funcionamiento de la administración y el ejercicio de la función administrativa.</w:t>
      </w:r>
    </w:p>
    <w:p w:rsidR="00E74971" w:rsidRDefault="00E74971" w:rsidP="00DC2318">
      <w:pPr>
        <w:spacing w:line="360" w:lineRule="auto"/>
        <w:jc w:val="both"/>
        <w:rPr>
          <w:rFonts w:ascii="Arial" w:hAnsi="Arial" w:cs="Arial"/>
          <w:sz w:val="24"/>
          <w:szCs w:val="24"/>
        </w:rPr>
      </w:pPr>
      <w:r>
        <w:rPr>
          <w:rFonts w:ascii="Arial" w:hAnsi="Arial" w:cs="Arial"/>
          <w:sz w:val="24"/>
          <w:szCs w:val="24"/>
        </w:rPr>
        <w:t>Por tanto, será función primordial de la administración pública la prestación de los servicios públicos, institución cuta finalidad es satisfacer las necesidades colectivas de la población nacional.</w:t>
      </w:r>
    </w:p>
    <w:p w:rsidR="00E74971" w:rsidRDefault="00E74971" w:rsidP="00DC2318">
      <w:pPr>
        <w:spacing w:line="360" w:lineRule="auto"/>
        <w:jc w:val="both"/>
        <w:rPr>
          <w:rFonts w:ascii="Arial" w:hAnsi="Arial" w:cs="Arial"/>
          <w:sz w:val="24"/>
          <w:szCs w:val="24"/>
        </w:rPr>
      </w:pPr>
      <w:r>
        <w:rPr>
          <w:rFonts w:ascii="Arial" w:hAnsi="Arial" w:cs="Arial"/>
          <w:sz w:val="24"/>
          <w:szCs w:val="24"/>
        </w:rPr>
        <w:t xml:space="preserve">Ejemplos de servicios públicos son, entre otros, el alumbrado público, el alumbrado público, el transporte colectivo, los servicios de limpia, la seguridad </w:t>
      </w:r>
      <w:r w:rsidR="00DB7337">
        <w:rPr>
          <w:rFonts w:ascii="Arial" w:hAnsi="Arial" w:cs="Arial"/>
          <w:sz w:val="24"/>
          <w:szCs w:val="24"/>
        </w:rPr>
        <w:t>vial</w:t>
      </w:r>
      <w:r>
        <w:rPr>
          <w:rFonts w:ascii="Arial" w:hAnsi="Arial" w:cs="Arial"/>
          <w:sz w:val="24"/>
          <w:szCs w:val="24"/>
        </w:rPr>
        <w:t xml:space="preserve"> y la pública, el agua potable, el agua potable, la luz los parques y los jardines. Para llevar a cabo una adecuada administración, esta se divide en órganos.</w:t>
      </w:r>
    </w:p>
    <w:p w:rsidR="00817E32" w:rsidRDefault="00817E32" w:rsidP="00DC2318">
      <w:pPr>
        <w:spacing w:line="360" w:lineRule="auto"/>
        <w:jc w:val="both"/>
        <w:rPr>
          <w:rFonts w:ascii="Arial" w:hAnsi="Arial" w:cs="Arial"/>
          <w:sz w:val="24"/>
          <w:szCs w:val="24"/>
        </w:rPr>
      </w:pPr>
      <w:r>
        <w:rPr>
          <w:rFonts w:ascii="Arial" w:hAnsi="Arial" w:cs="Arial"/>
          <w:noProof/>
          <w:sz w:val="24"/>
          <w:szCs w:val="24"/>
          <w:lang w:eastAsia="es-MX"/>
        </w:rPr>
        <w:drawing>
          <wp:inline distT="0" distB="0" distL="0" distR="0">
            <wp:extent cx="6324123" cy="4743450"/>
            <wp:effectExtent l="0" t="0" r="635"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ntación12.jpg"/>
                    <pic:cNvPicPr/>
                  </pic:nvPicPr>
                  <pic:blipFill>
                    <a:blip r:embed="rId10">
                      <a:extLst>
                        <a:ext uri="{28A0092B-C50C-407E-A947-70E740481C1C}">
                          <a14:useLocalDpi xmlns:a14="http://schemas.microsoft.com/office/drawing/2010/main" val="0"/>
                        </a:ext>
                      </a:extLst>
                    </a:blip>
                    <a:stretch>
                      <a:fillRect/>
                    </a:stretch>
                  </pic:blipFill>
                  <pic:spPr>
                    <a:xfrm>
                      <a:off x="0" y="0"/>
                      <a:ext cx="6326270" cy="4745061"/>
                    </a:xfrm>
                    <a:prstGeom prst="rect">
                      <a:avLst/>
                    </a:prstGeom>
                  </pic:spPr>
                </pic:pic>
              </a:graphicData>
            </a:graphic>
          </wp:inline>
        </w:drawing>
      </w:r>
    </w:p>
    <w:p w:rsidR="00DB7337" w:rsidRDefault="00DB7337" w:rsidP="00DC2318">
      <w:pPr>
        <w:spacing w:line="360" w:lineRule="auto"/>
        <w:jc w:val="both"/>
        <w:rPr>
          <w:rFonts w:ascii="Arial" w:hAnsi="Arial" w:cs="Arial"/>
          <w:sz w:val="24"/>
          <w:szCs w:val="24"/>
        </w:rPr>
      </w:pPr>
      <w:r>
        <w:rPr>
          <w:rFonts w:ascii="Arial" w:hAnsi="Arial" w:cs="Arial"/>
          <w:noProof/>
          <w:sz w:val="24"/>
          <w:szCs w:val="24"/>
          <w:lang w:eastAsia="es-MX"/>
        </w:rPr>
        <w:lastRenderedPageBreak/>
        <mc:AlternateContent>
          <mc:Choice Requires="wps">
            <w:drawing>
              <wp:anchor distT="0" distB="0" distL="114300" distR="114300" simplePos="0" relativeHeight="251660288" behindDoc="0" locked="0" layoutInCell="1" allowOverlap="1" wp14:anchorId="2AC7DDF8" wp14:editId="509B303C">
                <wp:simplePos x="0" y="0"/>
                <wp:positionH relativeFrom="column">
                  <wp:posOffset>1644015</wp:posOffset>
                </wp:positionH>
                <wp:positionV relativeFrom="paragraph">
                  <wp:posOffset>321310</wp:posOffset>
                </wp:positionV>
                <wp:extent cx="647700" cy="1266825"/>
                <wp:effectExtent l="57150" t="38100" r="57150" b="104775"/>
                <wp:wrapNone/>
                <wp:docPr id="2" name="2 Abrir llave"/>
                <wp:cNvGraphicFramePr/>
                <a:graphic xmlns:a="http://schemas.openxmlformats.org/drawingml/2006/main">
                  <a:graphicData uri="http://schemas.microsoft.com/office/word/2010/wordprocessingShape">
                    <wps:wsp>
                      <wps:cNvSpPr/>
                      <wps:spPr>
                        <a:xfrm>
                          <a:off x="0" y="0"/>
                          <a:ext cx="647700" cy="1266825"/>
                        </a:xfrm>
                        <a:prstGeom prst="lef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2 Abrir llave" o:spid="_x0000_s1026" type="#_x0000_t87" style="position:absolute;margin-left:129.45pt;margin-top:25.3pt;width:51pt;height:99.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" adj="920" strokecolor="black [3200]" strokeweight="2pt">
                <v:shadow on="t" color="black" opacity="24903f" origin=",.5" offset="0,.55556mm"/>
              </v:shape>
            </w:pict>
          </mc:Fallback>
        </mc:AlternateContent>
      </w:r>
      <w:r>
        <w:rPr>
          <w:rFonts w:ascii="Arial" w:hAnsi="Arial" w:cs="Arial"/>
          <w:sz w:val="24"/>
          <w:szCs w:val="24"/>
        </w:rPr>
        <w:t>División de la administración publica en órganos.</w:t>
      </w:r>
    </w:p>
    <w:p w:rsidR="00DB7337" w:rsidRDefault="00DB7337" w:rsidP="00DC2318">
      <w:pPr>
        <w:spacing w:line="360" w:lineRule="auto"/>
        <w:jc w:val="both"/>
        <w:rPr>
          <w:rFonts w:ascii="Arial" w:hAnsi="Arial" w:cs="Arial"/>
          <w:sz w:val="24"/>
          <w:szCs w:val="24"/>
        </w:rPr>
      </w:pPr>
      <w:r>
        <w:rPr>
          <w:rFonts w:ascii="Arial" w:hAnsi="Arial" w:cs="Arial"/>
          <w:noProof/>
          <w:sz w:val="24"/>
          <w:szCs w:val="24"/>
          <w:lang w:eastAsia="es-MX"/>
        </w:rPr>
        <mc:AlternateContent>
          <mc:Choice Requires="wps">
            <w:drawing>
              <wp:anchor distT="0" distB="0" distL="114300" distR="114300" simplePos="0" relativeHeight="251661312" behindDoc="0" locked="0" layoutInCell="1" allowOverlap="1" wp14:anchorId="6C965007" wp14:editId="5D88FB67">
                <wp:simplePos x="0" y="0"/>
                <wp:positionH relativeFrom="column">
                  <wp:posOffset>2253615</wp:posOffset>
                </wp:positionH>
                <wp:positionV relativeFrom="paragraph">
                  <wp:posOffset>59690</wp:posOffset>
                </wp:positionV>
                <wp:extent cx="3552825" cy="1095375"/>
                <wp:effectExtent l="0" t="0" r="28575" b="28575"/>
                <wp:wrapNone/>
                <wp:docPr id="3" name="3 Cuadro de texto"/>
                <wp:cNvGraphicFramePr/>
                <a:graphic xmlns:a="http://schemas.openxmlformats.org/drawingml/2006/main">
                  <a:graphicData uri="http://schemas.microsoft.com/office/word/2010/wordprocessingShape">
                    <wps:wsp>
                      <wps:cNvSpPr txBox="1"/>
                      <wps:spPr>
                        <a:xfrm>
                          <a:off x="0" y="0"/>
                          <a:ext cx="3552825" cy="1095375"/>
                        </a:xfrm>
                        <a:prstGeom prst="rect">
                          <a:avLst/>
                        </a:prstGeom>
                        <a:solidFill>
                          <a:srgbClr val="FF00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7337" w:rsidRDefault="00DB7337" w:rsidP="00DB7337">
                            <w:pPr>
                              <w:pStyle w:val="Prrafodelista"/>
                              <w:numPr>
                                <w:ilvl w:val="0"/>
                                <w:numId w:val="1"/>
                              </w:numPr>
                            </w:pPr>
                            <w:r>
                              <w:t>CENTRALIZACIÓN ADMINISTRATIVA</w:t>
                            </w:r>
                          </w:p>
                          <w:p w:rsidR="00DB7337" w:rsidRDefault="00DB7337" w:rsidP="00DB7337">
                            <w:pPr>
                              <w:pStyle w:val="Prrafodelista"/>
                              <w:numPr>
                                <w:ilvl w:val="0"/>
                                <w:numId w:val="1"/>
                              </w:numPr>
                            </w:pPr>
                            <w:r>
                              <w:t>DESCENTRALIZACIÓN ADMINISTRATIVA</w:t>
                            </w:r>
                          </w:p>
                          <w:p w:rsidR="00DB7337" w:rsidRDefault="00DB7337" w:rsidP="00DB7337">
                            <w:pPr>
                              <w:pStyle w:val="Prrafodelista"/>
                              <w:numPr>
                                <w:ilvl w:val="0"/>
                                <w:numId w:val="1"/>
                              </w:numPr>
                            </w:pPr>
                            <w:r>
                              <w:t>DECONCENTRACIÓN</w:t>
                            </w:r>
                          </w:p>
                          <w:p w:rsidR="00DB7337" w:rsidRDefault="00DB7337" w:rsidP="00DB7337">
                            <w:pPr>
                              <w:pStyle w:val="Prrafodelista"/>
                              <w:numPr>
                                <w:ilvl w:val="0"/>
                                <w:numId w:val="1"/>
                              </w:numPr>
                            </w:pPr>
                            <w:r>
                              <w:t>EMPRESAS PARAESTATALES</w:t>
                            </w:r>
                          </w:p>
                          <w:p w:rsidR="00DB7337" w:rsidRDefault="00DB7337" w:rsidP="00DB7337">
                            <w:pPr>
                              <w:pStyle w:val="Prrafodelista"/>
                              <w:numPr>
                                <w:ilvl w:val="0"/>
                                <w:numId w:val="1"/>
                              </w:numPr>
                            </w:pPr>
                            <w:r>
                              <w:t>CONCESIONES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3 Cuadro de texto" o:spid="_x0000_s1026" type="#_x0000_t202" style="position:absolute;left:0;text-align:left;margin-left:177.45pt;margin-top:4.7pt;width:279.75pt;height:86.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" fillcolor="red" strokeweight=".5pt">
                <v:textbox>
                  <w:txbxContent>
                    <w:p w:rsidR="00DB7337" w:rsidRDefault="00DB7337" w:rsidP="00DB7337">
                      <w:pPr>
                        <w:pStyle w:val="Prrafodelista"/>
                        <w:numPr>
                          <w:ilvl w:val="0"/>
                          <w:numId w:val="1"/>
                        </w:numPr>
                      </w:pPr>
                      <w:r>
                        <w:t>CENTRALIZACIÓN ADMINISTRATIVA</w:t>
                      </w:r>
                    </w:p>
                    <w:p w:rsidR="00DB7337" w:rsidRDefault="00DB7337" w:rsidP="00DB7337">
                      <w:pPr>
                        <w:pStyle w:val="Prrafodelista"/>
                        <w:numPr>
                          <w:ilvl w:val="0"/>
                          <w:numId w:val="1"/>
                        </w:numPr>
                      </w:pPr>
                      <w:r>
                        <w:t>DESCENTRALIZACIÓN ADMINISTRATIVA</w:t>
                      </w:r>
                    </w:p>
                    <w:p w:rsidR="00DB7337" w:rsidRDefault="00DB7337" w:rsidP="00DB7337">
                      <w:pPr>
                        <w:pStyle w:val="Prrafodelista"/>
                        <w:numPr>
                          <w:ilvl w:val="0"/>
                          <w:numId w:val="1"/>
                        </w:numPr>
                      </w:pPr>
                      <w:r>
                        <w:t>DECONCENTRACIÓN</w:t>
                      </w:r>
                    </w:p>
                    <w:p w:rsidR="00DB7337" w:rsidRDefault="00DB7337" w:rsidP="00DB7337">
                      <w:pPr>
                        <w:pStyle w:val="Prrafodelista"/>
                        <w:numPr>
                          <w:ilvl w:val="0"/>
                          <w:numId w:val="1"/>
                        </w:numPr>
                      </w:pPr>
                      <w:r>
                        <w:t>EMPRESAS PARAESTATALES</w:t>
                      </w:r>
                    </w:p>
                    <w:p w:rsidR="00DB7337" w:rsidRDefault="00DB7337" w:rsidP="00DB7337">
                      <w:pPr>
                        <w:pStyle w:val="Prrafodelista"/>
                        <w:numPr>
                          <w:ilvl w:val="0"/>
                          <w:numId w:val="1"/>
                        </w:numPr>
                      </w:pPr>
                      <w:r>
                        <w:t>CONCESIONES</w:t>
                      </w:r>
                    </w:p>
                  </w:txbxContent>
                </v:textbox>
              </v:shape>
            </w:pict>
          </mc:Fallback>
        </mc:AlternateContent>
      </w:r>
      <w:r>
        <w:rPr>
          <w:rFonts w:ascii="Arial" w:hAnsi="Arial" w:cs="Arial"/>
          <w:noProof/>
          <w:sz w:val="24"/>
          <w:szCs w:val="24"/>
          <w:lang w:eastAsia="es-MX"/>
        </w:rPr>
        <mc:AlternateContent>
          <mc:Choice Requires="wps">
            <w:drawing>
              <wp:anchor distT="0" distB="0" distL="114300" distR="114300" simplePos="0" relativeHeight="251659264" behindDoc="0" locked="0" layoutInCell="1" allowOverlap="1" wp14:anchorId="6B2176C2" wp14:editId="7DD5D03B">
                <wp:simplePos x="0" y="0"/>
                <wp:positionH relativeFrom="column">
                  <wp:posOffset>-60960</wp:posOffset>
                </wp:positionH>
                <wp:positionV relativeFrom="paragraph">
                  <wp:posOffset>316865</wp:posOffset>
                </wp:positionV>
                <wp:extent cx="1704975" cy="504825"/>
                <wp:effectExtent l="0" t="0" r="28575" b="28575"/>
                <wp:wrapNone/>
                <wp:docPr id="1" name="1 Cuadro de texto"/>
                <wp:cNvGraphicFramePr/>
                <a:graphic xmlns:a="http://schemas.openxmlformats.org/drawingml/2006/main">
                  <a:graphicData uri="http://schemas.microsoft.com/office/word/2010/wordprocessingShape">
                    <wps:wsp>
                      <wps:cNvSpPr txBox="1"/>
                      <wps:spPr>
                        <a:xfrm>
                          <a:off x="0" y="0"/>
                          <a:ext cx="1704975" cy="504825"/>
                        </a:xfrm>
                        <a:prstGeom prst="rect">
                          <a:avLst/>
                        </a:prstGeom>
                        <a:solidFill>
                          <a:srgbClr val="FFFF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7337" w:rsidRPr="00BE231B" w:rsidRDefault="00DB7337" w:rsidP="00DB7337">
                            <w:pPr>
                              <w:jc w:val="center"/>
                              <w:rPr>
                                <w:b/>
                              </w:rPr>
                            </w:pPr>
                            <w:r w:rsidRPr="00BE231B">
                              <w:rPr>
                                <w:b/>
                              </w:rPr>
                              <w:t>ADMINISTRACIÓN PÚBLICA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 Cuadro de texto" o:spid="_x0000_s1027" type="#_x0000_t202" style="position:absolute;left:0;text-align:left;margin-left:-4.8pt;margin-top:24.95pt;width:134.25pt;height:3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" fillcolor="yellow" strokeweight=".5pt">
                <v:textbox>
                  <w:txbxContent>
                    <w:p w:rsidR="00DB7337" w:rsidRPr="00BE231B" w:rsidRDefault="00DB7337" w:rsidP="00DB7337">
                      <w:pPr>
                        <w:jc w:val="center"/>
                        <w:rPr>
                          <w:b/>
                        </w:rPr>
                      </w:pPr>
                      <w:r w:rsidRPr="00BE231B">
                        <w:rPr>
                          <w:b/>
                        </w:rPr>
                        <w:t>ADMINISTRACIÓN PÚBLICA</w:t>
                      </w:r>
                    </w:p>
                  </w:txbxContent>
                </v:textbox>
              </v:shape>
            </w:pict>
          </mc:Fallback>
        </mc:AlternateContent>
      </w:r>
    </w:p>
    <w:p w:rsidR="00DB7337" w:rsidRDefault="00DB7337" w:rsidP="00DC2318">
      <w:pPr>
        <w:spacing w:line="360" w:lineRule="auto"/>
        <w:jc w:val="both"/>
        <w:rPr>
          <w:rFonts w:ascii="Arial" w:hAnsi="Arial" w:cs="Arial"/>
          <w:sz w:val="24"/>
          <w:szCs w:val="24"/>
        </w:rPr>
      </w:pPr>
    </w:p>
    <w:p w:rsidR="00DB7337" w:rsidRPr="00E74971" w:rsidRDefault="00DB7337" w:rsidP="00DC2318">
      <w:pPr>
        <w:spacing w:line="360" w:lineRule="auto"/>
        <w:jc w:val="both"/>
        <w:rPr>
          <w:rFonts w:ascii="Arial" w:hAnsi="Arial" w:cs="Arial"/>
          <w:sz w:val="24"/>
          <w:szCs w:val="24"/>
        </w:rPr>
      </w:pPr>
    </w:p>
    <w:p w:rsidR="006B1D50" w:rsidRDefault="006B1D50" w:rsidP="00DC2318">
      <w:pPr>
        <w:spacing w:line="360" w:lineRule="auto"/>
        <w:jc w:val="both"/>
        <w:rPr>
          <w:rFonts w:ascii="Arial" w:hAnsi="Arial" w:cs="Arial"/>
          <w:sz w:val="24"/>
          <w:szCs w:val="24"/>
        </w:rPr>
      </w:pPr>
    </w:p>
    <w:p w:rsidR="00BE231B" w:rsidRDefault="00BE231B" w:rsidP="00DC2318">
      <w:pPr>
        <w:spacing w:line="360" w:lineRule="auto"/>
        <w:jc w:val="both"/>
        <w:rPr>
          <w:rFonts w:ascii="Arial" w:hAnsi="Arial" w:cs="Arial"/>
          <w:sz w:val="24"/>
          <w:szCs w:val="24"/>
        </w:rPr>
      </w:pPr>
    </w:p>
    <w:p w:rsidR="009E1FC5" w:rsidRPr="009E1FC5" w:rsidRDefault="00BE231B" w:rsidP="009E1FC5">
      <w:pPr>
        <w:shd w:val="clear" w:color="auto" w:fill="FFFFFF"/>
        <w:spacing w:before="120" w:after="120" w:line="360" w:lineRule="auto"/>
        <w:jc w:val="both"/>
        <w:rPr>
          <w:rFonts w:ascii="Arial" w:eastAsia="Times New Roman" w:hAnsi="Arial" w:cs="Arial"/>
          <w:sz w:val="24"/>
          <w:szCs w:val="24"/>
          <w:lang w:eastAsia="es-MX"/>
        </w:rPr>
      </w:pPr>
      <w:r w:rsidRPr="00174697">
        <w:rPr>
          <w:rFonts w:ascii="Arial" w:hAnsi="Arial" w:cs="Arial"/>
          <w:b/>
          <w:sz w:val="24"/>
          <w:szCs w:val="24"/>
        </w:rPr>
        <w:t>La cen</w:t>
      </w:r>
      <w:r w:rsidRPr="009E1FC5">
        <w:rPr>
          <w:rFonts w:ascii="Arial" w:hAnsi="Arial" w:cs="Arial"/>
          <w:b/>
          <w:sz w:val="24"/>
          <w:szCs w:val="24"/>
        </w:rPr>
        <w:t>tralización administrativa.-</w:t>
      </w:r>
      <w:r w:rsidR="009E1FC5" w:rsidRPr="009E1FC5">
        <w:rPr>
          <w:rFonts w:ascii="Arial" w:hAnsi="Arial" w:cs="Arial"/>
          <w:b/>
          <w:sz w:val="24"/>
          <w:szCs w:val="24"/>
        </w:rPr>
        <w:t xml:space="preserve"> </w:t>
      </w:r>
      <w:r w:rsidR="009E1FC5" w:rsidRPr="009E1FC5">
        <w:rPr>
          <w:rFonts w:ascii="Arial" w:eastAsia="Times New Roman" w:hAnsi="Arial" w:cs="Arial"/>
          <w:sz w:val="24"/>
          <w:szCs w:val="24"/>
          <w:lang w:eastAsia="es-MX"/>
        </w:rPr>
        <w:t>El artículo 1º de la Ley Orgánica de la Administración Pública Federal, la administración pública centralizada, en el ámbito federal, queda bajo la responsabilidad del Presidente de la República y se integra, con la Presidencia de la República, las Secretarías de Estado, y los Departamentos Administrativos; las Secretaría de Estado atiende las cuestiones políticas o político-administrativas, los departamentos administra algún servicio público que en su funcionamiento nada tiene que ver con la política, por tratarse de actividades técnicas.</w:t>
      </w:r>
    </w:p>
    <w:p w:rsidR="009E1FC5" w:rsidRPr="009E1FC5" w:rsidRDefault="009E1FC5" w:rsidP="009E1FC5">
      <w:pPr>
        <w:shd w:val="clear" w:color="auto" w:fill="FFFFFF"/>
        <w:spacing w:before="120" w:after="120" w:line="360" w:lineRule="auto"/>
        <w:jc w:val="both"/>
        <w:rPr>
          <w:rFonts w:ascii="Arial" w:eastAsia="Times New Roman" w:hAnsi="Arial" w:cs="Arial"/>
          <w:sz w:val="24"/>
          <w:szCs w:val="24"/>
          <w:lang w:eastAsia="es-MX"/>
        </w:rPr>
      </w:pPr>
      <w:r w:rsidRPr="009E1FC5">
        <w:rPr>
          <w:rFonts w:ascii="Arial" w:eastAsia="Times New Roman" w:hAnsi="Arial" w:cs="Arial"/>
          <w:sz w:val="24"/>
          <w:szCs w:val="24"/>
          <w:lang w:eastAsia="es-MX"/>
        </w:rPr>
        <w:t>La Ley Orgánica de la Administración Pública Federal, les confiere entre otras facultades de carácter general, las siguientes:</w:t>
      </w:r>
    </w:p>
    <w:p w:rsidR="009E1FC5" w:rsidRPr="009E1FC5" w:rsidRDefault="009E1FC5" w:rsidP="009E1FC5">
      <w:pPr>
        <w:pStyle w:val="Prrafodelista"/>
        <w:numPr>
          <w:ilvl w:val="0"/>
          <w:numId w:val="15"/>
        </w:numPr>
        <w:shd w:val="clear" w:color="auto" w:fill="FFFFFF"/>
        <w:spacing w:after="120" w:line="240" w:lineRule="auto"/>
        <w:jc w:val="both"/>
        <w:rPr>
          <w:rFonts w:ascii="Arial" w:eastAsia="Times New Roman" w:hAnsi="Arial" w:cs="Arial"/>
          <w:sz w:val="24"/>
          <w:szCs w:val="24"/>
          <w:lang w:eastAsia="es-MX"/>
        </w:rPr>
      </w:pPr>
      <w:r w:rsidRPr="009E1FC5">
        <w:rPr>
          <w:rFonts w:ascii="Arial" w:eastAsia="Times New Roman" w:hAnsi="Arial" w:cs="Arial"/>
          <w:sz w:val="24"/>
          <w:szCs w:val="24"/>
          <w:lang w:eastAsia="es-MX"/>
        </w:rPr>
        <w:t>Ejercer sus funciones por acuerdo del Presidente de la República.</w:t>
      </w:r>
    </w:p>
    <w:p w:rsidR="009E1FC5" w:rsidRPr="009E1FC5" w:rsidRDefault="009E1FC5" w:rsidP="009E1FC5">
      <w:pPr>
        <w:pStyle w:val="Prrafodelista"/>
        <w:numPr>
          <w:ilvl w:val="0"/>
          <w:numId w:val="15"/>
        </w:numPr>
        <w:shd w:val="clear" w:color="auto" w:fill="FFFFFF"/>
        <w:spacing w:after="120" w:line="240" w:lineRule="auto"/>
        <w:jc w:val="both"/>
        <w:rPr>
          <w:rFonts w:ascii="Arial" w:eastAsia="Times New Roman" w:hAnsi="Arial" w:cs="Arial"/>
          <w:sz w:val="24"/>
          <w:szCs w:val="24"/>
          <w:lang w:eastAsia="es-MX"/>
        </w:rPr>
      </w:pPr>
      <w:r w:rsidRPr="009E1FC5">
        <w:rPr>
          <w:rFonts w:ascii="Arial" w:eastAsia="Times New Roman" w:hAnsi="Arial" w:cs="Arial"/>
          <w:sz w:val="24"/>
          <w:szCs w:val="24"/>
          <w:lang w:eastAsia="es-MX"/>
        </w:rPr>
        <w:t>Formular, respecto de los asuntos de su competencia, los proyectos de leyes, reglamentos, decretos, acuerdos, y órdenes del titular del Poder Ejecutivo, y representarlo en los juicios de amparo de sus respectivas áreas.</w:t>
      </w:r>
    </w:p>
    <w:p w:rsidR="009E1FC5" w:rsidRPr="009E1FC5" w:rsidRDefault="009E1FC5" w:rsidP="009E1FC5">
      <w:pPr>
        <w:pStyle w:val="Prrafodelista"/>
        <w:numPr>
          <w:ilvl w:val="0"/>
          <w:numId w:val="15"/>
        </w:numPr>
        <w:shd w:val="clear" w:color="auto" w:fill="FFFFFF"/>
        <w:spacing w:after="120" w:line="240" w:lineRule="auto"/>
        <w:jc w:val="both"/>
        <w:rPr>
          <w:rFonts w:ascii="Arial" w:eastAsia="Times New Roman" w:hAnsi="Arial" w:cs="Arial"/>
          <w:sz w:val="24"/>
          <w:szCs w:val="24"/>
          <w:lang w:eastAsia="es-MX"/>
        </w:rPr>
      </w:pPr>
      <w:r w:rsidRPr="009E1FC5">
        <w:rPr>
          <w:rFonts w:ascii="Arial" w:eastAsia="Times New Roman" w:hAnsi="Arial" w:cs="Arial"/>
          <w:sz w:val="24"/>
          <w:szCs w:val="24"/>
          <w:lang w:eastAsia="es-MX"/>
        </w:rPr>
        <w:t>Delegar sus facultades en los subsecretarios, oficiales mayores y demás funcionarios de las secretarias, salvo las que por disposición legal o las del reglamento interno no sea delegable.</w:t>
      </w:r>
    </w:p>
    <w:p w:rsidR="009E1FC5" w:rsidRPr="009E1FC5" w:rsidRDefault="009E1FC5" w:rsidP="009E1FC5">
      <w:pPr>
        <w:pStyle w:val="Prrafodelista"/>
        <w:numPr>
          <w:ilvl w:val="0"/>
          <w:numId w:val="15"/>
        </w:numPr>
        <w:shd w:val="clear" w:color="auto" w:fill="FFFFFF"/>
        <w:spacing w:after="120" w:line="240" w:lineRule="auto"/>
        <w:jc w:val="both"/>
        <w:rPr>
          <w:rFonts w:ascii="Arial" w:eastAsia="Times New Roman" w:hAnsi="Arial" w:cs="Arial"/>
          <w:sz w:val="24"/>
          <w:szCs w:val="24"/>
          <w:lang w:eastAsia="es-MX"/>
        </w:rPr>
      </w:pPr>
      <w:r w:rsidRPr="009E1FC5">
        <w:rPr>
          <w:rFonts w:ascii="Arial" w:eastAsia="Times New Roman" w:hAnsi="Arial" w:cs="Arial"/>
          <w:sz w:val="24"/>
          <w:szCs w:val="24"/>
          <w:lang w:eastAsia="es-MX"/>
        </w:rPr>
        <w:t>Expedir los manuales de organización, de procedimientos y de servicios al público.</w:t>
      </w:r>
    </w:p>
    <w:p w:rsidR="009E1FC5" w:rsidRPr="009E1FC5" w:rsidRDefault="009E1FC5" w:rsidP="009E1FC5">
      <w:pPr>
        <w:pStyle w:val="Prrafodelista"/>
        <w:numPr>
          <w:ilvl w:val="0"/>
          <w:numId w:val="15"/>
        </w:numPr>
        <w:shd w:val="clear" w:color="auto" w:fill="FFFFFF"/>
        <w:spacing w:after="120" w:line="240" w:lineRule="auto"/>
        <w:jc w:val="both"/>
        <w:rPr>
          <w:rFonts w:ascii="Arial" w:eastAsia="Times New Roman" w:hAnsi="Arial" w:cs="Arial"/>
          <w:sz w:val="24"/>
          <w:szCs w:val="24"/>
          <w:lang w:eastAsia="es-MX"/>
        </w:rPr>
      </w:pPr>
      <w:r w:rsidRPr="009E1FC5">
        <w:rPr>
          <w:rFonts w:ascii="Arial" w:eastAsia="Times New Roman" w:hAnsi="Arial" w:cs="Arial"/>
          <w:sz w:val="24"/>
          <w:szCs w:val="24"/>
          <w:lang w:eastAsia="es-MX"/>
        </w:rPr>
        <w:t>Prestar protesta de guarda la Constitución Política y las leyes que de ella emanen, así como la obligación de dar cuenta y comparecer ante cualquier cámara del Congreso.</w:t>
      </w:r>
    </w:p>
    <w:p w:rsidR="009E1FC5" w:rsidRDefault="009E1FC5" w:rsidP="009E1FC5">
      <w:pPr>
        <w:pStyle w:val="Prrafodelista"/>
        <w:shd w:val="clear" w:color="auto" w:fill="FFFFFF"/>
        <w:spacing w:after="120" w:line="240" w:lineRule="auto"/>
        <w:jc w:val="both"/>
        <w:rPr>
          <w:rFonts w:ascii="Arial" w:eastAsia="Times New Roman" w:hAnsi="Arial" w:cs="Arial"/>
          <w:lang w:eastAsia="es-MX"/>
        </w:rPr>
      </w:pPr>
    </w:p>
    <w:p w:rsidR="009E1FC5" w:rsidRDefault="009E1FC5" w:rsidP="009E1FC5">
      <w:pPr>
        <w:pStyle w:val="Prrafodelista"/>
        <w:shd w:val="clear" w:color="auto" w:fill="FFFFFF"/>
        <w:spacing w:after="120" w:line="240" w:lineRule="auto"/>
        <w:jc w:val="both"/>
        <w:rPr>
          <w:rFonts w:ascii="Arial" w:eastAsia="Times New Roman" w:hAnsi="Arial" w:cs="Arial"/>
          <w:lang w:eastAsia="es-MX"/>
        </w:rPr>
      </w:pPr>
    </w:p>
    <w:p w:rsidR="009E1FC5" w:rsidRPr="009E1FC5" w:rsidRDefault="009E1FC5" w:rsidP="009E1FC5">
      <w:pPr>
        <w:pStyle w:val="Prrafodelista"/>
        <w:shd w:val="clear" w:color="auto" w:fill="FFFFFF"/>
        <w:spacing w:after="120" w:line="240" w:lineRule="auto"/>
        <w:jc w:val="both"/>
        <w:rPr>
          <w:rFonts w:ascii="Arial" w:eastAsia="Times New Roman" w:hAnsi="Arial" w:cs="Arial"/>
          <w:lang w:eastAsia="es-MX"/>
        </w:rPr>
      </w:pPr>
    </w:p>
    <w:p w:rsidR="00BE231B" w:rsidRPr="009E1FC5" w:rsidRDefault="009E1FC5" w:rsidP="009E1FC5">
      <w:pPr>
        <w:spacing w:line="360" w:lineRule="auto"/>
        <w:jc w:val="both"/>
        <w:rPr>
          <w:rFonts w:ascii="Arial" w:hAnsi="Arial" w:cs="Arial"/>
          <w:b/>
          <w:sz w:val="24"/>
          <w:szCs w:val="24"/>
        </w:rPr>
      </w:pPr>
      <w:r>
        <w:rPr>
          <w:rFonts w:ascii="Arial" w:hAnsi="Arial" w:cs="Arial"/>
          <w:sz w:val="24"/>
          <w:szCs w:val="24"/>
        </w:rPr>
        <w:lastRenderedPageBreak/>
        <w:t>L</w:t>
      </w:r>
      <w:r w:rsidR="00BE231B" w:rsidRPr="009E1FC5">
        <w:rPr>
          <w:rFonts w:ascii="Arial" w:hAnsi="Arial" w:cs="Arial"/>
          <w:sz w:val="24"/>
          <w:szCs w:val="24"/>
        </w:rPr>
        <w:t>a Ley Orgánica de la Administración Pública Federal señala que la administración centralizada estará a cargo de las secretarias de estado y de los departamentos administrativos. Las secretarias de estado que establece la ley y las leyes que le conciernen</w:t>
      </w:r>
      <w:r>
        <w:rPr>
          <w:rFonts w:ascii="Arial" w:hAnsi="Arial" w:cs="Arial"/>
          <w:sz w:val="24"/>
          <w:szCs w:val="24"/>
        </w:rPr>
        <w:t>:</w:t>
      </w:r>
      <w:r w:rsidR="00BE231B" w:rsidRPr="009E1FC5">
        <w:rPr>
          <w:rFonts w:ascii="Arial" w:hAnsi="Arial" w:cs="Arial"/>
          <w:sz w:val="24"/>
          <w:szCs w:val="24"/>
        </w:rPr>
        <w:br/>
      </w:r>
    </w:p>
    <w:p w:rsidR="00BE231B" w:rsidRDefault="00BE231B" w:rsidP="00DC2318">
      <w:pPr>
        <w:pStyle w:val="Prrafodelista"/>
        <w:numPr>
          <w:ilvl w:val="0"/>
          <w:numId w:val="5"/>
        </w:numPr>
        <w:spacing w:line="360" w:lineRule="auto"/>
        <w:jc w:val="both"/>
        <w:rPr>
          <w:rFonts w:ascii="Arial" w:hAnsi="Arial" w:cs="Arial"/>
          <w:b/>
          <w:sz w:val="24"/>
          <w:szCs w:val="24"/>
        </w:rPr>
      </w:pPr>
      <w:r>
        <w:rPr>
          <w:rFonts w:ascii="Arial" w:hAnsi="Arial" w:cs="Arial"/>
          <w:b/>
          <w:sz w:val="24"/>
          <w:szCs w:val="24"/>
        </w:rPr>
        <w:t>Secretaria de gobernación.</w:t>
      </w:r>
      <w:r w:rsidR="00DE1671">
        <w:rPr>
          <w:rFonts w:ascii="Arial" w:hAnsi="Arial" w:cs="Arial"/>
          <w:b/>
          <w:sz w:val="24"/>
          <w:szCs w:val="24"/>
        </w:rPr>
        <w:t xml:space="preserve"> </w:t>
      </w:r>
      <w:r w:rsidR="00DE1671">
        <w:rPr>
          <w:rFonts w:ascii="Arial" w:hAnsi="Arial" w:cs="Arial"/>
          <w:sz w:val="24"/>
          <w:szCs w:val="24"/>
        </w:rPr>
        <w:t>(leyes relativas a cuestiones electorales, migratorias, recompensas civiles, símbolos nacionales, juegos rifas y sorteos, cinematografías, radio y televisión, culto religioso)</w:t>
      </w:r>
    </w:p>
    <w:p w:rsidR="00D70B47" w:rsidRDefault="00D70B47" w:rsidP="00DC2318">
      <w:pPr>
        <w:pStyle w:val="Prrafodelista"/>
        <w:numPr>
          <w:ilvl w:val="0"/>
          <w:numId w:val="5"/>
        </w:numPr>
        <w:spacing w:line="360" w:lineRule="auto"/>
        <w:jc w:val="both"/>
        <w:rPr>
          <w:rFonts w:ascii="Arial" w:hAnsi="Arial" w:cs="Arial"/>
          <w:b/>
          <w:sz w:val="24"/>
          <w:szCs w:val="24"/>
        </w:rPr>
      </w:pPr>
      <w:r>
        <w:rPr>
          <w:rFonts w:ascii="Arial" w:hAnsi="Arial" w:cs="Arial"/>
          <w:b/>
          <w:sz w:val="24"/>
          <w:szCs w:val="24"/>
        </w:rPr>
        <w:t>Secretaria de relaciones exteriores.</w:t>
      </w:r>
      <w:r w:rsidR="00DE1671">
        <w:rPr>
          <w:rFonts w:ascii="Arial" w:hAnsi="Arial" w:cs="Arial"/>
          <w:sz w:val="24"/>
          <w:szCs w:val="24"/>
        </w:rPr>
        <w:t xml:space="preserve"> (leyes para personal diplomático y consular, celebración de tratados, nacionalidad por naturalización, extradición, protección a nacionales en el extranjero y viceversa, </w:t>
      </w:r>
      <w:proofErr w:type="spellStart"/>
      <w:r w:rsidR="00DE1671">
        <w:rPr>
          <w:rFonts w:ascii="Arial" w:hAnsi="Arial" w:cs="Arial"/>
          <w:sz w:val="24"/>
          <w:szCs w:val="24"/>
        </w:rPr>
        <w:t>etc</w:t>
      </w:r>
      <w:proofErr w:type="spellEnd"/>
      <w:r w:rsidR="00DE1671">
        <w:rPr>
          <w:rFonts w:ascii="Arial" w:hAnsi="Arial" w:cs="Arial"/>
          <w:sz w:val="24"/>
          <w:szCs w:val="24"/>
        </w:rPr>
        <w:t>)</w:t>
      </w:r>
    </w:p>
    <w:p w:rsidR="00D70B47" w:rsidRDefault="00D70B47" w:rsidP="00DC2318">
      <w:pPr>
        <w:pStyle w:val="Prrafodelista"/>
        <w:numPr>
          <w:ilvl w:val="0"/>
          <w:numId w:val="5"/>
        </w:numPr>
        <w:spacing w:line="360" w:lineRule="auto"/>
        <w:jc w:val="both"/>
        <w:rPr>
          <w:rFonts w:ascii="Arial" w:hAnsi="Arial" w:cs="Arial"/>
          <w:b/>
          <w:sz w:val="24"/>
          <w:szCs w:val="24"/>
        </w:rPr>
      </w:pPr>
      <w:r>
        <w:rPr>
          <w:rFonts w:ascii="Arial" w:hAnsi="Arial" w:cs="Arial"/>
          <w:b/>
          <w:sz w:val="24"/>
          <w:szCs w:val="24"/>
        </w:rPr>
        <w:t>Secretaria de la defensa nacional.</w:t>
      </w:r>
      <w:r w:rsidR="00DE1671">
        <w:rPr>
          <w:rFonts w:ascii="Arial" w:hAnsi="Arial" w:cs="Arial"/>
          <w:b/>
          <w:sz w:val="24"/>
          <w:szCs w:val="24"/>
        </w:rPr>
        <w:t xml:space="preserve"> </w:t>
      </w:r>
      <w:r w:rsidR="00DE1671">
        <w:rPr>
          <w:rFonts w:ascii="Arial" w:hAnsi="Arial" w:cs="Arial"/>
          <w:sz w:val="24"/>
          <w:szCs w:val="24"/>
        </w:rPr>
        <w:t>(leyes relativas a armas y explosivos, justicia militar, seguridad social militar, servicio militar obligatorio, estímulos para ejército y fuerza aérea, educación militar, leyes orgánicas.</w:t>
      </w:r>
    </w:p>
    <w:p w:rsidR="00D70B47" w:rsidRDefault="00D70B47" w:rsidP="00DC2318">
      <w:pPr>
        <w:pStyle w:val="Prrafodelista"/>
        <w:numPr>
          <w:ilvl w:val="0"/>
          <w:numId w:val="5"/>
        </w:numPr>
        <w:spacing w:line="360" w:lineRule="auto"/>
        <w:jc w:val="both"/>
        <w:rPr>
          <w:rFonts w:ascii="Arial" w:hAnsi="Arial" w:cs="Arial"/>
          <w:b/>
          <w:sz w:val="24"/>
          <w:szCs w:val="24"/>
        </w:rPr>
      </w:pPr>
      <w:r>
        <w:rPr>
          <w:rFonts w:ascii="Arial" w:hAnsi="Arial" w:cs="Arial"/>
          <w:b/>
          <w:sz w:val="24"/>
          <w:szCs w:val="24"/>
        </w:rPr>
        <w:t>Secretaria de marina.</w:t>
      </w:r>
      <w:r w:rsidR="00DE1671">
        <w:rPr>
          <w:rFonts w:ascii="Arial" w:hAnsi="Arial" w:cs="Arial"/>
          <w:sz w:val="24"/>
          <w:szCs w:val="24"/>
        </w:rPr>
        <w:t xml:space="preserve">(leyes de organización de la armada, justica y seguridad social para miembros de la marina de guerra, disciplina y recompensas en la armada de México, </w:t>
      </w:r>
      <w:r w:rsidR="00D56D09">
        <w:rPr>
          <w:rFonts w:ascii="Arial" w:hAnsi="Arial" w:cs="Arial"/>
          <w:sz w:val="24"/>
          <w:szCs w:val="24"/>
        </w:rPr>
        <w:t>soberanía y vigilancia de los mares del país, tratados y convenios internacionales)</w:t>
      </w:r>
    </w:p>
    <w:p w:rsidR="00D70B47" w:rsidRDefault="00D70B47" w:rsidP="00DC2318">
      <w:pPr>
        <w:pStyle w:val="Prrafodelista"/>
        <w:numPr>
          <w:ilvl w:val="0"/>
          <w:numId w:val="5"/>
        </w:numPr>
        <w:spacing w:line="360" w:lineRule="auto"/>
        <w:jc w:val="both"/>
        <w:rPr>
          <w:rFonts w:ascii="Arial" w:hAnsi="Arial" w:cs="Arial"/>
          <w:b/>
          <w:sz w:val="24"/>
          <w:szCs w:val="24"/>
        </w:rPr>
      </w:pPr>
      <w:r>
        <w:rPr>
          <w:rFonts w:ascii="Arial" w:hAnsi="Arial" w:cs="Arial"/>
          <w:b/>
          <w:sz w:val="24"/>
          <w:szCs w:val="24"/>
        </w:rPr>
        <w:t>Secretaria de hacienda y crédito público.</w:t>
      </w:r>
      <w:r w:rsidR="00D56D09">
        <w:rPr>
          <w:rFonts w:ascii="Arial" w:hAnsi="Arial" w:cs="Arial"/>
          <w:b/>
          <w:sz w:val="24"/>
          <w:szCs w:val="24"/>
        </w:rPr>
        <w:t xml:space="preserve"> </w:t>
      </w:r>
      <w:r w:rsidR="00D56D09">
        <w:rPr>
          <w:rFonts w:ascii="Arial" w:hAnsi="Arial" w:cs="Arial"/>
          <w:sz w:val="24"/>
          <w:szCs w:val="24"/>
        </w:rPr>
        <w:t xml:space="preserve">(leyes referidas a la banca, </w:t>
      </w:r>
      <w:proofErr w:type="spellStart"/>
      <w:r w:rsidR="00D56D09">
        <w:rPr>
          <w:rFonts w:ascii="Arial" w:hAnsi="Arial" w:cs="Arial"/>
          <w:sz w:val="24"/>
          <w:szCs w:val="24"/>
        </w:rPr>
        <w:t>butarias</w:t>
      </w:r>
      <w:proofErr w:type="spellEnd"/>
      <w:r w:rsidR="00D56D09">
        <w:rPr>
          <w:rFonts w:ascii="Arial" w:hAnsi="Arial" w:cs="Arial"/>
          <w:sz w:val="24"/>
          <w:szCs w:val="24"/>
        </w:rPr>
        <w:t>, empréstitos, la moneda, presupuesto de egresos, seguros fianzas,</w:t>
      </w:r>
      <w:r w:rsidR="00F50478">
        <w:rPr>
          <w:rFonts w:ascii="Arial" w:hAnsi="Arial" w:cs="Arial"/>
          <w:sz w:val="24"/>
          <w:szCs w:val="24"/>
        </w:rPr>
        <w:t xml:space="preserve"> </w:t>
      </w:r>
      <w:r w:rsidR="00D56D09">
        <w:rPr>
          <w:rFonts w:ascii="Arial" w:hAnsi="Arial" w:cs="Arial"/>
          <w:sz w:val="24"/>
          <w:szCs w:val="24"/>
        </w:rPr>
        <w:t xml:space="preserve">mercado </w:t>
      </w:r>
      <w:r w:rsidR="00F50478">
        <w:rPr>
          <w:rFonts w:ascii="Arial" w:hAnsi="Arial" w:cs="Arial"/>
          <w:sz w:val="24"/>
          <w:szCs w:val="24"/>
        </w:rPr>
        <w:t>bursátil</w:t>
      </w:r>
      <w:r w:rsidR="00D56D09">
        <w:rPr>
          <w:rFonts w:ascii="Arial" w:hAnsi="Arial" w:cs="Arial"/>
          <w:sz w:val="24"/>
          <w:szCs w:val="24"/>
        </w:rPr>
        <w:t>, aduanas, lotería nacional, coord</w:t>
      </w:r>
      <w:proofErr w:type="gramStart"/>
      <w:r w:rsidR="00D56D09">
        <w:rPr>
          <w:rFonts w:ascii="Arial" w:hAnsi="Arial" w:cs="Arial"/>
          <w:sz w:val="24"/>
          <w:szCs w:val="24"/>
        </w:rPr>
        <w:t>..</w:t>
      </w:r>
      <w:proofErr w:type="gramEnd"/>
      <w:r w:rsidR="00D56D09">
        <w:rPr>
          <w:rFonts w:ascii="Arial" w:hAnsi="Arial" w:cs="Arial"/>
          <w:sz w:val="24"/>
          <w:szCs w:val="24"/>
        </w:rPr>
        <w:t xml:space="preserve"> tributaria con </w:t>
      </w:r>
      <w:r w:rsidR="00F50478">
        <w:rPr>
          <w:rFonts w:ascii="Arial" w:hAnsi="Arial" w:cs="Arial"/>
          <w:sz w:val="24"/>
          <w:szCs w:val="24"/>
        </w:rPr>
        <w:t>Gob.</w:t>
      </w:r>
      <w:r w:rsidR="00D56D09">
        <w:rPr>
          <w:rFonts w:ascii="Arial" w:hAnsi="Arial" w:cs="Arial"/>
          <w:sz w:val="24"/>
          <w:szCs w:val="24"/>
        </w:rPr>
        <w:t xml:space="preserve"> Locales, banca central etc.)</w:t>
      </w:r>
    </w:p>
    <w:p w:rsidR="00D70B47" w:rsidRDefault="00D70B47" w:rsidP="00DC2318">
      <w:pPr>
        <w:pStyle w:val="Prrafodelista"/>
        <w:numPr>
          <w:ilvl w:val="0"/>
          <w:numId w:val="5"/>
        </w:numPr>
        <w:spacing w:line="360" w:lineRule="auto"/>
        <w:jc w:val="both"/>
        <w:rPr>
          <w:rFonts w:ascii="Arial" w:hAnsi="Arial" w:cs="Arial"/>
          <w:b/>
          <w:sz w:val="24"/>
          <w:szCs w:val="24"/>
        </w:rPr>
      </w:pPr>
      <w:r>
        <w:rPr>
          <w:rFonts w:ascii="Arial" w:hAnsi="Arial" w:cs="Arial"/>
          <w:b/>
          <w:sz w:val="24"/>
          <w:szCs w:val="24"/>
        </w:rPr>
        <w:t>Secretaria de desarrollo social.</w:t>
      </w:r>
      <w:r w:rsidR="00D56D09">
        <w:rPr>
          <w:rFonts w:ascii="Arial" w:hAnsi="Arial" w:cs="Arial"/>
          <w:b/>
          <w:sz w:val="24"/>
          <w:szCs w:val="24"/>
        </w:rPr>
        <w:t xml:space="preserve"> </w:t>
      </w:r>
      <w:r w:rsidR="00D56D09">
        <w:rPr>
          <w:rFonts w:ascii="Arial" w:hAnsi="Arial" w:cs="Arial"/>
          <w:sz w:val="24"/>
          <w:szCs w:val="24"/>
        </w:rPr>
        <w:t>(leyes en materia de vivienda, desarrollo urbano, asentamientos humanos, política demográfica, combate a la pobreza)</w:t>
      </w:r>
    </w:p>
    <w:p w:rsidR="00D70B47" w:rsidRDefault="00D70B47" w:rsidP="00DC2318">
      <w:pPr>
        <w:pStyle w:val="Prrafodelista"/>
        <w:numPr>
          <w:ilvl w:val="0"/>
          <w:numId w:val="5"/>
        </w:numPr>
        <w:spacing w:line="360" w:lineRule="auto"/>
        <w:jc w:val="both"/>
        <w:rPr>
          <w:rFonts w:ascii="Arial" w:hAnsi="Arial" w:cs="Arial"/>
          <w:b/>
          <w:sz w:val="24"/>
          <w:szCs w:val="24"/>
        </w:rPr>
      </w:pPr>
      <w:r>
        <w:rPr>
          <w:rFonts w:ascii="Arial" w:hAnsi="Arial" w:cs="Arial"/>
          <w:b/>
          <w:sz w:val="24"/>
          <w:szCs w:val="24"/>
        </w:rPr>
        <w:lastRenderedPageBreak/>
        <w:t>Secretaria de medio ambiente y recursos naturales.</w:t>
      </w:r>
      <w:r w:rsidR="00D56D09">
        <w:rPr>
          <w:rFonts w:ascii="Arial" w:hAnsi="Arial" w:cs="Arial"/>
          <w:b/>
          <w:sz w:val="24"/>
          <w:szCs w:val="24"/>
        </w:rPr>
        <w:t xml:space="preserve"> </w:t>
      </w:r>
      <w:r w:rsidR="00D56D09">
        <w:rPr>
          <w:rFonts w:ascii="Arial" w:hAnsi="Arial" w:cs="Arial"/>
          <w:sz w:val="24"/>
          <w:szCs w:val="24"/>
        </w:rPr>
        <w:t xml:space="preserve">(legislación </w:t>
      </w:r>
      <w:r w:rsidR="00F50478">
        <w:rPr>
          <w:rFonts w:ascii="Arial" w:hAnsi="Arial" w:cs="Arial"/>
          <w:sz w:val="24"/>
          <w:szCs w:val="24"/>
        </w:rPr>
        <w:t>ambiental, forestal, de bienes estatales, recursos hidráulicos, de vida silvestre y expropiatoria)</w:t>
      </w:r>
    </w:p>
    <w:p w:rsidR="00D70B47" w:rsidRDefault="00D70B47" w:rsidP="00DC2318">
      <w:pPr>
        <w:pStyle w:val="Prrafodelista"/>
        <w:numPr>
          <w:ilvl w:val="0"/>
          <w:numId w:val="5"/>
        </w:numPr>
        <w:spacing w:line="360" w:lineRule="auto"/>
        <w:jc w:val="both"/>
        <w:rPr>
          <w:rFonts w:ascii="Arial" w:hAnsi="Arial" w:cs="Arial"/>
          <w:b/>
          <w:sz w:val="24"/>
          <w:szCs w:val="24"/>
        </w:rPr>
      </w:pPr>
      <w:r>
        <w:rPr>
          <w:rFonts w:ascii="Arial" w:hAnsi="Arial" w:cs="Arial"/>
          <w:b/>
          <w:sz w:val="24"/>
          <w:szCs w:val="24"/>
        </w:rPr>
        <w:t>Secretaria de energía.</w:t>
      </w:r>
      <w:r w:rsidR="00F50478">
        <w:rPr>
          <w:rFonts w:ascii="Arial" w:hAnsi="Arial" w:cs="Arial"/>
          <w:b/>
          <w:sz w:val="24"/>
          <w:szCs w:val="24"/>
        </w:rPr>
        <w:t xml:space="preserve"> </w:t>
      </w:r>
      <w:r w:rsidR="00F50478">
        <w:rPr>
          <w:rFonts w:ascii="Arial" w:hAnsi="Arial" w:cs="Arial"/>
          <w:sz w:val="24"/>
          <w:szCs w:val="24"/>
        </w:rPr>
        <w:t>(ordenamientos referentes al petróleo, petroquímicas, gas , electricidad, energía nuclear y expropiación)</w:t>
      </w:r>
    </w:p>
    <w:p w:rsidR="00D70B47" w:rsidRDefault="00D70B47" w:rsidP="00DC2318">
      <w:pPr>
        <w:pStyle w:val="Prrafodelista"/>
        <w:numPr>
          <w:ilvl w:val="0"/>
          <w:numId w:val="5"/>
        </w:numPr>
        <w:spacing w:line="360" w:lineRule="auto"/>
        <w:jc w:val="both"/>
        <w:rPr>
          <w:rFonts w:ascii="Arial" w:hAnsi="Arial" w:cs="Arial"/>
          <w:b/>
          <w:sz w:val="24"/>
          <w:szCs w:val="24"/>
        </w:rPr>
      </w:pPr>
      <w:r>
        <w:rPr>
          <w:rFonts w:ascii="Arial" w:hAnsi="Arial" w:cs="Arial"/>
          <w:b/>
          <w:sz w:val="24"/>
          <w:szCs w:val="24"/>
        </w:rPr>
        <w:t>Secretaria de economía.</w:t>
      </w:r>
      <w:r w:rsidR="00F50478">
        <w:rPr>
          <w:rFonts w:ascii="Arial" w:hAnsi="Arial" w:cs="Arial"/>
          <w:b/>
          <w:sz w:val="24"/>
          <w:szCs w:val="24"/>
        </w:rPr>
        <w:t xml:space="preserve"> </w:t>
      </w:r>
      <w:r w:rsidR="00F50478">
        <w:rPr>
          <w:rFonts w:ascii="Arial" w:hAnsi="Arial" w:cs="Arial"/>
          <w:sz w:val="24"/>
          <w:szCs w:val="24"/>
        </w:rPr>
        <w:t>(leyes en materia de patentes y marcas, inversiones extranjeras, control de precios, protección al consumidor, registro de vehículos, pesas y medidas, monopolios, reforma administrativa, etc.)</w:t>
      </w:r>
    </w:p>
    <w:p w:rsidR="00D70B47" w:rsidRDefault="00D70B47" w:rsidP="00DC2318">
      <w:pPr>
        <w:pStyle w:val="Prrafodelista"/>
        <w:numPr>
          <w:ilvl w:val="0"/>
          <w:numId w:val="5"/>
        </w:numPr>
        <w:spacing w:line="360" w:lineRule="auto"/>
        <w:jc w:val="both"/>
        <w:rPr>
          <w:rFonts w:ascii="Arial" w:hAnsi="Arial" w:cs="Arial"/>
          <w:b/>
          <w:sz w:val="24"/>
          <w:szCs w:val="24"/>
        </w:rPr>
      </w:pPr>
      <w:r>
        <w:rPr>
          <w:rFonts w:ascii="Arial" w:hAnsi="Arial" w:cs="Arial"/>
          <w:b/>
          <w:sz w:val="24"/>
          <w:szCs w:val="24"/>
        </w:rPr>
        <w:t>Secretaria de trabajo y previsión social.</w:t>
      </w:r>
      <w:r w:rsidR="00F50478">
        <w:rPr>
          <w:rFonts w:ascii="Arial" w:hAnsi="Arial" w:cs="Arial"/>
          <w:b/>
          <w:sz w:val="24"/>
          <w:szCs w:val="24"/>
        </w:rPr>
        <w:t xml:space="preserve"> </w:t>
      </w:r>
      <w:r w:rsidR="00F50478">
        <w:rPr>
          <w:rFonts w:ascii="Arial" w:hAnsi="Arial" w:cs="Arial"/>
          <w:sz w:val="24"/>
          <w:szCs w:val="24"/>
        </w:rPr>
        <w:t xml:space="preserve">(ordenamientos existentes en el derecho del trabajo, seguro social y vivienda para trabajadores, regulados por el art. 123 </w:t>
      </w:r>
      <w:proofErr w:type="spellStart"/>
      <w:r w:rsidR="00F50478">
        <w:rPr>
          <w:rFonts w:ascii="Arial" w:hAnsi="Arial" w:cs="Arial"/>
          <w:sz w:val="24"/>
          <w:szCs w:val="24"/>
        </w:rPr>
        <w:t>const.</w:t>
      </w:r>
      <w:proofErr w:type="spellEnd"/>
      <w:r w:rsidR="00F50478">
        <w:rPr>
          <w:rFonts w:ascii="Arial" w:hAnsi="Arial" w:cs="Arial"/>
          <w:sz w:val="24"/>
          <w:szCs w:val="24"/>
        </w:rPr>
        <w:t>)</w:t>
      </w:r>
    </w:p>
    <w:p w:rsidR="00D70B47" w:rsidRDefault="00D70B47" w:rsidP="00DC2318">
      <w:pPr>
        <w:pStyle w:val="Prrafodelista"/>
        <w:numPr>
          <w:ilvl w:val="0"/>
          <w:numId w:val="5"/>
        </w:numPr>
        <w:spacing w:line="360" w:lineRule="auto"/>
        <w:jc w:val="both"/>
        <w:rPr>
          <w:rFonts w:ascii="Arial" w:hAnsi="Arial" w:cs="Arial"/>
          <w:b/>
          <w:sz w:val="24"/>
          <w:szCs w:val="24"/>
        </w:rPr>
      </w:pPr>
      <w:r>
        <w:rPr>
          <w:rFonts w:ascii="Arial" w:hAnsi="Arial" w:cs="Arial"/>
          <w:b/>
          <w:sz w:val="24"/>
          <w:szCs w:val="24"/>
        </w:rPr>
        <w:t xml:space="preserve">Secretaria de la </w:t>
      </w:r>
      <w:r w:rsidR="00F50478">
        <w:rPr>
          <w:rFonts w:ascii="Arial" w:hAnsi="Arial" w:cs="Arial"/>
          <w:b/>
          <w:sz w:val="24"/>
          <w:szCs w:val="24"/>
        </w:rPr>
        <w:t xml:space="preserve">función pública. </w:t>
      </w:r>
      <w:r w:rsidR="00F50478">
        <w:rPr>
          <w:rFonts w:ascii="Arial" w:hAnsi="Arial" w:cs="Arial"/>
          <w:sz w:val="24"/>
          <w:szCs w:val="24"/>
        </w:rPr>
        <w:t xml:space="preserve">(legislación correspondiente a responsabilidades de trabajadores, empleados y funcionarios del estado, patrimonio nacional, contratos administrativos, presupuesto de egresos, expropiación, control y vigilancia de entes públicos) </w:t>
      </w:r>
    </w:p>
    <w:p w:rsidR="00D70B47" w:rsidRDefault="00D70B47" w:rsidP="00DC2318">
      <w:pPr>
        <w:pStyle w:val="Prrafodelista"/>
        <w:numPr>
          <w:ilvl w:val="0"/>
          <w:numId w:val="5"/>
        </w:numPr>
        <w:spacing w:line="360" w:lineRule="auto"/>
        <w:jc w:val="both"/>
        <w:rPr>
          <w:rFonts w:ascii="Arial" w:hAnsi="Arial" w:cs="Arial"/>
          <w:b/>
          <w:sz w:val="24"/>
          <w:szCs w:val="24"/>
        </w:rPr>
      </w:pPr>
      <w:r>
        <w:rPr>
          <w:rFonts w:ascii="Arial" w:hAnsi="Arial" w:cs="Arial"/>
          <w:b/>
          <w:sz w:val="24"/>
          <w:szCs w:val="24"/>
        </w:rPr>
        <w:t>Secretaria de agricultura, ganadería y desarrollo rural</w:t>
      </w:r>
      <w:r w:rsidR="00F50478">
        <w:rPr>
          <w:rFonts w:ascii="Arial" w:hAnsi="Arial" w:cs="Arial"/>
          <w:b/>
          <w:sz w:val="24"/>
          <w:szCs w:val="24"/>
        </w:rPr>
        <w:t xml:space="preserve">. </w:t>
      </w:r>
      <w:r w:rsidR="00F50478">
        <w:rPr>
          <w:rFonts w:ascii="Arial" w:hAnsi="Arial" w:cs="Arial"/>
          <w:sz w:val="24"/>
          <w:szCs w:val="24"/>
        </w:rPr>
        <w:t xml:space="preserve">(leyes en fomento al campo, sanidad </w:t>
      </w:r>
      <w:proofErr w:type="spellStart"/>
      <w:r w:rsidR="00F50478">
        <w:rPr>
          <w:rFonts w:ascii="Arial" w:hAnsi="Arial" w:cs="Arial"/>
          <w:sz w:val="24"/>
          <w:szCs w:val="24"/>
        </w:rPr>
        <w:t>fitopecuaria</w:t>
      </w:r>
      <w:proofErr w:type="spellEnd"/>
      <w:r w:rsidR="00F50478">
        <w:rPr>
          <w:rFonts w:ascii="Arial" w:hAnsi="Arial" w:cs="Arial"/>
          <w:sz w:val="24"/>
          <w:szCs w:val="24"/>
        </w:rPr>
        <w:t xml:space="preserve">, fomento a </w:t>
      </w:r>
      <w:r w:rsidR="000E459A">
        <w:rPr>
          <w:rFonts w:ascii="Arial" w:hAnsi="Arial" w:cs="Arial"/>
          <w:sz w:val="24"/>
          <w:szCs w:val="24"/>
        </w:rPr>
        <w:t>la producción agropecuaria, pesca)</w:t>
      </w:r>
    </w:p>
    <w:p w:rsidR="00D70B47" w:rsidRDefault="00D70B47" w:rsidP="00DC2318">
      <w:pPr>
        <w:pStyle w:val="Prrafodelista"/>
        <w:numPr>
          <w:ilvl w:val="0"/>
          <w:numId w:val="5"/>
        </w:numPr>
        <w:spacing w:line="360" w:lineRule="auto"/>
        <w:jc w:val="both"/>
        <w:rPr>
          <w:rFonts w:ascii="Arial" w:hAnsi="Arial" w:cs="Arial"/>
          <w:b/>
          <w:sz w:val="24"/>
          <w:szCs w:val="24"/>
        </w:rPr>
      </w:pPr>
      <w:r>
        <w:rPr>
          <w:rFonts w:ascii="Arial" w:hAnsi="Arial" w:cs="Arial"/>
          <w:b/>
          <w:sz w:val="24"/>
          <w:szCs w:val="24"/>
        </w:rPr>
        <w:t>Secretaria de educación pública.</w:t>
      </w:r>
      <w:r w:rsidR="000E459A">
        <w:rPr>
          <w:rFonts w:ascii="Arial" w:hAnsi="Arial" w:cs="Arial"/>
          <w:b/>
          <w:sz w:val="24"/>
          <w:szCs w:val="24"/>
        </w:rPr>
        <w:t xml:space="preserve"> </w:t>
      </w:r>
      <w:r w:rsidR="000E459A">
        <w:rPr>
          <w:rFonts w:ascii="Arial" w:hAnsi="Arial" w:cs="Arial"/>
          <w:sz w:val="24"/>
          <w:szCs w:val="24"/>
        </w:rPr>
        <w:t xml:space="preserve">(leyes en educación que imparta la federación, profesiones, patrimonio cultural, bibliotecas, educación superior, derechos de autor, deportes, antropología e historia, </w:t>
      </w:r>
      <w:proofErr w:type="spellStart"/>
      <w:r w:rsidR="000E459A">
        <w:rPr>
          <w:rFonts w:ascii="Arial" w:hAnsi="Arial" w:cs="Arial"/>
          <w:sz w:val="24"/>
          <w:szCs w:val="24"/>
        </w:rPr>
        <w:t>etc</w:t>
      </w:r>
      <w:proofErr w:type="spellEnd"/>
      <w:r w:rsidR="000E459A">
        <w:rPr>
          <w:rFonts w:ascii="Arial" w:hAnsi="Arial" w:cs="Arial"/>
          <w:sz w:val="24"/>
          <w:szCs w:val="24"/>
        </w:rPr>
        <w:t>)</w:t>
      </w:r>
    </w:p>
    <w:p w:rsidR="00D70B47" w:rsidRDefault="00D70B47" w:rsidP="00DC2318">
      <w:pPr>
        <w:pStyle w:val="Prrafodelista"/>
        <w:numPr>
          <w:ilvl w:val="0"/>
          <w:numId w:val="5"/>
        </w:numPr>
        <w:spacing w:line="360" w:lineRule="auto"/>
        <w:jc w:val="both"/>
        <w:rPr>
          <w:rFonts w:ascii="Arial" w:hAnsi="Arial" w:cs="Arial"/>
          <w:b/>
          <w:sz w:val="24"/>
          <w:szCs w:val="24"/>
        </w:rPr>
      </w:pPr>
      <w:r>
        <w:rPr>
          <w:rFonts w:ascii="Arial" w:hAnsi="Arial" w:cs="Arial"/>
          <w:b/>
          <w:sz w:val="24"/>
          <w:szCs w:val="24"/>
        </w:rPr>
        <w:t>Secretaria de salud.</w:t>
      </w:r>
      <w:r w:rsidR="000E459A">
        <w:rPr>
          <w:rFonts w:ascii="Arial" w:hAnsi="Arial" w:cs="Arial"/>
          <w:b/>
          <w:sz w:val="24"/>
          <w:szCs w:val="24"/>
        </w:rPr>
        <w:t xml:space="preserve"> </w:t>
      </w:r>
      <w:r w:rsidR="000E459A">
        <w:rPr>
          <w:rFonts w:ascii="Arial" w:hAnsi="Arial" w:cs="Arial"/>
          <w:sz w:val="24"/>
          <w:szCs w:val="24"/>
        </w:rPr>
        <w:t>(leyes en salud en general, asistencia pública y privada, coord. de prestación médica,  etc.)</w:t>
      </w:r>
    </w:p>
    <w:p w:rsidR="00D70B47" w:rsidRDefault="00D70B47" w:rsidP="00DC2318">
      <w:pPr>
        <w:pStyle w:val="Prrafodelista"/>
        <w:numPr>
          <w:ilvl w:val="0"/>
          <w:numId w:val="5"/>
        </w:numPr>
        <w:spacing w:line="360" w:lineRule="auto"/>
        <w:jc w:val="both"/>
        <w:rPr>
          <w:rFonts w:ascii="Arial" w:hAnsi="Arial" w:cs="Arial"/>
          <w:b/>
          <w:sz w:val="24"/>
          <w:szCs w:val="24"/>
        </w:rPr>
      </w:pPr>
      <w:r>
        <w:rPr>
          <w:rFonts w:ascii="Arial" w:hAnsi="Arial" w:cs="Arial"/>
          <w:b/>
          <w:sz w:val="24"/>
          <w:szCs w:val="24"/>
        </w:rPr>
        <w:t>Secretaria de la reforma agraria.</w:t>
      </w:r>
      <w:r w:rsidR="000E459A">
        <w:rPr>
          <w:rFonts w:ascii="Arial" w:hAnsi="Arial" w:cs="Arial"/>
          <w:b/>
          <w:sz w:val="24"/>
          <w:szCs w:val="24"/>
        </w:rPr>
        <w:t xml:space="preserve"> </w:t>
      </w:r>
      <w:r w:rsidR="000E459A">
        <w:rPr>
          <w:rFonts w:ascii="Arial" w:hAnsi="Arial" w:cs="Arial"/>
          <w:sz w:val="24"/>
          <w:szCs w:val="24"/>
        </w:rPr>
        <w:t>(ordenamientos a la tenencia de tierra en el medio rural, fomento a la producción agropecuaria en ejidos y comunidades, ley de terrenos baldíos, nacionales y sus demasías).</w:t>
      </w:r>
    </w:p>
    <w:p w:rsidR="00D70B47" w:rsidRDefault="00D70B47" w:rsidP="00DC2318">
      <w:pPr>
        <w:pStyle w:val="Prrafodelista"/>
        <w:numPr>
          <w:ilvl w:val="0"/>
          <w:numId w:val="5"/>
        </w:numPr>
        <w:spacing w:line="360" w:lineRule="auto"/>
        <w:jc w:val="both"/>
        <w:rPr>
          <w:rFonts w:ascii="Arial" w:hAnsi="Arial" w:cs="Arial"/>
          <w:b/>
          <w:sz w:val="24"/>
          <w:szCs w:val="24"/>
        </w:rPr>
      </w:pPr>
      <w:r>
        <w:rPr>
          <w:rFonts w:ascii="Arial" w:hAnsi="Arial" w:cs="Arial"/>
          <w:b/>
          <w:sz w:val="24"/>
          <w:szCs w:val="24"/>
        </w:rPr>
        <w:t>Secretaria de comunicaciones y transportes.</w:t>
      </w:r>
      <w:r w:rsidR="000E459A">
        <w:rPr>
          <w:rFonts w:ascii="Arial" w:hAnsi="Arial" w:cs="Arial"/>
          <w:sz w:val="24"/>
          <w:szCs w:val="24"/>
        </w:rPr>
        <w:t xml:space="preserve"> (leyes de vías de comunicación, radio, televisión, marina mercantes, telecomunicaciones, caminos, correos, aeropuertos, etc.</w:t>
      </w:r>
    </w:p>
    <w:p w:rsidR="00D70B47" w:rsidRDefault="00D70B47" w:rsidP="00DC2318">
      <w:pPr>
        <w:pStyle w:val="Prrafodelista"/>
        <w:numPr>
          <w:ilvl w:val="0"/>
          <w:numId w:val="5"/>
        </w:numPr>
        <w:spacing w:line="360" w:lineRule="auto"/>
        <w:jc w:val="both"/>
        <w:rPr>
          <w:rFonts w:ascii="Arial" w:hAnsi="Arial" w:cs="Arial"/>
          <w:b/>
          <w:sz w:val="24"/>
          <w:szCs w:val="24"/>
        </w:rPr>
      </w:pPr>
      <w:r>
        <w:rPr>
          <w:rFonts w:ascii="Arial" w:hAnsi="Arial" w:cs="Arial"/>
          <w:b/>
          <w:sz w:val="24"/>
          <w:szCs w:val="24"/>
        </w:rPr>
        <w:lastRenderedPageBreak/>
        <w:t>Secretaria de turismo.</w:t>
      </w:r>
      <w:r w:rsidR="000E459A">
        <w:rPr>
          <w:rFonts w:ascii="Arial" w:hAnsi="Arial" w:cs="Arial"/>
          <w:b/>
          <w:sz w:val="24"/>
          <w:szCs w:val="24"/>
        </w:rPr>
        <w:t xml:space="preserve"> </w:t>
      </w:r>
      <w:r w:rsidR="000E459A">
        <w:rPr>
          <w:rFonts w:ascii="Arial" w:hAnsi="Arial" w:cs="Arial"/>
          <w:sz w:val="24"/>
          <w:szCs w:val="24"/>
        </w:rPr>
        <w:t>(ley de fomento al turismo)</w:t>
      </w:r>
    </w:p>
    <w:p w:rsidR="00D70B47" w:rsidRPr="000E459A" w:rsidRDefault="00D70B47" w:rsidP="00DC2318">
      <w:pPr>
        <w:pStyle w:val="Prrafodelista"/>
        <w:numPr>
          <w:ilvl w:val="0"/>
          <w:numId w:val="5"/>
        </w:numPr>
        <w:spacing w:line="360" w:lineRule="auto"/>
        <w:jc w:val="both"/>
        <w:rPr>
          <w:rFonts w:ascii="Arial" w:hAnsi="Arial" w:cs="Arial"/>
          <w:b/>
          <w:sz w:val="24"/>
          <w:szCs w:val="24"/>
        </w:rPr>
      </w:pPr>
      <w:r>
        <w:rPr>
          <w:rFonts w:ascii="Arial" w:hAnsi="Arial" w:cs="Arial"/>
          <w:b/>
          <w:sz w:val="24"/>
          <w:szCs w:val="24"/>
        </w:rPr>
        <w:t>Secretaria de seguridad pública.</w:t>
      </w:r>
      <w:r w:rsidR="00D56D09">
        <w:rPr>
          <w:rFonts w:ascii="Arial" w:hAnsi="Arial" w:cs="Arial"/>
          <w:b/>
          <w:sz w:val="24"/>
          <w:szCs w:val="24"/>
        </w:rPr>
        <w:t xml:space="preserve"> </w:t>
      </w:r>
      <w:r w:rsidR="00D56D09">
        <w:rPr>
          <w:rFonts w:ascii="Arial" w:hAnsi="Arial" w:cs="Arial"/>
          <w:sz w:val="24"/>
          <w:szCs w:val="24"/>
        </w:rPr>
        <w:t xml:space="preserve">(leyes del </w:t>
      </w:r>
      <w:proofErr w:type="spellStart"/>
      <w:r w:rsidR="00D56D09">
        <w:rPr>
          <w:rFonts w:ascii="Arial" w:hAnsi="Arial" w:cs="Arial"/>
          <w:sz w:val="24"/>
          <w:szCs w:val="24"/>
        </w:rPr>
        <w:t>sist</w:t>
      </w:r>
      <w:proofErr w:type="spellEnd"/>
      <w:r w:rsidR="00D56D09">
        <w:rPr>
          <w:rFonts w:ascii="Arial" w:hAnsi="Arial" w:cs="Arial"/>
          <w:sz w:val="24"/>
          <w:szCs w:val="24"/>
        </w:rPr>
        <w:t xml:space="preserve">. Nacional de seguridad pública, </w:t>
      </w:r>
      <w:proofErr w:type="spellStart"/>
      <w:r w:rsidR="00D56D09">
        <w:rPr>
          <w:rFonts w:ascii="Arial" w:hAnsi="Arial" w:cs="Arial"/>
          <w:sz w:val="24"/>
          <w:szCs w:val="24"/>
        </w:rPr>
        <w:t>org</w:t>
      </w:r>
      <w:proofErr w:type="spellEnd"/>
      <w:r w:rsidR="00D56D09">
        <w:rPr>
          <w:rFonts w:ascii="Arial" w:hAnsi="Arial" w:cs="Arial"/>
          <w:sz w:val="24"/>
          <w:szCs w:val="24"/>
        </w:rPr>
        <w:t xml:space="preserve">. Y </w:t>
      </w:r>
      <w:proofErr w:type="spellStart"/>
      <w:r w:rsidR="00D56D09">
        <w:rPr>
          <w:rFonts w:ascii="Arial" w:hAnsi="Arial" w:cs="Arial"/>
          <w:sz w:val="24"/>
          <w:szCs w:val="24"/>
        </w:rPr>
        <w:t>admon</w:t>
      </w:r>
      <w:proofErr w:type="spellEnd"/>
      <w:r w:rsidR="00D56D09">
        <w:rPr>
          <w:rFonts w:ascii="Arial" w:hAnsi="Arial" w:cs="Arial"/>
          <w:sz w:val="24"/>
          <w:szCs w:val="24"/>
        </w:rPr>
        <w:t xml:space="preserve">.  De la policía federal preventiva, auxilio en el combate de las organizaciones delincuenciales, manejo del sistema penitenciario y </w:t>
      </w:r>
      <w:proofErr w:type="spellStart"/>
      <w:r w:rsidR="00D56D09">
        <w:rPr>
          <w:rFonts w:ascii="Arial" w:hAnsi="Arial" w:cs="Arial"/>
          <w:sz w:val="24"/>
          <w:szCs w:val="24"/>
        </w:rPr>
        <w:t>admon</w:t>
      </w:r>
      <w:proofErr w:type="spellEnd"/>
      <w:r w:rsidR="00D56D09">
        <w:rPr>
          <w:rFonts w:ascii="Arial" w:hAnsi="Arial" w:cs="Arial"/>
          <w:sz w:val="24"/>
          <w:szCs w:val="24"/>
        </w:rPr>
        <w:t>. De centros de menores infractores.)</w:t>
      </w:r>
    </w:p>
    <w:p w:rsidR="000E459A" w:rsidRDefault="000E459A" w:rsidP="00DC2318">
      <w:pPr>
        <w:spacing w:line="360" w:lineRule="auto"/>
        <w:jc w:val="both"/>
        <w:rPr>
          <w:rFonts w:cstheme="minorHAnsi"/>
          <w:b/>
          <w:sz w:val="16"/>
          <w:szCs w:val="16"/>
        </w:rPr>
      </w:pPr>
      <w:r>
        <w:rPr>
          <w:rFonts w:cstheme="minorHAnsi"/>
          <w:b/>
          <w:sz w:val="16"/>
          <w:szCs w:val="16"/>
        </w:rPr>
        <w:t>(</w:t>
      </w:r>
      <w:r w:rsidR="00174697">
        <w:rPr>
          <w:rFonts w:cstheme="minorHAnsi"/>
          <w:b/>
          <w:sz w:val="16"/>
          <w:szCs w:val="16"/>
        </w:rPr>
        <w:t xml:space="preserve">Martínez. Morales, Rafael I., </w:t>
      </w:r>
      <w:r w:rsidR="00174697">
        <w:rPr>
          <w:rFonts w:cstheme="minorHAnsi"/>
          <w:b/>
          <w:i/>
          <w:sz w:val="16"/>
          <w:szCs w:val="16"/>
        </w:rPr>
        <w:t>catálogo de ordenamientos jurídicos de la administración pública federal. Panorama de la administración pública administrativa</w:t>
      </w:r>
      <w:r w:rsidR="00174697" w:rsidRPr="005B4D87">
        <w:rPr>
          <w:rFonts w:cstheme="minorHAnsi"/>
          <w:b/>
          <w:sz w:val="16"/>
          <w:szCs w:val="16"/>
        </w:rPr>
        <w:t xml:space="preserve">, 3ª </w:t>
      </w:r>
      <w:proofErr w:type="spellStart"/>
      <w:r w:rsidR="00174697" w:rsidRPr="005B4D87">
        <w:rPr>
          <w:rFonts w:cstheme="minorHAnsi"/>
          <w:b/>
          <w:sz w:val="16"/>
          <w:szCs w:val="16"/>
        </w:rPr>
        <w:t>ed</w:t>
      </w:r>
      <w:proofErr w:type="spellEnd"/>
      <w:r w:rsidR="00174697" w:rsidRPr="005B4D87">
        <w:rPr>
          <w:rFonts w:cstheme="minorHAnsi"/>
          <w:b/>
          <w:sz w:val="16"/>
          <w:szCs w:val="16"/>
        </w:rPr>
        <w:t>, Porrúa, México, 1989</w:t>
      </w:r>
      <w:r w:rsidR="00174697">
        <w:rPr>
          <w:rFonts w:cstheme="minorHAnsi"/>
          <w:b/>
          <w:i/>
          <w:sz w:val="16"/>
          <w:szCs w:val="16"/>
        </w:rPr>
        <w:t>.</w:t>
      </w:r>
      <w:r w:rsidR="00174697">
        <w:rPr>
          <w:rFonts w:cstheme="minorHAnsi"/>
          <w:b/>
          <w:sz w:val="16"/>
          <w:szCs w:val="16"/>
        </w:rPr>
        <w:t>)</w:t>
      </w:r>
    </w:p>
    <w:p w:rsidR="00174697" w:rsidRDefault="00174697" w:rsidP="00DC2318">
      <w:pPr>
        <w:spacing w:line="360" w:lineRule="auto"/>
        <w:jc w:val="both"/>
        <w:rPr>
          <w:rFonts w:ascii="Arial" w:hAnsi="Arial" w:cs="Arial"/>
          <w:sz w:val="24"/>
          <w:szCs w:val="24"/>
        </w:rPr>
      </w:pPr>
      <w:r>
        <w:rPr>
          <w:rFonts w:ascii="Arial" w:hAnsi="Arial" w:cs="Arial"/>
          <w:b/>
          <w:sz w:val="24"/>
          <w:szCs w:val="24"/>
        </w:rPr>
        <w:t xml:space="preserve"> </w:t>
      </w:r>
      <w:r>
        <w:rPr>
          <w:rFonts w:ascii="Arial" w:hAnsi="Arial" w:cs="Arial"/>
          <w:sz w:val="24"/>
          <w:szCs w:val="24"/>
        </w:rPr>
        <w:t>Ninguna de estas secretarias es jerárquicamente superior a las otras; todas son iguales, y cada una atienda su ramo o especialidad.</w:t>
      </w:r>
    </w:p>
    <w:p w:rsidR="009E1FC5" w:rsidRPr="000D4884" w:rsidRDefault="009E1FC5" w:rsidP="000D4884">
      <w:pPr>
        <w:shd w:val="clear" w:color="auto" w:fill="FFFFFF"/>
        <w:spacing w:before="120" w:after="120" w:line="360" w:lineRule="auto"/>
        <w:rPr>
          <w:rFonts w:ascii="Arial" w:eastAsia="Times New Roman" w:hAnsi="Arial" w:cs="Arial"/>
          <w:b/>
          <w:sz w:val="24"/>
          <w:szCs w:val="24"/>
          <w:lang w:eastAsia="es-MX"/>
        </w:rPr>
      </w:pPr>
      <w:r w:rsidRPr="000D4884">
        <w:rPr>
          <w:rFonts w:ascii="Arial" w:eastAsia="Times New Roman" w:hAnsi="Arial" w:cs="Arial"/>
          <w:b/>
          <w:sz w:val="24"/>
          <w:szCs w:val="24"/>
          <w:lang w:eastAsia="es-MX"/>
        </w:rPr>
        <w:t>La Administración Centralizada de los Estados.</w:t>
      </w:r>
    </w:p>
    <w:p w:rsidR="009E1FC5" w:rsidRPr="009E1FC5" w:rsidRDefault="009E1FC5" w:rsidP="009E1FC5">
      <w:pPr>
        <w:shd w:val="clear" w:color="auto" w:fill="FFFFFF"/>
        <w:spacing w:before="120" w:after="120" w:line="360" w:lineRule="auto"/>
        <w:jc w:val="both"/>
        <w:rPr>
          <w:rFonts w:ascii="Arial" w:eastAsia="Times New Roman" w:hAnsi="Arial" w:cs="Arial"/>
          <w:b/>
          <w:sz w:val="24"/>
          <w:szCs w:val="24"/>
          <w:u w:val="single"/>
          <w:lang w:eastAsia="es-MX"/>
        </w:rPr>
      </w:pPr>
      <w:r w:rsidRPr="009E1FC5">
        <w:rPr>
          <w:rFonts w:ascii="Arial" w:eastAsia="Times New Roman" w:hAnsi="Arial" w:cs="Arial"/>
          <w:sz w:val="24"/>
          <w:szCs w:val="24"/>
          <w:lang w:eastAsia="es-MX"/>
        </w:rPr>
        <w:t>Está a cargo del Gobernador del Estado y se integra con la Secretaría de Gobierno y demás Secretarías para el despacho de los diversos ramos, la Procuraduría General de Justicia del Estado y algunos órganos administrativos de distinta denominación. Para el caso de Chiapas se encuentra establecido el artículo  27 de la Ley Orgánica de la Administración Pública para el Estado de Chiapas, las Secretarías y dependencias en donde el Gobernador del Estado se auxiliará para el despacho de sus actividades, las secretarias tiene igual rango entre sí y sus titulares. Son auxiliados por los subsecretarios, directores, subdirectores, jefes de unidad, jefes de departamentos y demás servidores públicos</w:t>
      </w:r>
    </w:p>
    <w:p w:rsidR="009E1FC5" w:rsidRPr="009E1FC5" w:rsidRDefault="009E1FC5" w:rsidP="009E1FC5">
      <w:pPr>
        <w:shd w:val="clear" w:color="auto" w:fill="FFFFFF"/>
        <w:spacing w:before="120" w:after="120" w:line="360" w:lineRule="auto"/>
        <w:jc w:val="both"/>
        <w:rPr>
          <w:rFonts w:ascii="Arial" w:eastAsia="Times New Roman" w:hAnsi="Arial" w:cs="Arial"/>
          <w:b/>
          <w:sz w:val="24"/>
          <w:szCs w:val="24"/>
          <w:u w:val="single"/>
          <w:lang w:eastAsia="es-MX"/>
        </w:rPr>
      </w:pPr>
    </w:p>
    <w:p w:rsidR="009E1FC5" w:rsidRPr="000D4884" w:rsidRDefault="009E1FC5" w:rsidP="000D4884">
      <w:pPr>
        <w:shd w:val="clear" w:color="auto" w:fill="FFFFFF"/>
        <w:spacing w:before="120" w:after="120" w:line="360" w:lineRule="auto"/>
        <w:rPr>
          <w:rFonts w:ascii="Arial" w:eastAsia="Times New Roman" w:hAnsi="Arial" w:cs="Arial"/>
          <w:b/>
          <w:sz w:val="24"/>
          <w:szCs w:val="24"/>
          <w:lang w:eastAsia="es-MX"/>
        </w:rPr>
      </w:pPr>
      <w:r w:rsidRPr="000D4884">
        <w:rPr>
          <w:rFonts w:ascii="Arial" w:eastAsia="Times New Roman" w:hAnsi="Arial" w:cs="Arial"/>
          <w:b/>
          <w:sz w:val="24"/>
          <w:szCs w:val="24"/>
          <w:lang w:eastAsia="es-MX"/>
        </w:rPr>
        <w:t>La Administración Centralizada de los Municipios.</w:t>
      </w:r>
    </w:p>
    <w:p w:rsidR="009E1FC5" w:rsidRPr="009E1FC5" w:rsidRDefault="009E1FC5" w:rsidP="009E1FC5">
      <w:pPr>
        <w:shd w:val="clear" w:color="auto" w:fill="FFFFFF"/>
        <w:spacing w:after="120" w:line="360" w:lineRule="auto"/>
        <w:jc w:val="both"/>
        <w:rPr>
          <w:rFonts w:ascii="Arial" w:eastAsia="Times New Roman" w:hAnsi="Arial" w:cs="Arial"/>
          <w:sz w:val="24"/>
          <w:szCs w:val="24"/>
          <w:lang w:eastAsia="es-MX"/>
        </w:rPr>
      </w:pPr>
      <w:r w:rsidRPr="009E1FC5">
        <w:rPr>
          <w:rFonts w:ascii="Arial" w:eastAsia="Times New Roman" w:hAnsi="Arial" w:cs="Arial"/>
          <w:sz w:val="24"/>
          <w:szCs w:val="24"/>
          <w:lang w:eastAsia="es-MX"/>
        </w:rPr>
        <w:t xml:space="preserve"> La administración municipal registra también las tendencias organizacionales de la centralización, descentralización y la desconcentración administrativa.</w:t>
      </w:r>
    </w:p>
    <w:p w:rsidR="009E1FC5" w:rsidRPr="009E1FC5" w:rsidRDefault="009E1FC5" w:rsidP="009E1FC5">
      <w:pPr>
        <w:shd w:val="clear" w:color="auto" w:fill="FFFFFF"/>
        <w:spacing w:after="120" w:line="360" w:lineRule="auto"/>
        <w:jc w:val="both"/>
        <w:rPr>
          <w:rFonts w:ascii="Arial" w:eastAsia="Times New Roman" w:hAnsi="Arial" w:cs="Arial"/>
          <w:sz w:val="24"/>
          <w:szCs w:val="24"/>
          <w:lang w:eastAsia="es-MX"/>
        </w:rPr>
      </w:pPr>
      <w:r w:rsidRPr="009E1FC5">
        <w:rPr>
          <w:rFonts w:ascii="Arial" w:eastAsia="Times New Roman" w:hAnsi="Arial" w:cs="Arial"/>
          <w:sz w:val="24"/>
          <w:szCs w:val="24"/>
          <w:lang w:eastAsia="es-MX"/>
        </w:rPr>
        <w:t xml:space="preserve">La administración central municipal queda bajo el mando del Presidente Municipal, suele integrar con la Secretaría, la Sindicatura, la Tesorería, la Oficialía Mayor, las direcciones, los departamentos, las administraciones y las oficinas  u otras dependencias administrativas que se encargan de la prestación de los servicios </w:t>
      </w:r>
      <w:r w:rsidRPr="009E1FC5">
        <w:rPr>
          <w:rFonts w:ascii="Arial" w:eastAsia="Times New Roman" w:hAnsi="Arial" w:cs="Arial"/>
          <w:sz w:val="24"/>
          <w:szCs w:val="24"/>
          <w:lang w:eastAsia="es-MX"/>
        </w:rPr>
        <w:lastRenderedPageBreak/>
        <w:t>públicos o de actividades específicas, cuyos titulares están subordinados jerárquicamente de manera directa o indirecta al Presidente Municipal.</w:t>
      </w:r>
    </w:p>
    <w:p w:rsidR="009E1FC5" w:rsidRPr="009E1FC5" w:rsidRDefault="009E1FC5" w:rsidP="009E1FC5">
      <w:pPr>
        <w:shd w:val="clear" w:color="auto" w:fill="FFFFFF"/>
        <w:spacing w:after="120" w:line="360" w:lineRule="auto"/>
        <w:jc w:val="both"/>
        <w:rPr>
          <w:rFonts w:ascii="Arial" w:eastAsia="Times New Roman" w:hAnsi="Arial" w:cs="Arial"/>
          <w:sz w:val="24"/>
          <w:szCs w:val="24"/>
          <w:lang w:eastAsia="es-MX"/>
        </w:rPr>
      </w:pPr>
      <w:r w:rsidRPr="009E1FC5">
        <w:rPr>
          <w:rFonts w:ascii="Arial" w:eastAsia="Times New Roman" w:hAnsi="Arial" w:cs="Arial"/>
          <w:sz w:val="24"/>
          <w:szCs w:val="24"/>
          <w:lang w:eastAsia="es-MX"/>
        </w:rPr>
        <w:t>Para el caso de Chiapas, se rige bajo lo establecido en la Ley Orgánica Municipal del Estado de Chiapas, particularmente en el Título III Régimen Administrativo.</w:t>
      </w:r>
    </w:p>
    <w:p w:rsidR="009E1FC5" w:rsidRPr="009E1FC5" w:rsidRDefault="009E1FC5" w:rsidP="009E1FC5">
      <w:pPr>
        <w:shd w:val="clear" w:color="auto" w:fill="FFFFFF"/>
        <w:spacing w:after="120" w:line="360" w:lineRule="auto"/>
        <w:jc w:val="both"/>
        <w:rPr>
          <w:rFonts w:ascii="Arial" w:eastAsia="Times New Roman" w:hAnsi="Arial" w:cs="Arial"/>
          <w:i/>
          <w:sz w:val="24"/>
          <w:szCs w:val="24"/>
          <w:lang w:eastAsia="es-MX"/>
        </w:rPr>
      </w:pPr>
      <w:r w:rsidRPr="009E1FC5">
        <w:rPr>
          <w:rFonts w:ascii="Arial" w:hAnsi="Arial" w:cs="Arial"/>
          <w:i/>
          <w:sz w:val="24"/>
          <w:szCs w:val="24"/>
        </w:rPr>
        <w:t>Artículo 56.- Para el estudio, planeación y despacho de los diversos ramos de la Administración Pública Municipal, el Presidente y el Ayuntamiento se auxiliarán, por lo menos, con las siguientes dependencias: I.- Secretaría del Ayuntamiento; II.- Tesorería Municipal; III.- Dirección de la Policía Municipal; IV.- Director de Obras Públicas; V.- Contraloría Municipal; VI.- Oficial Mayor; VII.- Cronista Municipal. Además, contará con el personal de base y de confianza necesario, de acuerdo con el presupuesto de egresos correspondiente.</w:t>
      </w:r>
      <w:sdt>
        <w:sdtPr>
          <w:rPr>
            <w:rFonts w:ascii="Arial" w:hAnsi="Arial" w:cs="Arial"/>
            <w:i/>
            <w:sz w:val="24"/>
            <w:szCs w:val="24"/>
          </w:rPr>
          <w:id w:val="83350189"/>
          <w:citation/>
        </w:sdtPr>
        <w:sdtContent>
          <w:r w:rsidRPr="009E1FC5">
            <w:rPr>
              <w:rFonts w:ascii="Arial" w:hAnsi="Arial" w:cs="Arial"/>
              <w:i/>
              <w:sz w:val="24"/>
              <w:szCs w:val="24"/>
            </w:rPr>
            <w:fldChar w:fldCharType="begin"/>
          </w:r>
          <w:r w:rsidR="00B3568E">
            <w:rPr>
              <w:rFonts w:ascii="Arial" w:hAnsi="Arial" w:cs="Arial"/>
              <w:i/>
              <w:sz w:val="24"/>
              <w:szCs w:val="24"/>
            </w:rPr>
            <w:instrText xml:space="preserve">CITATION Martinez \l 2058 </w:instrText>
          </w:r>
          <w:r w:rsidRPr="009E1FC5">
            <w:rPr>
              <w:rFonts w:ascii="Arial" w:hAnsi="Arial" w:cs="Arial"/>
              <w:i/>
              <w:sz w:val="24"/>
              <w:szCs w:val="24"/>
            </w:rPr>
            <w:fldChar w:fldCharType="separate"/>
          </w:r>
          <w:r w:rsidR="00B3568E">
            <w:rPr>
              <w:rFonts w:ascii="Arial" w:hAnsi="Arial" w:cs="Arial"/>
              <w:i/>
              <w:noProof/>
              <w:sz w:val="24"/>
              <w:szCs w:val="24"/>
            </w:rPr>
            <w:t xml:space="preserve"> </w:t>
          </w:r>
          <w:r w:rsidR="00B3568E" w:rsidRPr="00B3568E">
            <w:rPr>
              <w:rFonts w:ascii="Arial" w:hAnsi="Arial" w:cs="Arial"/>
              <w:noProof/>
              <w:sz w:val="24"/>
              <w:szCs w:val="24"/>
            </w:rPr>
            <w:t>(Martinez. Morales, 2009)</w:t>
          </w:r>
          <w:r w:rsidRPr="009E1FC5">
            <w:rPr>
              <w:rFonts w:ascii="Arial" w:hAnsi="Arial" w:cs="Arial"/>
              <w:i/>
              <w:sz w:val="24"/>
              <w:szCs w:val="24"/>
            </w:rPr>
            <w:fldChar w:fldCharType="end"/>
          </w:r>
        </w:sdtContent>
      </w:sdt>
    </w:p>
    <w:p w:rsidR="009E1FC5" w:rsidRPr="009E1FC5" w:rsidRDefault="009E1FC5" w:rsidP="00DC2318">
      <w:pPr>
        <w:spacing w:line="360" w:lineRule="auto"/>
        <w:jc w:val="both"/>
        <w:rPr>
          <w:rFonts w:ascii="Arial" w:hAnsi="Arial" w:cs="Arial"/>
          <w:sz w:val="24"/>
          <w:szCs w:val="24"/>
        </w:rPr>
      </w:pPr>
    </w:p>
    <w:p w:rsidR="000D4884" w:rsidRDefault="00174697" w:rsidP="000D4884">
      <w:pPr>
        <w:spacing w:line="360" w:lineRule="auto"/>
        <w:jc w:val="both"/>
        <w:rPr>
          <w:rFonts w:ascii="Arial" w:hAnsi="Arial" w:cs="Arial"/>
          <w:sz w:val="24"/>
          <w:szCs w:val="24"/>
        </w:rPr>
      </w:pPr>
      <w:r w:rsidRPr="009E1FC5">
        <w:rPr>
          <w:rFonts w:ascii="Arial" w:hAnsi="Arial" w:cs="Arial"/>
          <w:sz w:val="24"/>
          <w:szCs w:val="24"/>
        </w:rPr>
        <w:t>La administración centralizada no alcanza a atender todas las necesidades sociales de la población, por lo que existen otras figuras de administración como la siguiente:</w:t>
      </w:r>
    </w:p>
    <w:p w:rsidR="00174697" w:rsidRPr="000D4884" w:rsidRDefault="00174697" w:rsidP="000D4884">
      <w:pPr>
        <w:spacing w:line="360" w:lineRule="auto"/>
        <w:jc w:val="both"/>
        <w:rPr>
          <w:rFonts w:ascii="Arial" w:hAnsi="Arial" w:cs="Arial"/>
          <w:sz w:val="24"/>
          <w:szCs w:val="24"/>
        </w:rPr>
      </w:pPr>
      <w:r w:rsidRPr="000D4884">
        <w:rPr>
          <w:rFonts w:ascii="Arial" w:hAnsi="Arial" w:cs="Arial"/>
          <w:b/>
          <w:sz w:val="24"/>
          <w:szCs w:val="24"/>
        </w:rPr>
        <w:t>La descentralización administrativa.-</w:t>
      </w:r>
      <w:r w:rsidRPr="000D4884">
        <w:rPr>
          <w:rFonts w:ascii="Arial" w:hAnsi="Arial" w:cs="Arial"/>
          <w:sz w:val="24"/>
          <w:szCs w:val="24"/>
        </w:rPr>
        <w:t xml:space="preserve"> es l</w:t>
      </w:r>
      <w:r w:rsidR="00322A19" w:rsidRPr="000D4884">
        <w:rPr>
          <w:rFonts w:ascii="Arial" w:hAnsi="Arial" w:cs="Arial"/>
          <w:sz w:val="24"/>
          <w:szCs w:val="24"/>
        </w:rPr>
        <w:t>a Ley de Entidades Paraestatales*</w:t>
      </w:r>
      <w:r w:rsidRPr="000D4884">
        <w:rPr>
          <w:rFonts w:ascii="Arial" w:hAnsi="Arial" w:cs="Arial"/>
          <w:sz w:val="24"/>
          <w:szCs w:val="24"/>
        </w:rPr>
        <w:t xml:space="preserve"> la que regula los organismos descentralizados, así como las empres</w:t>
      </w:r>
      <w:r w:rsidR="00322A19" w:rsidRPr="000D4884">
        <w:rPr>
          <w:rFonts w:ascii="Arial" w:hAnsi="Arial" w:cs="Arial"/>
          <w:sz w:val="24"/>
          <w:szCs w:val="24"/>
        </w:rPr>
        <w:t xml:space="preserve">as de participación paraestatal. Estos organismos cuentan con personalidad jurídica y patrimonio propios, lo que les da cierta autonomía del poder central y son creados por la ley del Congreso de la Unión o por decreto del Ejecutivo en el ejercicio de sus facultades administrativas. La descentralización se clasifica en tres </w:t>
      </w:r>
      <w:proofErr w:type="spellStart"/>
      <w:r w:rsidR="00322A19" w:rsidRPr="000D4884">
        <w:rPr>
          <w:rFonts w:ascii="Arial" w:hAnsi="Arial" w:cs="Arial"/>
          <w:sz w:val="24"/>
          <w:szCs w:val="24"/>
        </w:rPr>
        <w:t>ramos</w:t>
      </w:r>
      <w:proofErr w:type="spellEnd"/>
      <w:r w:rsidR="00322A19" w:rsidRPr="000D4884">
        <w:rPr>
          <w:rFonts w:ascii="Arial" w:hAnsi="Arial" w:cs="Arial"/>
          <w:sz w:val="24"/>
          <w:szCs w:val="24"/>
        </w:rPr>
        <w:t>:</w:t>
      </w:r>
    </w:p>
    <w:p w:rsidR="00322A19" w:rsidRPr="009E1FC5" w:rsidRDefault="00322A19" w:rsidP="00DC2318">
      <w:pPr>
        <w:pStyle w:val="Prrafodelista"/>
        <w:numPr>
          <w:ilvl w:val="0"/>
          <w:numId w:val="6"/>
        </w:numPr>
        <w:spacing w:line="360" w:lineRule="auto"/>
        <w:jc w:val="both"/>
        <w:rPr>
          <w:rFonts w:ascii="Arial" w:hAnsi="Arial" w:cs="Arial"/>
          <w:b/>
          <w:sz w:val="24"/>
          <w:szCs w:val="24"/>
        </w:rPr>
      </w:pPr>
      <w:r w:rsidRPr="009E1FC5">
        <w:rPr>
          <w:rFonts w:ascii="Arial" w:hAnsi="Arial" w:cs="Arial"/>
          <w:b/>
          <w:sz w:val="24"/>
          <w:szCs w:val="24"/>
        </w:rPr>
        <w:t xml:space="preserve">Por región. </w:t>
      </w:r>
      <w:r w:rsidRPr="009E1FC5">
        <w:rPr>
          <w:rFonts w:ascii="Arial" w:hAnsi="Arial" w:cs="Arial"/>
          <w:sz w:val="24"/>
          <w:szCs w:val="24"/>
        </w:rPr>
        <w:t>(por lugares determinados)</w:t>
      </w:r>
    </w:p>
    <w:p w:rsidR="00322A19" w:rsidRPr="009E1FC5" w:rsidRDefault="00322A19" w:rsidP="00DC2318">
      <w:pPr>
        <w:pStyle w:val="Prrafodelista"/>
        <w:numPr>
          <w:ilvl w:val="0"/>
          <w:numId w:val="6"/>
        </w:numPr>
        <w:spacing w:line="360" w:lineRule="auto"/>
        <w:jc w:val="both"/>
        <w:rPr>
          <w:rFonts w:ascii="Arial" w:hAnsi="Arial" w:cs="Arial"/>
          <w:b/>
          <w:sz w:val="24"/>
          <w:szCs w:val="24"/>
        </w:rPr>
      </w:pPr>
      <w:r w:rsidRPr="009E1FC5">
        <w:rPr>
          <w:rFonts w:ascii="Arial" w:hAnsi="Arial" w:cs="Arial"/>
          <w:b/>
          <w:sz w:val="24"/>
          <w:szCs w:val="24"/>
        </w:rPr>
        <w:t>Por servicio.</w:t>
      </w:r>
      <w:r w:rsidRPr="009E1FC5">
        <w:rPr>
          <w:rFonts w:ascii="Arial" w:hAnsi="Arial" w:cs="Arial"/>
          <w:sz w:val="24"/>
          <w:szCs w:val="24"/>
        </w:rPr>
        <w:t xml:space="preserve"> (atiende a nivel </w:t>
      </w:r>
      <w:r w:rsidR="009E1FC5" w:rsidRPr="009E1FC5">
        <w:rPr>
          <w:rFonts w:ascii="Arial" w:hAnsi="Arial" w:cs="Arial"/>
          <w:sz w:val="24"/>
          <w:szCs w:val="24"/>
        </w:rPr>
        <w:t>más</w:t>
      </w:r>
      <w:r w:rsidRPr="009E1FC5">
        <w:rPr>
          <w:rFonts w:ascii="Arial" w:hAnsi="Arial" w:cs="Arial"/>
          <w:sz w:val="24"/>
          <w:szCs w:val="24"/>
        </w:rPr>
        <w:t xml:space="preserve"> global)</w:t>
      </w:r>
    </w:p>
    <w:p w:rsidR="00322A19" w:rsidRPr="009E1FC5" w:rsidRDefault="00322A19" w:rsidP="00DC2318">
      <w:pPr>
        <w:pStyle w:val="Prrafodelista"/>
        <w:numPr>
          <w:ilvl w:val="0"/>
          <w:numId w:val="6"/>
        </w:numPr>
        <w:spacing w:line="360" w:lineRule="auto"/>
        <w:jc w:val="both"/>
        <w:rPr>
          <w:rFonts w:ascii="Arial" w:hAnsi="Arial" w:cs="Arial"/>
          <w:b/>
          <w:sz w:val="24"/>
          <w:szCs w:val="24"/>
        </w:rPr>
      </w:pPr>
      <w:r w:rsidRPr="009E1FC5">
        <w:rPr>
          <w:rFonts w:ascii="Arial" w:hAnsi="Arial" w:cs="Arial"/>
          <w:b/>
          <w:sz w:val="24"/>
          <w:szCs w:val="24"/>
        </w:rPr>
        <w:t xml:space="preserve">Por colaboración </w:t>
      </w:r>
      <w:r w:rsidRPr="009E1FC5">
        <w:rPr>
          <w:rFonts w:ascii="Arial" w:hAnsi="Arial" w:cs="Arial"/>
          <w:sz w:val="24"/>
          <w:szCs w:val="24"/>
        </w:rPr>
        <w:t>( la autoridad estatal otorga ciertas facultades de consulta, decisión o ejecución a organismos particulares)</w:t>
      </w:r>
    </w:p>
    <w:p w:rsidR="00322A19" w:rsidRPr="009E1FC5" w:rsidRDefault="00322A19" w:rsidP="00DC2318">
      <w:pPr>
        <w:pStyle w:val="Prrafodelista"/>
        <w:spacing w:line="360" w:lineRule="auto"/>
        <w:ind w:left="1440"/>
        <w:jc w:val="both"/>
        <w:rPr>
          <w:rFonts w:ascii="Arial" w:hAnsi="Arial" w:cs="Arial"/>
          <w:b/>
          <w:sz w:val="24"/>
          <w:szCs w:val="24"/>
        </w:rPr>
      </w:pPr>
    </w:p>
    <w:p w:rsidR="00322A19" w:rsidRPr="000D4884" w:rsidRDefault="00322A19" w:rsidP="000D4884">
      <w:pPr>
        <w:spacing w:line="360" w:lineRule="auto"/>
        <w:jc w:val="both"/>
        <w:rPr>
          <w:rFonts w:ascii="Arial" w:hAnsi="Arial" w:cs="Arial"/>
          <w:b/>
          <w:sz w:val="24"/>
          <w:szCs w:val="24"/>
        </w:rPr>
      </w:pPr>
      <w:r w:rsidRPr="000D4884">
        <w:rPr>
          <w:rFonts w:ascii="Arial" w:hAnsi="Arial" w:cs="Arial"/>
          <w:b/>
          <w:sz w:val="24"/>
          <w:szCs w:val="24"/>
        </w:rPr>
        <w:lastRenderedPageBreak/>
        <w:t xml:space="preserve">La  Desconcentración.- </w:t>
      </w:r>
      <w:r w:rsidRPr="000D4884">
        <w:rPr>
          <w:rFonts w:ascii="Arial" w:hAnsi="Arial" w:cs="Arial"/>
          <w:sz w:val="24"/>
          <w:szCs w:val="24"/>
        </w:rPr>
        <w:t xml:space="preserve">Es la </w:t>
      </w:r>
      <w:r w:rsidR="00BE3501" w:rsidRPr="000D4884">
        <w:rPr>
          <w:rFonts w:ascii="Arial" w:hAnsi="Arial" w:cs="Arial"/>
          <w:sz w:val="24"/>
          <w:szCs w:val="24"/>
        </w:rPr>
        <w:t>trasferencia</w:t>
      </w:r>
      <w:r w:rsidRPr="000D4884">
        <w:rPr>
          <w:rFonts w:ascii="Arial" w:hAnsi="Arial" w:cs="Arial"/>
          <w:sz w:val="24"/>
          <w:szCs w:val="24"/>
        </w:rPr>
        <w:t xml:space="preserve"> de ciertas competencias de la administración pública en favor de órganos que no tiene personalidad jurídica diversa</w:t>
      </w:r>
      <w:r w:rsidR="00BE3501" w:rsidRPr="000D4884">
        <w:rPr>
          <w:rFonts w:ascii="Arial" w:hAnsi="Arial" w:cs="Arial"/>
          <w:sz w:val="24"/>
          <w:szCs w:val="24"/>
        </w:rPr>
        <w:t>, que gozan solo de cierta autonomía, de carácter técnico.</w:t>
      </w:r>
    </w:p>
    <w:p w:rsidR="009E1FC5" w:rsidRDefault="009E1FC5" w:rsidP="009E1FC5">
      <w:pPr>
        <w:pStyle w:val="Prrafodelista"/>
        <w:spacing w:line="360" w:lineRule="auto"/>
        <w:jc w:val="both"/>
        <w:rPr>
          <w:rFonts w:cstheme="minorHAnsi"/>
          <w:b/>
          <w:sz w:val="16"/>
          <w:szCs w:val="16"/>
        </w:rPr>
      </w:pPr>
    </w:p>
    <w:p w:rsidR="009E1FC5" w:rsidRPr="009E1FC5" w:rsidRDefault="009E1FC5" w:rsidP="009E1FC5">
      <w:pPr>
        <w:pStyle w:val="Prrafodelista"/>
        <w:spacing w:line="360" w:lineRule="auto"/>
        <w:jc w:val="both"/>
        <w:rPr>
          <w:rFonts w:cstheme="minorHAnsi"/>
          <w:b/>
          <w:i/>
          <w:sz w:val="16"/>
          <w:szCs w:val="16"/>
        </w:rPr>
      </w:pPr>
      <w:r w:rsidRPr="004F794E">
        <w:rPr>
          <w:rFonts w:cstheme="minorHAnsi"/>
          <w:b/>
          <w:sz w:val="16"/>
          <w:szCs w:val="16"/>
        </w:rPr>
        <w:t>*Publicado en el diario oficial de la federación del 14 de mayo de 1996</w:t>
      </w:r>
      <w:r>
        <w:rPr>
          <w:rFonts w:cstheme="minorHAnsi"/>
          <w:b/>
          <w:i/>
          <w:sz w:val="16"/>
          <w:szCs w:val="16"/>
        </w:rPr>
        <w:t>.</w:t>
      </w:r>
    </w:p>
    <w:p w:rsidR="00BE3501" w:rsidRPr="000D4884" w:rsidRDefault="00BE3501" w:rsidP="000D4884">
      <w:pPr>
        <w:spacing w:line="360" w:lineRule="auto"/>
        <w:jc w:val="both"/>
        <w:rPr>
          <w:rFonts w:ascii="Arial" w:hAnsi="Arial" w:cs="Arial"/>
          <w:b/>
          <w:sz w:val="24"/>
          <w:szCs w:val="24"/>
        </w:rPr>
      </w:pPr>
      <w:r w:rsidRPr="000D4884">
        <w:rPr>
          <w:rFonts w:ascii="Arial" w:hAnsi="Arial" w:cs="Arial"/>
          <w:b/>
          <w:sz w:val="24"/>
          <w:szCs w:val="24"/>
        </w:rPr>
        <w:t xml:space="preserve">Las Empresas Paraestatales.- </w:t>
      </w:r>
      <w:r w:rsidRPr="000D4884">
        <w:rPr>
          <w:rFonts w:ascii="Arial" w:hAnsi="Arial" w:cs="Arial"/>
          <w:sz w:val="24"/>
          <w:szCs w:val="24"/>
        </w:rPr>
        <w:t>son propiedad mayoritaria o total del estado y funcionan como empresas privadas contando con personalidad y patrimonio propios, están vinculadas al estado, no son organismos descentralizados, pues su constitución y función es diferente e incluso la mayoría de los casos admiten capital y participación de particulares pero conservan el control de la empresa.</w:t>
      </w:r>
    </w:p>
    <w:p w:rsidR="004F794E" w:rsidRPr="00BE3501" w:rsidRDefault="004F794E" w:rsidP="00DC2318">
      <w:pPr>
        <w:pStyle w:val="Prrafodelista"/>
        <w:spacing w:line="360" w:lineRule="auto"/>
        <w:jc w:val="both"/>
        <w:rPr>
          <w:rFonts w:ascii="Arial" w:hAnsi="Arial" w:cs="Arial"/>
          <w:b/>
          <w:sz w:val="24"/>
          <w:szCs w:val="24"/>
        </w:rPr>
      </w:pPr>
      <w:r>
        <w:rPr>
          <w:rFonts w:cstheme="minorHAnsi"/>
          <w:b/>
          <w:sz w:val="16"/>
          <w:szCs w:val="16"/>
        </w:rPr>
        <w:br/>
      </w:r>
    </w:p>
    <w:p w:rsidR="00BE3501" w:rsidRPr="000D4884" w:rsidRDefault="00BE3501" w:rsidP="000D4884">
      <w:pPr>
        <w:spacing w:line="360" w:lineRule="auto"/>
        <w:jc w:val="both"/>
        <w:rPr>
          <w:rFonts w:ascii="Arial" w:hAnsi="Arial" w:cs="Arial"/>
          <w:b/>
          <w:sz w:val="24"/>
          <w:szCs w:val="24"/>
        </w:rPr>
      </w:pPr>
      <w:r w:rsidRPr="000D4884">
        <w:rPr>
          <w:rFonts w:ascii="Arial" w:hAnsi="Arial" w:cs="Arial"/>
          <w:b/>
          <w:sz w:val="24"/>
          <w:szCs w:val="24"/>
        </w:rPr>
        <w:t xml:space="preserve">El Régimen de concesiones.- </w:t>
      </w:r>
      <w:r w:rsidRPr="000D4884">
        <w:rPr>
          <w:rFonts w:ascii="Arial" w:hAnsi="Arial" w:cs="Arial"/>
          <w:sz w:val="24"/>
          <w:szCs w:val="24"/>
        </w:rPr>
        <w:t>el gobierno permite la participación  a particulares en l prestación de ciertos servicios públicos y en la explotación y aprovechamiento de bienes propiedad de la nación.</w:t>
      </w:r>
    </w:p>
    <w:p w:rsidR="004F794E" w:rsidRPr="00BE3501" w:rsidRDefault="004F794E" w:rsidP="00DC2318">
      <w:pPr>
        <w:pStyle w:val="Prrafodelista"/>
        <w:spacing w:line="360" w:lineRule="auto"/>
        <w:jc w:val="both"/>
        <w:rPr>
          <w:rFonts w:ascii="Arial" w:hAnsi="Arial" w:cs="Arial"/>
          <w:b/>
          <w:sz w:val="24"/>
          <w:szCs w:val="24"/>
        </w:rPr>
      </w:pPr>
    </w:p>
    <w:p w:rsidR="004F794E" w:rsidRDefault="004F794E" w:rsidP="00DC2318">
      <w:pPr>
        <w:spacing w:line="360" w:lineRule="auto"/>
        <w:ind w:left="360"/>
        <w:jc w:val="center"/>
        <w:rPr>
          <w:rFonts w:ascii="Arial" w:hAnsi="Arial" w:cs="Arial"/>
          <w:b/>
          <w:sz w:val="28"/>
          <w:szCs w:val="28"/>
        </w:rPr>
      </w:pPr>
      <w:r w:rsidRPr="004F794E">
        <w:rPr>
          <w:rFonts w:ascii="Arial" w:hAnsi="Arial" w:cs="Arial"/>
          <w:b/>
          <w:sz w:val="28"/>
          <w:szCs w:val="28"/>
        </w:rPr>
        <w:t>RAMAS ESPECIALIZADAS DEL DERECHO ADMINISTRATIVO.</w:t>
      </w:r>
    </w:p>
    <w:p w:rsidR="004F794E" w:rsidRPr="00713A1A" w:rsidRDefault="00713A1A" w:rsidP="00DC2318">
      <w:pPr>
        <w:pStyle w:val="Prrafodelista"/>
        <w:numPr>
          <w:ilvl w:val="0"/>
          <w:numId w:val="7"/>
        </w:numPr>
        <w:spacing w:line="360" w:lineRule="auto"/>
        <w:jc w:val="both"/>
        <w:rPr>
          <w:rFonts w:ascii="Arial" w:hAnsi="Arial" w:cs="Arial"/>
          <w:b/>
          <w:sz w:val="28"/>
          <w:szCs w:val="28"/>
        </w:rPr>
      </w:pPr>
      <w:r>
        <w:rPr>
          <w:rFonts w:ascii="Arial" w:hAnsi="Arial" w:cs="Arial"/>
          <w:sz w:val="24"/>
          <w:szCs w:val="24"/>
        </w:rPr>
        <w:t>Derecho aduanero.</w:t>
      </w:r>
    </w:p>
    <w:p w:rsidR="00713A1A" w:rsidRPr="00713A1A" w:rsidRDefault="00713A1A" w:rsidP="00DC2318">
      <w:pPr>
        <w:pStyle w:val="Prrafodelista"/>
        <w:numPr>
          <w:ilvl w:val="0"/>
          <w:numId w:val="7"/>
        </w:numPr>
        <w:spacing w:line="360" w:lineRule="auto"/>
        <w:jc w:val="both"/>
        <w:rPr>
          <w:rFonts w:ascii="Arial" w:hAnsi="Arial" w:cs="Arial"/>
          <w:b/>
          <w:sz w:val="28"/>
          <w:szCs w:val="28"/>
        </w:rPr>
      </w:pPr>
      <w:r>
        <w:rPr>
          <w:rFonts w:ascii="Arial" w:hAnsi="Arial" w:cs="Arial"/>
          <w:sz w:val="24"/>
          <w:szCs w:val="24"/>
        </w:rPr>
        <w:t>Derecho aéreo y espacial.</w:t>
      </w:r>
    </w:p>
    <w:p w:rsidR="00713A1A" w:rsidRPr="00713A1A" w:rsidRDefault="00713A1A" w:rsidP="00DC2318">
      <w:pPr>
        <w:pStyle w:val="Prrafodelista"/>
        <w:numPr>
          <w:ilvl w:val="0"/>
          <w:numId w:val="7"/>
        </w:numPr>
        <w:spacing w:line="360" w:lineRule="auto"/>
        <w:jc w:val="both"/>
        <w:rPr>
          <w:rFonts w:ascii="Arial" w:hAnsi="Arial" w:cs="Arial"/>
          <w:b/>
          <w:sz w:val="28"/>
          <w:szCs w:val="28"/>
        </w:rPr>
      </w:pPr>
      <w:r>
        <w:rPr>
          <w:rFonts w:ascii="Arial" w:hAnsi="Arial" w:cs="Arial"/>
          <w:sz w:val="24"/>
          <w:szCs w:val="24"/>
        </w:rPr>
        <w:t>Derecho ambiental.</w:t>
      </w:r>
    </w:p>
    <w:p w:rsidR="00713A1A" w:rsidRPr="00713A1A" w:rsidRDefault="00713A1A" w:rsidP="00DC2318">
      <w:pPr>
        <w:pStyle w:val="Prrafodelista"/>
        <w:numPr>
          <w:ilvl w:val="0"/>
          <w:numId w:val="7"/>
        </w:numPr>
        <w:spacing w:line="360" w:lineRule="auto"/>
        <w:jc w:val="both"/>
        <w:rPr>
          <w:rFonts w:ascii="Arial" w:hAnsi="Arial" w:cs="Arial"/>
          <w:b/>
          <w:sz w:val="28"/>
          <w:szCs w:val="28"/>
        </w:rPr>
      </w:pPr>
      <w:r>
        <w:rPr>
          <w:rFonts w:ascii="Arial" w:hAnsi="Arial" w:cs="Arial"/>
          <w:sz w:val="24"/>
          <w:szCs w:val="24"/>
        </w:rPr>
        <w:t>Derecho autoral.</w:t>
      </w:r>
    </w:p>
    <w:p w:rsidR="00713A1A" w:rsidRPr="00713A1A" w:rsidRDefault="00713A1A" w:rsidP="00DC2318">
      <w:pPr>
        <w:pStyle w:val="Prrafodelista"/>
        <w:numPr>
          <w:ilvl w:val="0"/>
          <w:numId w:val="7"/>
        </w:numPr>
        <w:spacing w:line="360" w:lineRule="auto"/>
        <w:jc w:val="both"/>
        <w:rPr>
          <w:rFonts w:ascii="Arial" w:hAnsi="Arial" w:cs="Arial"/>
          <w:b/>
          <w:sz w:val="28"/>
          <w:szCs w:val="28"/>
        </w:rPr>
      </w:pPr>
      <w:r>
        <w:rPr>
          <w:rFonts w:ascii="Arial" w:hAnsi="Arial" w:cs="Arial"/>
          <w:sz w:val="24"/>
          <w:szCs w:val="24"/>
        </w:rPr>
        <w:t>Derecho burocrático.</w:t>
      </w:r>
    </w:p>
    <w:p w:rsidR="00713A1A" w:rsidRPr="00713A1A" w:rsidRDefault="00713A1A" w:rsidP="00DC2318">
      <w:pPr>
        <w:pStyle w:val="Prrafodelista"/>
        <w:numPr>
          <w:ilvl w:val="0"/>
          <w:numId w:val="7"/>
        </w:numPr>
        <w:spacing w:line="360" w:lineRule="auto"/>
        <w:jc w:val="both"/>
        <w:rPr>
          <w:rFonts w:ascii="Arial" w:hAnsi="Arial" w:cs="Arial"/>
          <w:b/>
          <w:sz w:val="28"/>
          <w:szCs w:val="28"/>
        </w:rPr>
      </w:pPr>
      <w:r>
        <w:rPr>
          <w:rFonts w:ascii="Arial" w:hAnsi="Arial" w:cs="Arial"/>
          <w:sz w:val="24"/>
          <w:szCs w:val="24"/>
        </w:rPr>
        <w:t>Derecho de las comunicaciones.</w:t>
      </w:r>
    </w:p>
    <w:p w:rsidR="00713A1A" w:rsidRPr="00713A1A" w:rsidRDefault="00713A1A" w:rsidP="00DC2318">
      <w:pPr>
        <w:pStyle w:val="Prrafodelista"/>
        <w:numPr>
          <w:ilvl w:val="0"/>
          <w:numId w:val="7"/>
        </w:numPr>
        <w:spacing w:line="360" w:lineRule="auto"/>
        <w:jc w:val="both"/>
        <w:rPr>
          <w:rFonts w:ascii="Arial" w:hAnsi="Arial" w:cs="Arial"/>
          <w:b/>
          <w:sz w:val="28"/>
          <w:szCs w:val="28"/>
        </w:rPr>
      </w:pPr>
      <w:r>
        <w:rPr>
          <w:rFonts w:ascii="Arial" w:hAnsi="Arial" w:cs="Arial"/>
          <w:sz w:val="24"/>
          <w:szCs w:val="24"/>
        </w:rPr>
        <w:t>Derecho cultural.</w:t>
      </w:r>
    </w:p>
    <w:p w:rsidR="00713A1A" w:rsidRPr="00713A1A" w:rsidRDefault="00713A1A" w:rsidP="00DC2318">
      <w:pPr>
        <w:pStyle w:val="Prrafodelista"/>
        <w:numPr>
          <w:ilvl w:val="0"/>
          <w:numId w:val="7"/>
        </w:numPr>
        <w:spacing w:line="360" w:lineRule="auto"/>
        <w:jc w:val="both"/>
        <w:rPr>
          <w:rFonts w:ascii="Arial" w:hAnsi="Arial" w:cs="Arial"/>
          <w:b/>
          <w:sz w:val="28"/>
          <w:szCs w:val="28"/>
        </w:rPr>
      </w:pPr>
      <w:r>
        <w:rPr>
          <w:rFonts w:ascii="Arial" w:hAnsi="Arial" w:cs="Arial"/>
          <w:sz w:val="24"/>
          <w:szCs w:val="24"/>
        </w:rPr>
        <w:t>Derecho demográfico.</w:t>
      </w:r>
    </w:p>
    <w:p w:rsidR="00713A1A" w:rsidRPr="00713A1A" w:rsidRDefault="00713A1A" w:rsidP="00DC2318">
      <w:pPr>
        <w:pStyle w:val="Prrafodelista"/>
        <w:numPr>
          <w:ilvl w:val="0"/>
          <w:numId w:val="7"/>
        </w:numPr>
        <w:spacing w:line="360" w:lineRule="auto"/>
        <w:jc w:val="both"/>
        <w:rPr>
          <w:rFonts w:ascii="Arial" w:hAnsi="Arial" w:cs="Arial"/>
          <w:b/>
          <w:sz w:val="28"/>
          <w:szCs w:val="28"/>
        </w:rPr>
      </w:pPr>
      <w:r>
        <w:rPr>
          <w:rFonts w:ascii="Arial" w:hAnsi="Arial" w:cs="Arial"/>
          <w:sz w:val="24"/>
          <w:szCs w:val="24"/>
        </w:rPr>
        <w:t>Derecho del deporte.</w:t>
      </w:r>
    </w:p>
    <w:p w:rsidR="00713A1A" w:rsidRPr="00713A1A" w:rsidRDefault="00713A1A" w:rsidP="00DC2318">
      <w:pPr>
        <w:pStyle w:val="Prrafodelista"/>
        <w:numPr>
          <w:ilvl w:val="0"/>
          <w:numId w:val="7"/>
        </w:numPr>
        <w:spacing w:line="360" w:lineRule="auto"/>
        <w:jc w:val="both"/>
        <w:rPr>
          <w:rFonts w:ascii="Arial" w:hAnsi="Arial" w:cs="Arial"/>
          <w:b/>
          <w:sz w:val="28"/>
          <w:szCs w:val="28"/>
        </w:rPr>
      </w:pPr>
      <w:r>
        <w:rPr>
          <w:rFonts w:ascii="Arial" w:hAnsi="Arial" w:cs="Arial"/>
          <w:sz w:val="24"/>
          <w:szCs w:val="24"/>
        </w:rPr>
        <w:t>Derecho eclesiástico.</w:t>
      </w:r>
    </w:p>
    <w:p w:rsidR="00713A1A" w:rsidRPr="00713A1A" w:rsidRDefault="00713A1A" w:rsidP="00DC2318">
      <w:pPr>
        <w:pStyle w:val="Prrafodelista"/>
        <w:numPr>
          <w:ilvl w:val="0"/>
          <w:numId w:val="7"/>
        </w:numPr>
        <w:spacing w:line="360" w:lineRule="auto"/>
        <w:jc w:val="both"/>
        <w:rPr>
          <w:rFonts w:ascii="Arial" w:hAnsi="Arial" w:cs="Arial"/>
          <w:b/>
          <w:sz w:val="28"/>
          <w:szCs w:val="28"/>
        </w:rPr>
      </w:pPr>
      <w:r>
        <w:rPr>
          <w:rFonts w:ascii="Arial" w:hAnsi="Arial" w:cs="Arial"/>
          <w:sz w:val="24"/>
          <w:szCs w:val="24"/>
        </w:rPr>
        <w:lastRenderedPageBreak/>
        <w:t>Derecho educativo.</w:t>
      </w:r>
    </w:p>
    <w:p w:rsidR="00713A1A" w:rsidRPr="00713A1A" w:rsidRDefault="00713A1A" w:rsidP="00DC2318">
      <w:pPr>
        <w:pStyle w:val="Prrafodelista"/>
        <w:numPr>
          <w:ilvl w:val="0"/>
          <w:numId w:val="7"/>
        </w:numPr>
        <w:spacing w:line="360" w:lineRule="auto"/>
        <w:jc w:val="both"/>
        <w:rPr>
          <w:rFonts w:ascii="Arial" w:hAnsi="Arial" w:cs="Arial"/>
          <w:b/>
          <w:sz w:val="28"/>
          <w:szCs w:val="28"/>
        </w:rPr>
      </w:pPr>
      <w:r>
        <w:rPr>
          <w:rFonts w:ascii="Arial" w:hAnsi="Arial" w:cs="Arial"/>
          <w:sz w:val="24"/>
          <w:szCs w:val="24"/>
        </w:rPr>
        <w:t>Derecho energético.</w:t>
      </w:r>
    </w:p>
    <w:p w:rsidR="00713A1A" w:rsidRPr="00713A1A" w:rsidRDefault="00713A1A" w:rsidP="00DC2318">
      <w:pPr>
        <w:pStyle w:val="Prrafodelista"/>
        <w:numPr>
          <w:ilvl w:val="0"/>
          <w:numId w:val="7"/>
        </w:numPr>
        <w:spacing w:line="360" w:lineRule="auto"/>
        <w:jc w:val="both"/>
        <w:rPr>
          <w:rFonts w:ascii="Arial" w:hAnsi="Arial" w:cs="Arial"/>
          <w:b/>
          <w:sz w:val="28"/>
          <w:szCs w:val="28"/>
        </w:rPr>
      </w:pPr>
      <w:r>
        <w:rPr>
          <w:rFonts w:ascii="Arial" w:hAnsi="Arial" w:cs="Arial"/>
          <w:sz w:val="24"/>
          <w:szCs w:val="24"/>
        </w:rPr>
        <w:t>Derecho funerario</w:t>
      </w:r>
    </w:p>
    <w:p w:rsidR="00713A1A" w:rsidRPr="00713A1A" w:rsidRDefault="00713A1A" w:rsidP="00DC2318">
      <w:pPr>
        <w:pStyle w:val="Prrafodelista"/>
        <w:numPr>
          <w:ilvl w:val="0"/>
          <w:numId w:val="7"/>
        </w:numPr>
        <w:spacing w:line="360" w:lineRule="auto"/>
        <w:jc w:val="both"/>
        <w:rPr>
          <w:rFonts w:ascii="Arial" w:hAnsi="Arial" w:cs="Arial"/>
          <w:b/>
          <w:sz w:val="28"/>
          <w:szCs w:val="28"/>
        </w:rPr>
      </w:pPr>
      <w:r>
        <w:rPr>
          <w:rFonts w:ascii="Arial" w:hAnsi="Arial" w:cs="Arial"/>
          <w:sz w:val="24"/>
          <w:szCs w:val="24"/>
        </w:rPr>
        <w:t>Derecho hidráulico.</w:t>
      </w:r>
    </w:p>
    <w:p w:rsidR="00713A1A" w:rsidRPr="00713A1A" w:rsidRDefault="00713A1A" w:rsidP="00DC2318">
      <w:pPr>
        <w:pStyle w:val="Prrafodelista"/>
        <w:numPr>
          <w:ilvl w:val="0"/>
          <w:numId w:val="7"/>
        </w:numPr>
        <w:spacing w:line="360" w:lineRule="auto"/>
        <w:jc w:val="both"/>
        <w:rPr>
          <w:rFonts w:ascii="Arial" w:hAnsi="Arial" w:cs="Arial"/>
          <w:b/>
          <w:sz w:val="28"/>
          <w:szCs w:val="28"/>
        </w:rPr>
      </w:pPr>
      <w:r>
        <w:rPr>
          <w:rFonts w:ascii="Arial" w:hAnsi="Arial" w:cs="Arial"/>
          <w:sz w:val="24"/>
          <w:szCs w:val="24"/>
        </w:rPr>
        <w:t>Derecho migratorio.</w:t>
      </w:r>
    </w:p>
    <w:p w:rsidR="00713A1A" w:rsidRPr="00713A1A" w:rsidRDefault="00713A1A" w:rsidP="00DC2318">
      <w:pPr>
        <w:pStyle w:val="Prrafodelista"/>
        <w:numPr>
          <w:ilvl w:val="0"/>
          <w:numId w:val="7"/>
        </w:numPr>
        <w:spacing w:line="360" w:lineRule="auto"/>
        <w:jc w:val="both"/>
        <w:rPr>
          <w:rFonts w:ascii="Arial" w:hAnsi="Arial" w:cs="Arial"/>
          <w:b/>
          <w:sz w:val="28"/>
          <w:szCs w:val="28"/>
        </w:rPr>
      </w:pPr>
      <w:r>
        <w:rPr>
          <w:rFonts w:ascii="Arial" w:hAnsi="Arial" w:cs="Arial"/>
          <w:sz w:val="24"/>
          <w:szCs w:val="24"/>
        </w:rPr>
        <w:t>Derecho minero.</w:t>
      </w:r>
    </w:p>
    <w:p w:rsidR="00713A1A" w:rsidRPr="00713A1A" w:rsidRDefault="00713A1A" w:rsidP="00DC2318">
      <w:pPr>
        <w:pStyle w:val="Prrafodelista"/>
        <w:numPr>
          <w:ilvl w:val="0"/>
          <w:numId w:val="7"/>
        </w:numPr>
        <w:spacing w:line="360" w:lineRule="auto"/>
        <w:jc w:val="both"/>
        <w:rPr>
          <w:rFonts w:ascii="Arial" w:hAnsi="Arial" w:cs="Arial"/>
          <w:b/>
          <w:sz w:val="28"/>
          <w:szCs w:val="28"/>
        </w:rPr>
      </w:pPr>
      <w:r>
        <w:rPr>
          <w:rFonts w:ascii="Arial" w:hAnsi="Arial" w:cs="Arial"/>
          <w:sz w:val="24"/>
          <w:szCs w:val="24"/>
        </w:rPr>
        <w:t>Derecho pesquero.</w:t>
      </w:r>
    </w:p>
    <w:p w:rsidR="00713A1A" w:rsidRPr="00713A1A" w:rsidRDefault="00713A1A" w:rsidP="00DC2318">
      <w:pPr>
        <w:pStyle w:val="Prrafodelista"/>
        <w:numPr>
          <w:ilvl w:val="0"/>
          <w:numId w:val="7"/>
        </w:numPr>
        <w:spacing w:line="360" w:lineRule="auto"/>
        <w:jc w:val="both"/>
        <w:rPr>
          <w:rFonts w:ascii="Arial" w:hAnsi="Arial" w:cs="Arial"/>
          <w:b/>
          <w:sz w:val="28"/>
          <w:szCs w:val="28"/>
        </w:rPr>
      </w:pPr>
      <w:r>
        <w:rPr>
          <w:rFonts w:ascii="Arial" w:hAnsi="Arial" w:cs="Arial"/>
          <w:sz w:val="24"/>
          <w:szCs w:val="24"/>
        </w:rPr>
        <w:t>Derecho a la propiedad industrial.</w:t>
      </w:r>
    </w:p>
    <w:p w:rsidR="00713A1A" w:rsidRPr="00713A1A" w:rsidRDefault="00713A1A" w:rsidP="00DC2318">
      <w:pPr>
        <w:pStyle w:val="Prrafodelista"/>
        <w:numPr>
          <w:ilvl w:val="0"/>
          <w:numId w:val="7"/>
        </w:numPr>
        <w:spacing w:line="360" w:lineRule="auto"/>
        <w:jc w:val="both"/>
        <w:rPr>
          <w:rFonts w:ascii="Arial" w:hAnsi="Arial" w:cs="Arial"/>
          <w:b/>
          <w:sz w:val="28"/>
          <w:szCs w:val="28"/>
        </w:rPr>
      </w:pPr>
      <w:r>
        <w:rPr>
          <w:rFonts w:ascii="Arial" w:hAnsi="Arial" w:cs="Arial"/>
          <w:sz w:val="24"/>
          <w:szCs w:val="24"/>
        </w:rPr>
        <w:t>Derecho sanitario.</w:t>
      </w:r>
    </w:p>
    <w:p w:rsidR="00713A1A" w:rsidRPr="00713A1A" w:rsidRDefault="00713A1A" w:rsidP="00DC2318">
      <w:pPr>
        <w:pStyle w:val="Prrafodelista"/>
        <w:numPr>
          <w:ilvl w:val="0"/>
          <w:numId w:val="7"/>
        </w:numPr>
        <w:spacing w:line="360" w:lineRule="auto"/>
        <w:jc w:val="both"/>
        <w:rPr>
          <w:rFonts w:ascii="Arial" w:hAnsi="Arial" w:cs="Arial"/>
          <w:b/>
          <w:sz w:val="28"/>
          <w:szCs w:val="28"/>
        </w:rPr>
      </w:pPr>
      <w:r>
        <w:rPr>
          <w:rFonts w:ascii="Arial" w:hAnsi="Arial" w:cs="Arial"/>
          <w:sz w:val="24"/>
          <w:szCs w:val="24"/>
        </w:rPr>
        <w:t>Derecho turístico.</w:t>
      </w:r>
    </w:p>
    <w:p w:rsidR="00713A1A" w:rsidRPr="00713A1A" w:rsidRDefault="00713A1A" w:rsidP="00DC2318">
      <w:pPr>
        <w:pStyle w:val="Prrafodelista"/>
        <w:numPr>
          <w:ilvl w:val="0"/>
          <w:numId w:val="7"/>
        </w:numPr>
        <w:spacing w:line="360" w:lineRule="auto"/>
        <w:jc w:val="both"/>
        <w:rPr>
          <w:rFonts w:ascii="Arial" w:hAnsi="Arial" w:cs="Arial"/>
          <w:b/>
          <w:sz w:val="28"/>
          <w:szCs w:val="28"/>
        </w:rPr>
      </w:pPr>
      <w:r>
        <w:rPr>
          <w:rFonts w:ascii="Arial" w:hAnsi="Arial" w:cs="Arial"/>
          <w:sz w:val="24"/>
          <w:szCs w:val="24"/>
        </w:rPr>
        <w:t>Derecho universitario.</w:t>
      </w:r>
    </w:p>
    <w:p w:rsidR="00713A1A" w:rsidRPr="00713A1A" w:rsidRDefault="00713A1A" w:rsidP="00DC2318">
      <w:pPr>
        <w:pStyle w:val="Prrafodelista"/>
        <w:numPr>
          <w:ilvl w:val="0"/>
          <w:numId w:val="7"/>
        </w:numPr>
        <w:spacing w:line="360" w:lineRule="auto"/>
        <w:jc w:val="both"/>
        <w:rPr>
          <w:rFonts w:ascii="Arial" w:hAnsi="Arial" w:cs="Arial"/>
          <w:b/>
          <w:sz w:val="28"/>
          <w:szCs w:val="28"/>
        </w:rPr>
      </w:pPr>
      <w:r>
        <w:rPr>
          <w:rFonts w:ascii="Arial" w:hAnsi="Arial" w:cs="Arial"/>
          <w:sz w:val="24"/>
          <w:szCs w:val="24"/>
        </w:rPr>
        <w:t>Derecho urbanístico.</w:t>
      </w:r>
    </w:p>
    <w:p w:rsidR="00713A1A" w:rsidRDefault="00713A1A" w:rsidP="00DC2318">
      <w:pPr>
        <w:spacing w:line="360" w:lineRule="auto"/>
        <w:jc w:val="both"/>
        <w:rPr>
          <w:rFonts w:ascii="Arial" w:hAnsi="Arial" w:cs="Arial"/>
          <w:sz w:val="24"/>
          <w:szCs w:val="24"/>
        </w:rPr>
      </w:pPr>
      <w:proofErr w:type="gramStart"/>
      <w:r>
        <w:rPr>
          <w:rFonts w:ascii="Arial" w:hAnsi="Arial" w:cs="Arial"/>
          <w:sz w:val="24"/>
          <w:szCs w:val="24"/>
        </w:rPr>
        <w:t>la</w:t>
      </w:r>
      <w:proofErr w:type="gramEnd"/>
      <w:r>
        <w:rPr>
          <w:rFonts w:ascii="Arial" w:hAnsi="Arial" w:cs="Arial"/>
          <w:sz w:val="24"/>
          <w:szCs w:val="24"/>
        </w:rPr>
        <w:t xml:space="preserve"> denominación de cada una de estas 22 ramas  del derecho administrativo indica que actividad está regulada por ellas</w:t>
      </w:r>
      <w:r w:rsidR="00C93FC1">
        <w:rPr>
          <w:rFonts w:ascii="Arial" w:hAnsi="Arial" w:cs="Arial"/>
          <w:sz w:val="24"/>
          <w:szCs w:val="24"/>
        </w:rPr>
        <w:t>.</w:t>
      </w:r>
    </w:p>
    <w:p w:rsidR="00C93FC1" w:rsidRDefault="00C93FC1" w:rsidP="00DC2318">
      <w:pPr>
        <w:spacing w:line="360" w:lineRule="auto"/>
        <w:jc w:val="both"/>
        <w:rPr>
          <w:rFonts w:ascii="Arial" w:hAnsi="Arial" w:cs="Arial"/>
          <w:sz w:val="24"/>
          <w:szCs w:val="24"/>
        </w:rPr>
      </w:pPr>
      <w:r>
        <w:rPr>
          <w:rFonts w:ascii="Arial" w:hAnsi="Arial" w:cs="Arial"/>
          <w:sz w:val="24"/>
          <w:szCs w:val="24"/>
        </w:rPr>
        <w:t>Existen también diversas ramas que sin dejar de ser administrativos, han adquirido autonomía propia ya que han logrado su autonomía científica y académica:</w:t>
      </w:r>
    </w:p>
    <w:p w:rsidR="00C93FC1" w:rsidRDefault="00C93FC1" w:rsidP="00DC2318">
      <w:pPr>
        <w:pStyle w:val="Prrafodelista"/>
        <w:numPr>
          <w:ilvl w:val="0"/>
          <w:numId w:val="9"/>
        </w:numPr>
        <w:spacing w:line="360" w:lineRule="auto"/>
        <w:jc w:val="both"/>
        <w:rPr>
          <w:rFonts w:ascii="Arial" w:hAnsi="Arial" w:cs="Arial"/>
          <w:sz w:val="24"/>
          <w:szCs w:val="24"/>
        </w:rPr>
      </w:pPr>
      <w:r>
        <w:rPr>
          <w:rFonts w:ascii="Arial" w:hAnsi="Arial" w:cs="Arial"/>
          <w:sz w:val="24"/>
          <w:szCs w:val="24"/>
        </w:rPr>
        <w:t>Derecho financiero.</w:t>
      </w:r>
    </w:p>
    <w:p w:rsidR="00C93FC1" w:rsidRDefault="00C93FC1" w:rsidP="00DC2318">
      <w:pPr>
        <w:pStyle w:val="Prrafodelista"/>
        <w:numPr>
          <w:ilvl w:val="0"/>
          <w:numId w:val="9"/>
        </w:numPr>
        <w:spacing w:line="360" w:lineRule="auto"/>
        <w:jc w:val="both"/>
        <w:rPr>
          <w:rFonts w:ascii="Arial" w:hAnsi="Arial" w:cs="Arial"/>
          <w:sz w:val="24"/>
          <w:szCs w:val="24"/>
        </w:rPr>
      </w:pPr>
      <w:r>
        <w:rPr>
          <w:rFonts w:ascii="Arial" w:hAnsi="Arial" w:cs="Arial"/>
          <w:sz w:val="24"/>
          <w:szCs w:val="24"/>
        </w:rPr>
        <w:t>Derecho fiscal.</w:t>
      </w:r>
    </w:p>
    <w:p w:rsidR="00C93FC1" w:rsidRDefault="00C93FC1" w:rsidP="00DC2318">
      <w:pPr>
        <w:pStyle w:val="Prrafodelista"/>
        <w:numPr>
          <w:ilvl w:val="0"/>
          <w:numId w:val="9"/>
        </w:numPr>
        <w:spacing w:line="360" w:lineRule="auto"/>
        <w:jc w:val="both"/>
        <w:rPr>
          <w:rFonts w:ascii="Arial" w:hAnsi="Arial" w:cs="Arial"/>
          <w:sz w:val="24"/>
          <w:szCs w:val="24"/>
        </w:rPr>
      </w:pPr>
      <w:r>
        <w:rPr>
          <w:rFonts w:ascii="Arial" w:hAnsi="Arial" w:cs="Arial"/>
          <w:sz w:val="24"/>
          <w:szCs w:val="24"/>
        </w:rPr>
        <w:t>Derecho agrario.</w:t>
      </w:r>
    </w:p>
    <w:p w:rsidR="00C93FC1" w:rsidRDefault="00C93FC1" w:rsidP="00DC2318">
      <w:pPr>
        <w:pStyle w:val="Prrafodelista"/>
        <w:numPr>
          <w:ilvl w:val="0"/>
          <w:numId w:val="9"/>
        </w:numPr>
        <w:spacing w:line="360" w:lineRule="auto"/>
        <w:jc w:val="both"/>
        <w:rPr>
          <w:rFonts w:ascii="Arial" w:hAnsi="Arial" w:cs="Arial"/>
          <w:sz w:val="24"/>
          <w:szCs w:val="24"/>
        </w:rPr>
      </w:pPr>
      <w:r>
        <w:rPr>
          <w:rFonts w:ascii="Arial" w:hAnsi="Arial" w:cs="Arial"/>
          <w:sz w:val="24"/>
          <w:szCs w:val="24"/>
        </w:rPr>
        <w:t>Derecho municipal.</w:t>
      </w:r>
    </w:p>
    <w:p w:rsidR="00C93FC1" w:rsidRPr="00C93FC1" w:rsidRDefault="00C93FC1" w:rsidP="00DC2318">
      <w:pPr>
        <w:pStyle w:val="Prrafodelista"/>
        <w:numPr>
          <w:ilvl w:val="0"/>
          <w:numId w:val="9"/>
        </w:numPr>
        <w:spacing w:line="360" w:lineRule="auto"/>
        <w:jc w:val="both"/>
        <w:rPr>
          <w:rFonts w:ascii="Arial" w:hAnsi="Arial" w:cs="Arial"/>
          <w:sz w:val="24"/>
          <w:szCs w:val="24"/>
        </w:rPr>
      </w:pPr>
      <w:r>
        <w:rPr>
          <w:rFonts w:ascii="Arial" w:hAnsi="Arial" w:cs="Arial"/>
          <w:sz w:val="24"/>
          <w:szCs w:val="24"/>
        </w:rPr>
        <w:t>Derecho militar.</w:t>
      </w:r>
    </w:p>
    <w:p w:rsidR="00817E32" w:rsidRDefault="00817E32" w:rsidP="009E1FC5">
      <w:pPr>
        <w:spacing w:line="360" w:lineRule="auto"/>
        <w:rPr>
          <w:rFonts w:ascii="Arial" w:hAnsi="Arial" w:cs="Arial"/>
          <w:b/>
          <w:sz w:val="28"/>
          <w:szCs w:val="28"/>
        </w:rPr>
      </w:pPr>
    </w:p>
    <w:p w:rsidR="001E525D" w:rsidRDefault="001E525D" w:rsidP="00DC2318">
      <w:pPr>
        <w:spacing w:line="360" w:lineRule="auto"/>
        <w:ind w:left="360"/>
        <w:jc w:val="center"/>
        <w:rPr>
          <w:rFonts w:ascii="Arial" w:hAnsi="Arial" w:cs="Arial"/>
          <w:b/>
          <w:sz w:val="28"/>
          <w:szCs w:val="28"/>
        </w:rPr>
      </w:pPr>
    </w:p>
    <w:p w:rsidR="001E525D" w:rsidRDefault="001E525D" w:rsidP="00DC2318">
      <w:pPr>
        <w:spacing w:line="360" w:lineRule="auto"/>
        <w:ind w:left="360"/>
        <w:jc w:val="center"/>
        <w:rPr>
          <w:rFonts w:ascii="Arial" w:hAnsi="Arial" w:cs="Arial"/>
          <w:b/>
          <w:sz w:val="28"/>
          <w:szCs w:val="28"/>
        </w:rPr>
      </w:pPr>
    </w:p>
    <w:p w:rsidR="004F794E" w:rsidRDefault="001B68B7" w:rsidP="00DC2318">
      <w:pPr>
        <w:spacing w:line="360" w:lineRule="auto"/>
        <w:ind w:left="360"/>
        <w:jc w:val="center"/>
        <w:rPr>
          <w:rFonts w:ascii="Arial" w:hAnsi="Arial" w:cs="Arial"/>
          <w:b/>
          <w:sz w:val="28"/>
          <w:szCs w:val="28"/>
        </w:rPr>
      </w:pPr>
      <w:r>
        <w:rPr>
          <w:rFonts w:ascii="Arial" w:hAnsi="Arial" w:cs="Arial"/>
          <w:b/>
          <w:sz w:val="28"/>
          <w:szCs w:val="28"/>
        </w:rPr>
        <w:lastRenderedPageBreak/>
        <w:t>RELACIONES DEL DERECHO ADMINISTRATIVO CON OTRAS RAMAS DEL DERECHO.</w:t>
      </w:r>
    </w:p>
    <w:p w:rsidR="00BE3501" w:rsidRDefault="00BE3501" w:rsidP="00DC2318">
      <w:pPr>
        <w:spacing w:line="360" w:lineRule="auto"/>
        <w:jc w:val="both"/>
        <w:rPr>
          <w:rFonts w:ascii="Arial" w:hAnsi="Arial" w:cs="Arial"/>
          <w:b/>
          <w:sz w:val="24"/>
          <w:szCs w:val="24"/>
        </w:rPr>
      </w:pPr>
    </w:p>
    <w:p w:rsidR="00DD26A8" w:rsidRPr="00DD26A8" w:rsidRDefault="00DD26A8" w:rsidP="00DC2318">
      <w:pPr>
        <w:pStyle w:val="Prrafodelista"/>
        <w:numPr>
          <w:ilvl w:val="0"/>
          <w:numId w:val="13"/>
        </w:numPr>
        <w:spacing w:line="360" w:lineRule="auto"/>
        <w:jc w:val="both"/>
        <w:rPr>
          <w:rFonts w:ascii="Arial" w:hAnsi="Arial" w:cs="Arial"/>
          <w:b/>
          <w:sz w:val="24"/>
          <w:szCs w:val="24"/>
        </w:rPr>
      </w:pPr>
      <w:r>
        <w:rPr>
          <w:rFonts w:ascii="Arial" w:hAnsi="Arial" w:cs="Arial"/>
          <w:b/>
          <w:sz w:val="24"/>
          <w:szCs w:val="24"/>
        </w:rPr>
        <w:t xml:space="preserve">DERECHO CONSTITUCIONAL.- </w:t>
      </w:r>
      <w:r>
        <w:rPr>
          <w:rFonts w:ascii="Arial" w:hAnsi="Arial" w:cs="Arial"/>
          <w:sz w:val="24"/>
          <w:szCs w:val="24"/>
        </w:rPr>
        <w:t xml:space="preserve"> La constitución política es la ley suprema. Ella estructura la base de os entes públicos y establece las reglas en materia de derechos humanos, reglas que deberán ser acatadas y respetadas en la actuación de la administración pública; además, la constitución contiene otras normas relativas a cuestiones administrativas. Alguien ha dicho que el administrativo es derecho constitucional aplicado, de ahí la importancia de estas relaciones.</w:t>
      </w:r>
    </w:p>
    <w:p w:rsidR="00DD26A8" w:rsidRPr="00DD26A8" w:rsidRDefault="00DD26A8" w:rsidP="00DC2318">
      <w:pPr>
        <w:pStyle w:val="Prrafodelista"/>
        <w:numPr>
          <w:ilvl w:val="0"/>
          <w:numId w:val="13"/>
        </w:numPr>
        <w:spacing w:line="360" w:lineRule="auto"/>
        <w:jc w:val="both"/>
        <w:rPr>
          <w:rFonts w:ascii="Arial" w:hAnsi="Arial" w:cs="Arial"/>
          <w:b/>
          <w:sz w:val="24"/>
          <w:szCs w:val="24"/>
        </w:rPr>
      </w:pPr>
      <w:r>
        <w:rPr>
          <w:rFonts w:ascii="Arial" w:hAnsi="Arial" w:cs="Arial"/>
          <w:b/>
          <w:sz w:val="24"/>
          <w:szCs w:val="24"/>
        </w:rPr>
        <w:t>DERECHO CIVIL.</w:t>
      </w:r>
      <w:r>
        <w:rPr>
          <w:rFonts w:ascii="Arial" w:hAnsi="Arial" w:cs="Arial"/>
          <w:sz w:val="24"/>
          <w:szCs w:val="24"/>
        </w:rPr>
        <w:t>- En el código civil, el estado reconoce los principios generales de derecho y establece algunas otras regulaciones que son aplicables a diversas rama jurídicas. Por otro lado, la administración pública se somete a normas de derecho civil a propósito de la donación, los legados, las asociaciones, etc.</w:t>
      </w:r>
    </w:p>
    <w:p w:rsidR="00DD26A8" w:rsidRPr="00DC2318" w:rsidRDefault="00DD26A8" w:rsidP="00DC2318">
      <w:pPr>
        <w:pStyle w:val="Prrafodelista"/>
        <w:numPr>
          <w:ilvl w:val="0"/>
          <w:numId w:val="13"/>
        </w:numPr>
        <w:spacing w:line="360" w:lineRule="auto"/>
        <w:jc w:val="both"/>
        <w:rPr>
          <w:rFonts w:ascii="Arial" w:hAnsi="Arial" w:cs="Arial"/>
          <w:b/>
          <w:sz w:val="24"/>
          <w:szCs w:val="24"/>
        </w:rPr>
      </w:pPr>
      <w:r>
        <w:rPr>
          <w:rFonts w:ascii="Arial" w:hAnsi="Arial" w:cs="Arial"/>
          <w:b/>
          <w:sz w:val="24"/>
          <w:szCs w:val="24"/>
        </w:rPr>
        <w:t>DERECHO MERCANTIL.</w:t>
      </w:r>
      <w:r>
        <w:rPr>
          <w:rFonts w:ascii="Arial" w:hAnsi="Arial" w:cs="Arial"/>
          <w:sz w:val="24"/>
          <w:szCs w:val="24"/>
        </w:rPr>
        <w:t>- Ciertas figuras de esta disciplina</w:t>
      </w:r>
      <w:r w:rsidR="00DC2318">
        <w:rPr>
          <w:rFonts w:ascii="Arial" w:hAnsi="Arial" w:cs="Arial"/>
          <w:sz w:val="24"/>
          <w:szCs w:val="24"/>
        </w:rPr>
        <w:t xml:space="preserve"> tienen un solo uso frecuente por parte de los órganos estatales: las sociedades, los contratos, etc. Además el estado efectúa intensas operaciones de carácter comercial.</w:t>
      </w:r>
    </w:p>
    <w:p w:rsidR="00DC2318" w:rsidRPr="00DC2318" w:rsidRDefault="00DC2318" w:rsidP="00DC2318">
      <w:pPr>
        <w:pStyle w:val="Prrafodelista"/>
        <w:numPr>
          <w:ilvl w:val="0"/>
          <w:numId w:val="13"/>
        </w:numPr>
        <w:spacing w:line="360" w:lineRule="auto"/>
        <w:jc w:val="both"/>
        <w:rPr>
          <w:rFonts w:ascii="Arial" w:hAnsi="Arial" w:cs="Arial"/>
          <w:b/>
          <w:sz w:val="24"/>
          <w:szCs w:val="24"/>
        </w:rPr>
      </w:pPr>
      <w:r>
        <w:rPr>
          <w:rFonts w:ascii="Arial" w:hAnsi="Arial" w:cs="Arial"/>
          <w:b/>
          <w:sz w:val="24"/>
          <w:szCs w:val="24"/>
        </w:rPr>
        <w:t>DERECHO PROCESAL.</w:t>
      </w:r>
      <w:r>
        <w:rPr>
          <w:rFonts w:ascii="Arial" w:hAnsi="Arial" w:cs="Arial"/>
          <w:sz w:val="24"/>
          <w:szCs w:val="24"/>
        </w:rPr>
        <w:t>- Esta rama presenta una fundamental relación de supletoriedad para los procedimientos de producción y ejecución del acto administrativo, así como para la impugnación de ésta, en su caso.</w:t>
      </w:r>
    </w:p>
    <w:p w:rsidR="00DC2318" w:rsidRPr="00DC2318" w:rsidRDefault="00DC2318" w:rsidP="00DC2318">
      <w:pPr>
        <w:pStyle w:val="Prrafodelista"/>
        <w:numPr>
          <w:ilvl w:val="0"/>
          <w:numId w:val="13"/>
        </w:numPr>
        <w:spacing w:line="360" w:lineRule="auto"/>
        <w:jc w:val="both"/>
        <w:rPr>
          <w:rFonts w:ascii="Arial" w:hAnsi="Arial" w:cs="Arial"/>
          <w:b/>
          <w:sz w:val="24"/>
          <w:szCs w:val="24"/>
        </w:rPr>
      </w:pPr>
      <w:r>
        <w:rPr>
          <w:rFonts w:ascii="Arial" w:hAnsi="Arial" w:cs="Arial"/>
          <w:b/>
          <w:sz w:val="24"/>
          <w:szCs w:val="24"/>
        </w:rPr>
        <w:t>DERECHO INTERNACIONAL PÚBLICO.</w:t>
      </w:r>
      <w:r>
        <w:rPr>
          <w:rFonts w:ascii="Arial" w:hAnsi="Arial" w:cs="Arial"/>
          <w:sz w:val="24"/>
          <w:szCs w:val="24"/>
        </w:rPr>
        <w:t>- El poder ejecutivo es el que origina y aplica (casi siempre) los tratados y convenios internacionales y, además, define y expresa la política exterior.</w:t>
      </w:r>
    </w:p>
    <w:p w:rsidR="00DC2318" w:rsidRPr="00DC2318" w:rsidRDefault="00DC2318" w:rsidP="00DC2318">
      <w:pPr>
        <w:pStyle w:val="Prrafodelista"/>
        <w:numPr>
          <w:ilvl w:val="0"/>
          <w:numId w:val="13"/>
        </w:numPr>
        <w:spacing w:line="360" w:lineRule="auto"/>
        <w:jc w:val="both"/>
        <w:rPr>
          <w:rFonts w:ascii="Arial" w:hAnsi="Arial" w:cs="Arial"/>
          <w:b/>
          <w:sz w:val="24"/>
          <w:szCs w:val="24"/>
        </w:rPr>
      </w:pPr>
      <w:r>
        <w:rPr>
          <w:rFonts w:ascii="Arial" w:hAnsi="Arial" w:cs="Arial"/>
          <w:b/>
          <w:sz w:val="24"/>
          <w:szCs w:val="24"/>
        </w:rPr>
        <w:t>DERECHO INTERNACIONAL PRIVADO.</w:t>
      </w:r>
      <w:r>
        <w:rPr>
          <w:rFonts w:ascii="Arial" w:hAnsi="Arial" w:cs="Arial"/>
          <w:sz w:val="24"/>
          <w:szCs w:val="24"/>
        </w:rPr>
        <w:t>- La solución de los conflictos de leyes se efectúa por lo general, mediante actos de la administración pública.</w:t>
      </w:r>
    </w:p>
    <w:p w:rsidR="00DC2318" w:rsidRPr="00DC2318" w:rsidRDefault="00DC2318" w:rsidP="00DC2318">
      <w:pPr>
        <w:pStyle w:val="Prrafodelista"/>
        <w:numPr>
          <w:ilvl w:val="0"/>
          <w:numId w:val="13"/>
        </w:numPr>
        <w:spacing w:line="360" w:lineRule="auto"/>
        <w:jc w:val="both"/>
        <w:rPr>
          <w:rFonts w:ascii="Arial" w:hAnsi="Arial" w:cs="Arial"/>
          <w:b/>
          <w:sz w:val="24"/>
          <w:szCs w:val="24"/>
        </w:rPr>
      </w:pPr>
      <w:r>
        <w:rPr>
          <w:rFonts w:ascii="Arial" w:hAnsi="Arial" w:cs="Arial"/>
          <w:b/>
          <w:sz w:val="24"/>
          <w:szCs w:val="24"/>
        </w:rPr>
        <w:lastRenderedPageBreak/>
        <w:t xml:space="preserve">DERECHO PENAL.- </w:t>
      </w:r>
      <w:r>
        <w:rPr>
          <w:rFonts w:ascii="Arial" w:hAnsi="Arial" w:cs="Arial"/>
          <w:sz w:val="24"/>
          <w:szCs w:val="24"/>
        </w:rPr>
        <w:t>Un ente de la administración Pública es titular de la acción penal y el sistema penitenciario es manejado por ella misma, de ahí las relaciones con esta rama jurídica.</w:t>
      </w:r>
    </w:p>
    <w:p w:rsidR="00DC2318" w:rsidRPr="00AA3522" w:rsidRDefault="00DC2318" w:rsidP="00DC2318">
      <w:pPr>
        <w:pStyle w:val="Prrafodelista"/>
        <w:numPr>
          <w:ilvl w:val="0"/>
          <w:numId w:val="13"/>
        </w:numPr>
        <w:spacing w:line="360" w:lineRule="auto"/>
        <w:jc w:val="both"/>
        <w:rPr>
          <w:rFonts w:ascii="Arial" w:hAnsi="Arial" w:cs="Arial"/>
          <w:b/>
          <w:sz w:val="24"/>
          <w:szCs w:val="24"/>
        </w:rPr>
      </w:pPr>
      <w:r>
        <w:rPr>
          <w:rFonts w:ascii="Arial" w:hAnsi="Arial" w:cs="Arial"/>
          <w:b/>
          <w:sz w:val="24"/>
          <w:szCs w:val="24"/>
        </w:rPr>
        <w:t>DERECHO DEL TRABAJO.</w:t>
      </w:r>
      <w:r w:rsidR="00AA3522">
        <w:rPr>
          <w:rFonts w:ascii="Arial" w:hAnsi="Arial" w:cs="Arial"/>
          <w:sz w:val="24"/>
          <w:szCs w:val="24"/>
        </w:rPr>
        <w:t>- En nuestro país, los conflictos laborales en primera instancia se ventilan ante órganos administrativos (juntas de conciliación y arbitraje). El estado, mantiene vitales relaciones con sus trabajadores para el ejercicio de sus funciones.</w:t>
      </w:r>
    </w:p>
    <w:p w:rsidR="00046802" w:rsidRDefault="00046802" w:rsidP="00AA3522">
      <w:pPr>
        <w:spacing w:line="360" w:lineRule="auto"/>
        <w:ind w:left="360"/>
        <w:jc w:val="center"/>
        <w:rPr>
          <w:rFonts w:ascii="Arial" w:hAnsi="Arial" w:cs="Arial"/>
          <w:b/>
          <w:sz w:val="32"/>
          <w:szCs w:val="32"/>
        </w:rPr>
      </w:pPr>
    </w:p>
    <w:p w:rsidR="00AA3522" w:rsidRDefault="00AA3522" w:rsidP="00AA3522">
      <w:pPr>
        <w:spacing w:line="360" w:lineRule="auto"/>
        <w:ind w:left="360"/>
        <w:jc w:val="center"/>
        <w:rPr>
          <w:rFonts w:ascii="Arial" w:hAnsi="Arial" w:cs="Arial"/>
          <w:b/>
          <w:sz w:val="32"/>
          <w:szCs w:val="32"/>
        </w:rPr>
      </w:pPr>
      <w:r>
        <w:rPr>
          <w:rFonts w:ascii="Arial" w:hAnsi="Arial" w:cs="Arial"/>
          <w:b/>
          <w:sz w:val="32"/>
          <w:szCs w:val="32"/>
        </w:rPr>
        <w:t>FUENTES DEL DERECHO ADMINISTRATIVO.</w:t>
      </w:r>
    </w:p>
    <w:p w:rsidR="00AA3522" w:rsidRDefault="00AA3522" w:rsidP="00AA3522">
      <w:pPr>
        <w:spacing w:line="360" w:lineRule="auto"/>
        <w:ind w:left="360"/>
        <w:jc w:val="both"/>
        <w:rPr>
          <w:rFonts w:ascii="Arial" w:hAnsi="Arial" w:cs="Arial"/>
          <w:sz w:val="24"/>
          <w:szCs w:val="24"/>
        </w:rPr>
      </w:pPr>
      <w:r>
        <w:rPr>
          <w:rFonts w:ascii="Arial" w:hAnsi="Arial" w:cs="Arial"/>
          <w:sz w:val="24"/>
          <w:szCs w:val="24"/>
        </w:rPr>
        <w:t>En derecho administrativo, como en casi todas las ramas jurídicas, suele citarse una lista de fuentes</w:t>
      </w:r>
      <w:r>
        <w:rPr>
          <w:rFonts w:ascii="Arial" w:hAnsi="Arial" w:cs="Arial"/>
          <w:b/>
          <w:sz w:val="24"/>
          <w:szCs w:val="24"/>
        </w:rPr>
        <w:t xml:space="preserve">, </w:t>
      </w:r>
      <w:r>
        <w:rPr>
          <w:rFonts w:ascii="Arial" w:hAnsi="Arial" w:cs="Arial"/>
          <w:sz w:val="24"/>
          <w:szCs w:val="24"/>
        </w:rPr>
        <w:t>que son, en realidad fuentes formales  o los documentos donde se encuentran las normas de nuestra materia y aquellos otros textos, ideas o actividades que pueden contener directa o indirectamente reglas o elementos supletorios o interpretativos. En el derecho mexicano, dicha lista es la siguiente:</w:t>
      </w:r>
    </w:p>
    <w:p w:rsidR="00AA3522" w:rsidRDefault="00AA3522" w:rsidP="00AA3522">
      <w:pPr>
        <w:pStyle w:val="Prrafodelista"/>
        <w:numPr>
          <w:ilvl w:val="0"/>
          <w:numId w:val="14"/>
        </w:numPr>
        <w:spacing w:line="360" w:lineRule="auto"/>
        <w:jc w:val="both"/>
        <w:rPr>
          <w:rFonts w:ascii="Arial" w:hAnsi="Arial" w:cs="Arial"/>
          <w:sz w:val="24"/>
          <w:szCs w:val="24"/>
        </w:rPr>
      </w:pPr>
      <w:r>
        <w:rPr>
          <w:rFonts w:ascii="Arial" w:hAnsi="Arial" w:cs="Arial"/>
          <w:sz w:val="24"/>
          <w:szCs w:val="24"/>
        </w:rPr>
        <w:t>Constitución Política de los Estados Unidos Mexicanos.</w:t>
      </w:r>
    </w:p>
    <w:p w:rsidR="00AA3522" w:rsidRDefault="00AA3522" w:rsidP="00AA3522">
      <w:pPr>
        <w:pStyle w:val="Prrafodelista"/>
        <w:numPr>
          <w:ilvl w:val="0"/>
          <w:numId w:val="14"/>
        </w:numPr>
        <w:spacing w:line="360" w:lineRule="auto"/>
        <w:jc w:val="both"/>
        <w:rPr>
          <w:rFonts w:ascii="Arial" w:hAnsi="Arial" w:cs="Arial"/>
          <w:sz w:val="24"/>
          <w:szCs w:val="24"/>
        </w:rPr>
      </w:pPr>
      <w:r>
        <w:rPr>
          <w:rFonts w:ascii="Arial" w:hAnsi="Arial" w:cs="Arial"/>
          <w:sz w:val="24"/>
          <w:szCs w:val="24"/>
        </w:rPr>
        <w:t>Leyes Federales.</w:t>
      </w:r>
    </w:p>
    <w:p w:rsidR="00AA3522" w:rsidRDefault="00AA3522" w:rsidP="00AA3522">
      <w:pPr>
        <w:pStyle w:val="Prrafodelista"/>
        <w:numPr>
          <w:ilvl w:val="0"/>
          <w:numId w:val="14"/>
        </w:numPr>
        <w:spacing w:line="360" w:lineRule="auto"/>
        <w:jc w:val="both"/>
        <w:rPr>
          <w:rFonts w:ascii="Arial" w:hAnsi="Arial" w:cs="Arial"/>
          <w:sz w:val="24"/>
          <w:szCs w:val="24"/>
        </w:rPr>
      </w:pPr>
      <w:r>
        <w:rPr>
          <w:rFonts w:ascii="Arial" w:hAnsi="Arial" w:cs="Arial"/>
          <w:sz w:val="24"/>
          <w:szCs w:val="24"/>
        </w:rPr>
        <w:t>Tratados y convenios internacionales.</w:t>
      </w:r>
    </w:p>
    <w:p w:rsidR="00AA3522" w:rsidRDefault="00AA3522" w:rsidP="00AA3522">
      <w:pPr>
        <w:pStyle w:val="Prrafodelista"/>
        <w:numPr>
          <w:ilvl w:val="0"/>
          <w:numId w:val="14"/>
        </w:numPr>
        <w:spacing w:line="360" w:lineRule="auto"/>
        <w:jc w:val="both"/>
        <w:rPr>
          <w:rFonts w:ascii="Arial" w:hAnsi="Arial" w:cs="Arial"/>
          <w:sz w:val="24"/>
          <w:szCs w:val="24"/>
        </w:rPr>
      </w:pPr>
      <w:r>
        <w:rPr>
          <w:rFonts w:ascii="Arial" w:hAnsi="Arial" w:cs="Arial"/>
          <w:sz w:val="24"/>
          <w:szCs w:val="24"/>
        </w:rPr>
        <w:t>Leyes locales.</w:t>
      </w:r>
    </w:p>
    <w:p w:rsidR="00AA3522" w:rsidRDefault="00AA3522" w:rsidP="00AA3522">
      <w:pPr>
        <w:pStyle w:val="Prrafodelista"/>
        <w:numPr>
          <w:ilvl w:val="0"/>
          <w:numId w:val="14"/>
        </w:numPr>
        <w:spacing w:line="360" w:lineRule="auto"/>
        <w:jc w:val="both"/>
        <w:rPr>
          <w:rFonts w:ascii="Arial" w:hAnsi="Arial" w:cs="Arial"/>
          <w:sz w:val="24"/>
          <w:szCs w:val="24"/>
        </w:rPr>
      </w:pPr>
      <w:r>
        <w:rPr>
          <w:rFonts w:ascii="Arial" w:hAnsi="Arial" w:cs="Arial"/>
          <w:sz w:val="24"/>
          <w:szCs w:val="24"/>
        </w:rPr>
        <w:t>Reglamentos</w:t>
      </w:r>
    </w:p>
    <w:p w:rsidR="00AA3522" w:rsidRDefault="00AA3522" w:rsidP="00AA3522">
      <w:pPr>
        <w:pStyle w:val="Prrafodelista"/>
        <w:numPr>
          <w:ilvl w:val="0"/>
          <w:numId w:val="14"/>
        </w:numPr>
        <w:spacing w:line="360" w:lineRule="auto"/>
        <w:jc w:val="both"/>
        <w:rPr>
          <w:rFonts w:ascii="Arial" w:hAnsi="Arial" w:cs="Arial"/>
          <w:sz w:val="24"/>
          <w:szCs w:val="24"/>
        </w:rPr>
      </w:pPr>
      <w:r>
        <w:rPr>
          <w:rFonts w:ascii="Arial" w:hAnsi="Arial" w:cs="Arial"/>
          <w:sz w:val="24"/>
          <w:szCs w:val="24"/>
        </w:rPr>
        <w:t>Planes y programas.</w:t>
      </w:r>
    </w:p>
    <w:p w:rsidR="00AA3522" w:rsidRDefault="00AA3522" w:rsidP="00AA3522">
      <w:pPr>
        <w:pStyle w:val="Prrafodelista"/>
        <w:numPr>
          <w:ilvl w:val="0"/>
          <w:numId w:val="14"/>
        </w:numPr>
        <w:spacing w:line="360" w:lineRule="auto"/>
        <w:jc w:val="both"/>
        <w:rPr>
          <w:rFonts w:ascii="Arial" w:hAnsi="Arial" w:cs="Arial"/>
          <w:sz w:val="24"/>
          <w:szCs w:val="24"/>
        </w:rPr>
      </w:pPr>
      <w:r>
        <w:rPr>
          <w:rFonts w:ascii="Arial" w:hAnsi="Arial" w:cs="Arial"/>
          <w:sz w:val="24"/>
          <w:szCs w:val="24"/>
        </w:rPr>
        <w:t>Normas oficiales.</w:t>
      </w:r>
    </w:p>
    <w:p w:rsidR="00AA3522" w:rsidRDefault="00AA3522" w:rsidP="00AA3522">
      <w:pPr>
        <w:pStyle w:val="Prrafodelista"/>
        <w:numPr>
          <w:ilvl w:val="0"/>
          <w:numId w:val="14"/>
        </w:numPr>
        <w:spacing w:line="360" w:lineRule="auto"/>
        <w:jc w:val="both"/>
        <w:rPr>
          <w:rFonts w:ascii="Arial" w:hAnsi="Arial" w:cs="Arial"/>
          <w:sz w:val="24"/>
          <w:szCs w:val="24"/>
        </w:rPr>
      </w:pPr>
      <w:r>
        <w:rPr>
          <w:rFonts w:ascii="Arial" w:hAnsi="Arial" w:cs="Arial"/>
          <w:sz w:val="24"/>
          <w:szCs w:val="24"/>
        </w:rPr>
        <w:t>Circulares.</w:t>
      </w:r>
    </w:p>
    <w:p w:rsidR="00AA3522" w:rsidRDefault="00AA3522" w:rsidP="00AA3522">
      <w:pPr>
        <w:pStyle w:val="Prrafodelista"/>
        <w:numPr>
          <w:ilvl w:val="0"/>
          <w:numId w:val="14"/>
        </w:numPr>
        <w:spacing w:line="360" w:lineRule="auto"/>
        <w:jc w:val="both"/>
        <w:rPr>
          <w:rFonts w:ascii="Arial" w:hAnsi="Arial" w:cs="Arial"/>
          <w:sz w:val="24"/>
          <w:szCs w:val="24"/>
        </w:rPr>
      </w:pPr>
      <w:r>
        <w:rPr>
          <w:rFonts w:ascii="Arial" w:hAnsi="Arial" w:cs="Arial"/>
          <w:sz w:val="24"/>
          <w:szCs w:val="24"/>
        </w:rPr>
        <w:t>Acuerdos.</w:t>
      </w:r>
    </w:p>
    <w:p w:rsidR="00AA3522" w:rsidRDefault="00AA3522" w:rsidP="00AA3522">
      <w:pPr>
        <w:pStyle w:val="Prrafodelista"/>
        <w:numPr>
          <w:ilvl w:val="0"/>
          <w:numId w:val="14"/>
        </w:numPr>
        <w:spacing w:line="360" w:lineRule="auto"/>
        <w:jc w:val="both"/>
        <w:rPr>
          <w:rFonts w:ascii="Arial" w:hAnsi="Arial" w:cs="Arial"/>
          <w:sz w:val="24"/>
          <w:szCs w:val="24"/>
        </w:rPr>
      </w:pPr>
      <w:r>
        <w:rPr>
          <w:rFonts w:ascii="Arial" w:hAnsi="Arial" w:cs="Arial"/>
          <w:sz w:val="24"/>
          <w:szCs w:val="24"/>
        </w:rPr>
        <w:t>Decretos.</w:t>
      </w:r>
    </w:p>
    <w:p w:rsidR="00AA3522" w:rsidRDefault="00AA3522" w:rsidP="00AA3522">
      <w:pPr>
        <w:pStyle w:val="Prrafodelista"/>
        <w:numPr>
          <w:ilvl w:val="0"/>
          <w:numId w:val="14"/>
        </w:numPr>
        <w:spacing w:line="360" w:lineRule="auto"/>
        <w:jc w:val="both"/>
        <w:rPr>
          <w:rFonts w:ascii="Arial" w:hAnsi="Arial" w:cs="Arial"/>
          <w:sz w:val="24"/>
          <w:szCs w:val="24"/>
        </w:rPr>
      </w:pPr>
      <w:r>
        <w:rPr>
          <w:rFonts w:ascii="Arial" w:hAnsi="Arial" w:cs="Arial"/>
          <w:sz w:val="24"/>
          <w:szCs w:val="24"/>
        </w:rPr>
        <w:t>Convenios.</w:t>
      </w:r>
    </w:p>
    <w:p w:rsidR="00AA3522" w:rsidRDefault="00AA3522" w:rsidP="00AA3522">
      <w:pPr>
        <w:pStyle w:val="Prrafodelista"/>
        <w:numPr>
          <w:ilvl w:val="0"/>
          <w:numId w:val="14"/>
        </w:numPr>
        <w:spacing w:line="360" w:lineRule="auto"/>
        <w:jc w:val="both"/>
        <w:rPr>
          <w:rFonts w:ascii="Arial" w:hAnsi="Arial" w:cs="Arial"/>
          <w:sz w:val="24"/>
          <w:szCs w:val="24"/>
        </w:rPr>
      </w:pPr>
      <w:r>
        <w:rPr>
          <w:rFonts w:ascii="Arial" w:hAnsi="Arial" w:cs="Arial"/>
          <w:sz w:val="24"/>
          <w:szCs w:val="24"/>
        </w:rPr>
        <w:t>Jurisprudencia.</w:t>
      </w:r>
    </w:p>
    <w:p w:rsidR="00AA3522" w:rsidRDefault="00AA3522" w:rsidP="00AA3522">
      <w:pPr>
        <w:pStyle w:val="Prrafodelista"/>
        <w:numPr>
          <w:ilvl w:val="0"/>
          <w:numId w:val="14"/>
        </w:numPr>
        <w:spacing w:line="360" w:lineRule="auto"/>
        <w:jc w:val="both"/>
        <w:rPr>
          <w:rFonts w:ascii="Arial" w:hAnsi="Arial" w:cs="Arial"/>
          <w:sz w:val="24"/>
          <w:szCs w:val="24"/>
        </w:rPr>
      </w:pPr>
      <w:r>
        <w:rPr>
          <w:rFonts w:ascii="Arial" w:hAnsi="Arial" w:cs="Arial"/>
          <w:sz w:val="24"/>
          <w:szCs w:val="24"/>
        </w:rPr>
        <w:t>Derecho civil, procesal, mercantil, penal y laboral.</w:t>
      </w:r>
    </w:p>
    <w:p w:rsidR="00445C3A" w:rsidRDefault="00AA3522" w:rsidP="00AA3522">
      <w:pPr>
        <w:pStyle w:val="Prrafodelista"/>
        <w:numPr>
          <w:ilvl w:val="0"/>
          <w:numId w:val="14"/>
        </w:numPr>
        <w:spacing w:line="360" w:lineRule="auto"/>
        <w:jc w:val="both"/>
        <w:rPr>
          <w:rFonts w:ascii="Arial" w:hAnsi="Arial" w:cs="Arial"/>
          <w:sz w:val="24"/>
          <w:szCs w:val="24"/>
        </w:rPr>
      </w:pPr>
      <w:r>
        <w:rPr>
          <w:rFonts w:ascii="Arial" w:hAnsi="Arial" w:cs="Arial"/>
          <w:sz w:val="24"/>
          <w:szCs w:val="24"/>
        </w:rPr>
        <w:t xml:space="preserve">Principios generales del derecho. </w:t>
      </w:r>
    </w:p>
    <w:p w:rsidR="00445C3A" w:rsidRDefault="00AA3522" w:rsidP="00AA3522">
      <w:pPr>
        <w:pStyle w:val="Prrafodelista"/>
        <w:numPr>
          <w:ilvl w:val="0"/>
          <w:numId w:val="14"/>
        </w:numPr>
        <w:spacing w:line="360" w:lineRule="auto"/>
        <w:jc w:val="both"/>
        <w:rPr>
          <w:rFonts w:ascii="Arial" w:hAnsi="Arial" w:cs="Arial"/>
          <w:sz w:val="24"/>
          <w:szCs w:val="24"/>
        </w:rPr>
      </w:pPr>
      <w:r>
        <w:rPr>
          <w:rFonts w:ascii="Arial" w:hAnsi="Arial" w:cs="Arial"/>
          <w:sz w:val="24"/>
          <w:szCs w:val="24"/>
        </w:rPr>
        <w:lastRenderedPageBreak/>
        <w:t>Costumbre</w:t>
      </w:r>
      <w:r w:rsidR="00445C3A">
        <w:rPr>
          <w:rFonts w:ascii="Arial" w:hAnsi="Arial" w:cs="Arial"/>
          <w:sz w:val="24"/>
          <w:szCs w:val="24"/>
        </w:rPr>
        <w:t>.</w:t>
      </w:r>
      <w:r>
        <w:rPr>
          <w:rFonts w:ascii="Arial" w:hAnsi="Arial" w:cs="Arial"/>
          <w:sz w:val="24"/>
          <w:szCs w:val="24"/>
        </w:rPr>
        <w:t xml:space="preserve"> </w:t>
      </w:r>
    </w:p>
    <w:p w:rsidR="00AA3522" w:rsidRDefault="00445C3A" w:rsidP="00445C3A">
      <w:pPr>
        <w:pStyle w:val="Prrafodelista"/>
        <w:numPr>
          <w:ilvl w:val="0"/>
          <w:numId w:val="14"/>
        </w:numPr>
        <w:spacing w:line="360" w:lineRule="auto"/>
        <w:jc w:val="both"/>
        <w:rPr>
          <w:rFonts w:ascii="Arial" w:hAnsi="Arial" w:cs="Arial"/>
          <w:sz w:val="24"/>
          <w:szCs w:val="24"/>
        </w:rPr>
      </w:pPr>
      <w:r>
        <w:rPr>
          <w:rFonts w:ascii="Arial" w:hAnsi="Arial" w:cs="Arial"/>
          <w:sz w:val="24"/>
          <w:szCs w:val="24"/>
        </w:rPr>
        <w:t>Doctrina.</w:t>
      </w:r>
    </w:p>
    <w:p w:rsidR="00445C3A" w:rsidRDefault="00445C3A" w:rsidP="00445C3A">
      <w:pPr>
        <w:spacing w:line="360" w:lineRule="auto"/>
        <w:jc w:val="both"/>
        <w:rPr>
          <w:rFonts w:ascii="Arial" w:hAnsi="Arial" w:cs="Arial"/>
          <w:sz w:val="24"/>
          <w:szCs w:val="24"/>
        </w:rPr>
      </w:pPr>
      <w:r>
        <w:rPr>
          <w:rFonts w:ascii="Arial" w:hAnsi="Arial" w:cs="Arial"/>
          <w:sz w:val="24"/>
          <w:szCs w:val="24"/>
        </w:rPr>
        <w:t>Las señaladas en los numerales 1 a 11 son fuentes directas y están ordenadas conforme a una secuencia de prelación jerárquica; las cinco restantes son fuentes interpretativas o supletorias.</w:t>
      </w:r>
    </w:p>
    <w:p w:rsidR="00046802" w:rsidRDefault="00046802" w:rsidP="005B4D87">
      <w:pPr>
        <w:spacing w:line="360" w:lineRule="auto"/>
        <w:jc w:val="center"/>
        <w:rPr>
          <w:rFonts w:ascii="Arial" w:hAnsi="Arial" w:cs="Arial"/>
          <w:b/>
          <w:sz w:val="32"/>
          <w:szCs w:val="32"/>
        </w:rPr>
      </w:pPr>
    </w:p>
    <w:p w:rsidR="00046802" w:rsidRDefault="00046802" w:rsidP="005B4D87">
      <w:pPr>
        <w:spacing w:line="360" w:lineRule="auto"/>
        <w:jc w:val="center"/>
        <w:rPr>
          <w:rFonts w:ascii="Arial" w:hAnsi="Arial" w:cs="Arial"/>
          <w:b/>
          <w:sz w:val="32"/>
          <w:szCs w:val="32"/>
        </w:rPr>
      </w:pPr>
    </w:p>
    <w:p w:rsidR="005B4D87" w:rsidRDefault="005B4D87" w:rsidP="005B4D87">
      <w:pPr>
        <w:spacing w:line="360" w:lineRule="auto"/>
        <w:jc w:val="center"/>
        <w:rPr>
          <w:rFonts w:ascii="Arial" w:hAnsi="Arial" w:cs="Arial"/>
          <w:b/>
          <w:sz w:val="32"/>
          <w:szCs w:val="32"/>
        </w:rPr>
      </w:pPr>
      <w:r>
        <w:rPr>
          <w:rFonts w:ascii="Arial" w:hAnsi="Arial" w:cs="Arial"/>
          <w:b/>
          <w:sz w:val="32"/>
          <w:szCs w:val="32"/>
        </w:rPr>
        <w:t>SERVIDOR PÚBLICO.</w:t>
      </w:r>
    </w:p>
    <w:p w:rsidR="005B4D87" w:rsidRDefault="005B4D87" w:rsidP="005B4D87">
      <w:pPr>
        <w:spacing w:line="360" w:lineRule="auto"/>
        <w:jc w:val="both"/>
        <w:rPr>
          <w:rFonts w:ascii="Arial" w:hAnsi="Arial" w:cs="Arial"/>
          <w:sz w:val="24"/>
          <w:szCs w:val="24"/>
        </w:rPr>
      </w:pPr>
      <w:r>
        <w:rPr>
          <w:rFonts w:ascii="Arial" w:hAnsi="Arial" w:cs="Arial"/>
          <w:b/>
          <w:sz w:val="24"/>
          <w:szCs w:val="24"/>
        </w:rPr>
        <w:t xml:space="preserve">CONCEPTO. </w:t>
      </w:r>
      <w:r>
        <w:rPr>
          <w:rFonts w:ascii="Arial" w:hAnsi="Arial" w:cs="Arial"/>
          <w:sz w:val="24"/>
          <w:szCs w:val="24"/>
        </w:rPr>
        <w:t xml:space="preserve">El art. 108 de nuestra carta magna reputa como servidor público a toda persona que desempeña un empleo, un cargo o una comisión de cualquier naturaleza dentro de la administración </w:t>
      </w:r>
      <w:proofErr w:type="gramStart"/>
      <w:r w:rsidR="00817E32">
        <w:rPr>
          <w:rFonts w:ascii="Arial" w:hAnsi="Arial" w:cs="Arial"/>
          <w:sz w:val="24"/>
          <w:szCs w:val="24"/>
        </w:rPr>
        <w:t>pública</w:t>
      </w:r>
      <w:r>
        <w:rPr>
          <w:rFonts w:ascii="Arial" w:hAnsi="Arial" w:cs="Arial"/>
          <w:sz w:val="24"/>
          <w:szCs w:val="24"/>
        </w:rPr>
        <w:t xml:space="preserve"> </w:t>
      </w:r>
      <w:r w:rsidR="00817E32">
        <w:rPr>
          <w:rFonts w:ascii="Arial" w:hAnsi="Arial" w:cs="Arial"/>
          <w:sz w:val="24"/>
          <w:szCs w:val="24"/>
        </w:rPr>
        <w:t>,</w:t>
      </w:r>
      <w:proofErr w:type="gramEnd"/>
      <w:r w:rsidR="00817E32">
        <w:rPr>
          <w:rFonts w:ascii="Arial" w:hAnsi="Arial" w:cs="Arial"/>
          <w:sz w:val="24"/>
          <w:szCs w:val="24"/>
        </w:rPr>
        <w:t xml:space="preserve"> incluso de los representantes de elección popular, a los miembros del poder judicial y a los demás funcionarios y empleados. También se extiende a aquellas personas que el estado le haya conferido un cargo o una comisión de cualquier índole, como ejemplo se podrían citar a aquellos individuos que hayan sido designados como funcionarios electorales, o bien, para contribuir el levantamiento de los c</w:t>
      </w:r>
      <w:r w:rsidR="00B3568E">
        <w:rPr>
          <w:rFonts w:ascii="Arial" w:hAnsi="Arial" w:cs="Arial"/>
          <w:sz w:val="24"/>
          <w:szCs w:val="24"/>
        </w:rPr>
        <w:t>ensos</w:t>
      </w:r>
      <w:r w:rsidR="00817E32">
        <w:rPr>
          <w:rFonts w:ascii="Arial" w:hAnsi="Arial" w:cs="Arial"/>
          <w:sz w:val="24"/>
          <w:szCs w:val="24"/>
        </w:rPr>
        <w:t>, solo por mencionar algunos.</w:t>
      </w:r>
    </w:p>
    <w:p w:rsidR="00046802" w:rsidRPr="00046802" w:rsidRDefault="00046802" w:rsidP="00046802">
      <w:pPr>
        <w:shd w:val="clear" w:color="auto" w:fill="FFFFFF"/>
        <w:spacing w:before="120" w:after="120" w:line="360" w:lineRule="auto"/>
        <w:jc w:val="both"/>
        <w:rPr>
          <w:rFonts w:ascii="Arial" w:hAnsi="Arial" w:cs="Arial"/>
          <w:color w:val="000000"/>
          <w:sz w:val="24"/>
          <w:szCs w:val="24"/>
        </w:rPr>
      </w:pPr>
      <w:r w:rsidRPr="00046802">
        <w:rPr>
          <w:rFonts w:ascii="Arial" w:hAnsi="Arial" w:cs="Arial"/>
          <w:color w:val="000000"/>
          <w:sz w:val="24"/>
          <w:szCs w:val="24"/>
        </w:rPr>
        <w:t>La ley federal de trabajadores al servicio del estado en su artículo 3º conceptualiza como trabajador “a todas las personas que presten un servicio físico, intelectual o de ambos géneros, en virtud de nombramientos expedidos o por figuras  de las listas de rayas de los trabajadores temporales.”</w:t>
      </w:r>
    </w:p>
    <w:p w:rsidR="00046802" w:rsidRPr="00046802" w:rsidRDefault="00046802" w:rsidP="00046802">
      <w:pPr>
        <w:shd w:val="clear" w:color="auto" w:fill="FFFFFF"/>
        <w:spacing w:before="120" w:after="120" w:line="360" w:lineRule="auto"/>
        <w:jc w:val="both"/>
        <w:rPr>
          <w:rFonts w:ascii="Arial" w:eastAsia="Times New Roman" w:hAnsi="Arial" w:cs="Arial"/>
          <w:sz w:val="24"/>
          <w:szCs w:val="24"/>
          <w:lang w:eastAsia="es-MX"/>
        </w:rPr>
      </w:pPr>
      <w:r w:rsidRPr="00046802">
        <w:rPr>
          <w:rFonts w:ascii="Arial" w:eastAsia="Times New Roman" w:hAnsi="Arial" w:cs="Arial"/>
          <w:sz w:val="24"/>
          <w:szCs w:val="24"/>
          <w:lang w:eastAsia="es-MX"/>
        </w:rPr>
        <w:t xml:space="preserve">Los servidores o funcionarios públicos pueden ser catalogados en dos grupos de cuarto al art. 123 constitucional. En el apartado B del citado artículo encontramos a todos aquellos trabajadores que se encuentran al servicio del estado que son determinado como burócratas, el otro régimen se encuentra en el apartado A del mismo artículo que es donde se contemplan las personas que prestan un servicio </w:t>
      </w:r>
      <w:r w:rsidRPr="00046802">
        <w:rPr>
          <w:rFonts w:ascii="Arial" w:eastAsia="Times New Roman" w:hAnsi="Arial" w:cs="Arial"/>
          <w:sz w:val="24"/>
          <w:szCs w:val="24"/>
          <w:lang w:eastAsia="es-MX"/>
        </w:rPr>
        <w:lastRenderedPageBreak/>
        <w:t>al estado enfocándose a la administración pública paraestatal  que se refiere el art. 90 constitucional.</w:t>
      </w:r>
    </w:p>
    <w:p w:rsidR="00046802" w:rsidRPr="00046802" w:rsidRDefault="00046802" w:rsidP="00046802">
      <w:pPr>
        <w:shd w:val="clear" w:color="auto" w:fill="FFFFFF"/>
        <w:spacing w:before="120" w:after="120" w:line="360" w:lineRule="auto"/>
        <w:rPr>
          <w:rFonts w:ascii="Arial" w:eastAsia="Times New Roman" w:hAnsi="Arial" w:cs="Arial"/>
          <w:b/>
          <w:sz w:val="24"/>
          <w:szCs w:val="24"/>
          <w:lang w:eastAsia="es-MX"/>
        </w:rPr>
      </w:pPr>
      <w:r w:rsidRPr="00046802">
        <w:rPr>
          <w:rFonts w:ascii="Arial" w:eastAsia="Times New Roman" w:hAnsi="Arial" w:cs="Arial"/>
          <w:b/>
          <w:sz w:val="24"/>
          <w:szCs w:val="24"/>
          <w:lang w:eastAsia="es-MX"/>
        </w:rPr>
        <w:t>Obligaciones.</w:t>
      </w:r>
    </w:p>
    <w:p w:rsidR="00046802" w:rsidRPr="00046802" w:rsidRDefault="00046802" w:rsidP="00046802">
      <w:pPr>
        <w:shd w:val="clear" w:color="auto" w:fill="FFFFFF"/>
        <w:spacing w:before="120" w:after="120" w:line="360" w:lineRule="auto"/>
        <w:jc w:val="both"/>
        <w:rPr>
          <w:rFonts w:ascii="Arial" w:hAnsi="Arial" w:cs="Arial"/>
          <w:color w:val="000000"/>
          <w:sz w:val="24"/>
          <w:szCs w:val="24"/>
        </w:rPr>
      </w:pPr>
      <w:r w:rsidRPr="00046802">
        <w:rPr>
          <w:rFonts w:ascii="Arial" w:hAnsi="Arial" w:cs="Arial"/>
          <w:color w:val="000000"/>
          <w:sz w:val="24"/>
          <w:szCs w:val="24"/>
        </w:rPr>
        <w:t xml:space="preserve">Las obligaciones de los servidores públicos comienzan a partir del momento en que toman protesta, como lo establecen los artículos 109, fracción III; 113 y 128 de la Constitución Política de los Estados Unidos Mexicanos, para comprender las obligaciones de los servidores públicos, debe entenderse los principios constitucionales de los cuales se rige; Legalidad, honradez,  lealtad, imparcialidad y eficacia. </w:t>
      </w:r>
    </w:p>
    <w:p w:rsidR="00046802" w:rsidRPr="00046802" w:rsidRDefault="00046802" w:rsidP="00046802">
      <w:pPr>
        <w:pStyle w:val="Prrafodelista"/>
        <w:numPr>
          <w:ilvl w:val="0"/>
          <w:numId w:val="17"/>
        </w:numPr>
        <w:shd w:val="clear" w:color="auto" w:fill="FFFFFF"/>
        <w:spacing w:before="120" w:after="120" w:line="360" w:lineRule="auto"/>
        <w:jc w:val="both"/>
        <w:rPr>
          <w:rFonts w:ascii="Arial" w:hAnsi="Arial" w:cs="Arial"/>
          <w:color w:val="000000"/>
          <w:sz w:val="24"/>
          <w:szCs w:val="24"/>
        </w:rPr>
      </w:pPr>
      <w:r w:rsidRPr="00046802">
        <w:rPr>
          <w:rFonts w:ascii="Arial" w:hAnsi="Arial" w:cs="Arial"/>
          <w:color w:val="000000"/>
          <w:sz w:val="24"/>
          <w:szCs w:val="24"/>
        </w:rPr>
        <w:t>Obligaciones de realizar un desempeño eficiente y observar buena conducta durante el empleo, cargo o comisión</w:t>
      </w:r>
    </w:p>
    <w:p w:rsidR="00046802" w:rsidRPr="00046802" w:rsidRDefault="00046802" w:rsidP="00046802">
      <w:pPr>
        <w:pStyle w:val="Prrafodelista"/>
        <w:numPr>
          <w:ilvl w:val="0"/>
          <w:numId w:val="17"/>
        </w:numPr>
        <w:shd w:val="clear" w:color="auto" w:fill="FFFFFF"/>
        <w:spacing w:before="120" w:after="120" w:line="360" w:lineRule="auto"/>
        <w:jc w:val="both"/>
        <w:rPr>
          <w:rFonts w:ascii="Arial" w:hAnsi="Arial" w:cs="Arial"/>
          <w:color w:val="000000"/>
          <w:sz w:val="24"/>
          <w:szCs w:val="24"/>
        </w:rPr>
      </w:pPr>
      <w:r w:rsidRPr="00046802">
        <w:rPr>
          <w:rFonts w:ascii="Arial" w:hAnsi="Arial" w:cs="Arial"/>
          <w:color w:val="000000"/>
          <w:sz w:val="24"/>
          <w:szCs w:val="24"/>
        </w:rPr>
        <w:t>Realizar de manera eficiente las actividades de carácter económico (refiriéndose a los recursos propios de la dependencia o entidad donde se desempeñe)</w:t>
      </w:r>
    </w:p>
    <w:p w:rsidR="00046802" w:rsidRPr="00046802" w:rsidRDefault="00046802" w:rsidP="00046802">
      <w:pPr>
        <w:pStyle w:val="Prrafodelista"/>
        <w:numPr>
          <w:ilvl w:val="0"/>
          <w:numId w:val="17"/>
        </w:numPr>
        <w:shd w:val="clear" w:color="auto" w:fill="FFFFFF"/>
        <w:spacing w:before="120" w:after="120" w:line="360" w:lineRule="auto"/>
        <w:jc w:val="both"/>
        <w:rPr>
          <w:rFonts w:ascii="Arial" w:hAnsi="Arial" w:cs="Arial"/>
          <w:color w:val="000000"/>
          <w:sz w:val="24"/>
          <w:szCs w:val="24"/>
        </w:rPr>
      </w:pPr>
      <w:r w:rsidRPr="00046802">
        <w:rPr>
          <w:rFonts w:ascii="Arial" w:hAnsi="Arial" w:cs="Arial"/>
          <w:color w:val="000000"/>
          <w:sz w:val="24"/>
          <w:szCs w:val="24"/>
        </w:rPr>
        <w:t>Obligatorio de llevar una buena relación con aquellas personas con las que se relaciones por motivos del empleo y realizar una correcta supervisión sobre sus subordinados.</w:t>
      </w:r>
    </w:p>
    <w:p w:rsidR="00046802" w:rsidRPr="00046802" w:rsidRDefault="00046802" w:rsidP="00046802">
      <w:pPr>
        <w:pStyle w:val="Prrafodelista"/>
        <w:numPr>
          <w:ilvl w:val="0"/>
          <w:numId w:val="17"/>
        </w:numPr>
        <w:shd w:val="clear" w:color="auto" w:fill="FFFFFF"/>
        <w:spacing w:before="120" w:after="120" w:line="360" w:lineRule="auto"/>
        <w:jc w:val="both"/>
        <w:rPr>
          <w:rFonts w:ascii="Arial" w:hAnsi="Arial" w:cs="Arial"/>
          <w:color w:val="000000"/>
          <w:sz w:val="24"/>
          <w:szCs w:val="24"/>
        </w:rPr>
      </w:pPr>
      <w:r w:rsidRPr="00046802">
        <w:rPr>
          <w:rFonts w:ascii="Arial" w:hAnsi="Arial" w:cs="Arial"/>
          <w:color w:val="000000"/>
          <w:sz w:val="24"/>
          <w:szCs w:val="24"/>
        </w:rPr>
        <w:t>Obligación de colaborar con las demás áreas y autoridades con las que tenga relación por motivo del empleo.</w:t>
      </w:r>
    </w:p>
    <w:p w:rsidR="00046802" w:rsidRPr="00046802" w:rsidRDefault="00046802" w:rsidP="00046802">
      <w:pPr>
        <w:pStyle w:val="Prrafodelista"/>
        <w:numPr>
          <w:ilvl w:val="0"/>
          <w:numId w:val="17"/>
        </w:numPr>
        <w:shd w:val="clear" w:color="auto" w:fill="FFFFFF"/>
        <w:spacing w:before="120" w:after="120" w:line="360" w:lineRule="auto"/>
        <w:jc w:val="both"/>
        <w:rPr>
          <w:rFonts w:ascii="Arial" w:hAnsi="Arial" w:cs="Arial"/>
          <w:color w:val="000000"/>
          <w:sz w:val="24"/>
          <w:szCs w:val="24"/>
        </w:rPr>
      </w:pPr>
      <w:r w:rsidRPr="00046802">
        <w:rPr>
          <w:rFonts w:ascii="Arial" w:hAnsi="Arial" w:cs="Arial"/>
          <w:color w:val="000000"/>
          <w:sz w:val="24"/>
          <w:szCs w:val="24"/>
        </w:rPr>
        <w:t>Obligación de no impedir la impartición de justicia en abstenerse de participar en aquellos asuntos en los que puede tener un  conflicto de intereses o interés particular.</w:t>
      </w:r>
    </w:p>
    <w:p w:rsidR="00046802" w:rsidRPr="00046802" w:rsidRDefault="00046802" w:rsidP="00046802">
      <w:pPr>
        <w:shd w:val="clear" w:color="auto" w:fill="FFFFFF"/>
        <w:spacing w:before="120" w:after="120" w:line="360" w:lineRule="auto"/>
        <w:jc w:val="both"/>
        <w:rPr>
          <w:rFonts w:ascii="Arial" w:hAnsi="Arial" w:cs="Arial"/>
          <w:color w:val="000000"/>
          <w:sz w:val="24"/>
          <w:szCs w:val="24"/>
        </w:rPr>
      </w:pPr>
      <w:r w:rsidRPr="00046802">
        <w:rPr>
          <w:rFonts w:ascii="Arial" w:hAnsi="Arial" w:cs="Arial"/>
          <w:color w:val="000000"/>
          <w:sz w:val="24"/>
          <w:szCs w:val="24"/>
        </w:rPr>
        <w:t>La Ley Federal de Responsabilidades Administrativas de los Servidores Públicos en sus artículos 7,8 y 9 cita las obligaciones que tiene los servidores públicos</w:t>
      </w:r>
    </w:p>
    <w:p w:rsidR="00046802" w:rsidRPr="00046802" w:rsidRDefault="00046802" w:rsidP="00046802">
      <w:pPr>
        <w:shd w:val="clear" w:color="auto" w:fill="FFFFFF"/>
        <w:spacing w:before="120" w:after="120" w:line="360" w:lineRule="auto"/>
        <w:rPr>
          <w:rFonts w:ascii="Arial" w:eastAsia="Times New Roman" w:hAnsi="Arial" w:cs="Arial"/>
          <w:b/>
          <w:sz w:val="24"/>
          <w:szCs w:val="24"/>
          <w:lang w:eastAsia="es-MX"/>
        </w:rPr>
      </w:pPr>
      <w:r w:rsidRPr="00046802">
        <w:rPr>
          <w:rFonts w:ascii="Arial" w:eastAsia="Times New Roman" w:hAnsi="Arial" w:cs="Arial"/>
          <w:b/>
          <w:sz w:val="24"/>
          <w:szCs w:val="24"/>
          <w:lang w:eastAsia="es-MX"/>
        </w:rPr>
        <w:t>Responsabilidades.</w:t>
      </w:r>
    </w:p>
    <w:p w:rsidR="00046802" w:rsidRPr="006862EB" w:rsidRDefault="00046802" w:rsidP="006862EB">
      <w:pPr>
        <w:shd w:val="clear" w:color="auto" w:fill="FFFFFF"/>
        <w:spacing w:before="120" w:after="120" w:line="360" w:lineRule="auto"/>
        <w:ind w:left="360"/>
        <w:jc w:val="both"/>
        <w:rPr>
          <w:rFonts w:ascii="Arial" w:eastAsia="Times New Roman" w:hAnsi="Arial" w:cs="Arial"/>
          <w:sz w:val="24"/>
          <w:szCs w:val="24"/>
          <w:lang w:eastAsia="es-MX"/>
        </w:rPr>
      </w:pPr>
      <w:r w:rsidRPr="006862EB">
        <w:rPr>
          <w:rFonts w:ascii="Arial" w:eastAsia="Times New Roman" w:hAnsi="Arial" w:cs="Arial"/>
          <w:sz w:val="24"/>
          <w:szCs w:val="24"/>
          <w:lang w:eastAsia="es-MX"/>
        </w:rPr>
        <w:t>Es el deber jurídico de restablecer un equilibrio, alterado por una conducta antijurídica, que cae como consecuencia a la afectación de un bien reconocido por el estado.</w:t>
      </w:r>
      <w:bookmarkStart w:id="0" w:name="_GoBack"/>
      <w:bookmarkEnd w:id="0"/>
    </w:p>
    <w:p w:rsidR="00046802" w:rsidRPr="00046802" w:rsidRDefault="00046802" w:rsidP="00046802">
      <w:pPr>
        <w:shd w:val="clear" w:color="auto" w:fill="FFFFFF"/>
        <w:spacing w:before="120" w:after="120" w:line="360" w:lineRule="auto"/>
        <w:jc w:val="both"/>
        <w:rPr>
          <w:rFonts w:ascii="Arial" w:hAnsi="Arial" w:cs="Arial"/>
          <w:color w:val="000000"/>
          <w:sz w:val="24"/>
          <w:szCs w:val="24"/>
        </w:rPr>
      </w:pPr>
      <w:r w:rsidRPr="00046802">
        <w:rPr>
          <w:rFonts w:ascii="Arial" w:hAnsi="Arial" w:cs="Arial"/>
          <w:color w:val="000000"/>
          <w:sz w:val="24"/>
          <w:szCs w:val="24"/>
        </w:rPr>
        <w:lastRenderedPageBreak/>
        <w:t>Las responsabilidades a las que puede incurrir cualquier servidor público son las siguientes:</w:t>
      </w:r>
    </w:p>
    <w:p w:rsidR="00046802" w:rsidRPr="00046802" w:rsidRDefault="00046802" w:rsidP="00046802">
      <w:pPr>
        <w:shd w:val="clear" w:color="auto" w:fill="FFFFFF"/>
        <w:spacing w:before="120" w:after="120" w:line="360" w:lineRule="auto"/>
        <w:jc w:val="both"/>
        <w:rPr>
          <w:rFonts w:ascii="Arial" w:hAnsi="Arial" w:cs="Arial"/>
          <w:color w:val="000000"/>
          <w:sz w:val="24"/>
          <w:szCs w:val="24"/>
        </w:rPr>
      </w:pPr>
      <w:r w:rsidRPr="00046802">
        <w:rPr>
          <w:rFonts w:ascii="Arial" w:hAnsi="Arial" w:cs="Arial"/>
          <w:color w:val="000000"/>
          <w:sz w:val="24"/>
          <w:szCs w:val="24"/>
          <w:u w:val="single"/>
        </w:rPr>
        <w:t>Responsabilidad Civil</w:t>
      </w:r>
      <w:r w:rsidRPr="00046802">
        <w:rPr>
          <w:rFonts w:ascii="Arial" w:hAnsi="Arial" w:cs="Arial"/>
          <w:color w:val="000000"/>
          <w:sz w:val="24"/>
          <w:szCs w:val="24"/>
        </w:rPr>
        <w:t>.-  Lo regula el Código Civil Federal en sus artículos 1910,1916 y 1928</w:t>
      </w:r>
    </w:p>
    <w:p w:rsidR="00046802" w:rsidRPr="00046802" w:rsidRDefault="00046802" w:rsidP="00046802">
      <w:pPr>
        <w:shd w:val="clear" w:color="auto" w:fill="FFFFFF"/>
        <w:spacing w:before="120" w:after="120" w:line="360" w:lineRule="auto"/>
        <w:jc w:val="both"/>
        <w:rPr>
          <w:rFonts w:ascii="Arial" w:hAnsi="Arial" w:cs="Arial"/>
          <w:color w:val="000000"/>
          <w:sz w:val="24"/>
          <w:szCs w:val="24"/>
        </w:rPr>
      </w:pPr>
      <w:r w:rsidRPr="00046802">
        <w:rPr>
          <w:rFonts w:ascii="Arial" w:hAnsi="Arial" w:cs="Arial"/>
          <w:color w:val="000000"/>
          <w:sz w:val="24"/>
          <w:szCs w:val="24"/>
          <w:u w:val="single"/>
        </w:rPr>
        <w:t>Responsabilidad Política</w:t>
      </w:r>
      <w:r w:rsidRPr="00046802">
        <w:rPr>
          <w:rFonts w:ascii="Arial" w:hAnsi="Arial" w:cs="Arial"/>
          <w:b/>
          <w:color w:val="000000"/>
          <w:sz w:val="24"/>
          <w:szCs w:val="24"/>
        </w:rPr>
        <w:t>.-</w:t>
      </w:r>
      <w:r w:rsidRPr="00046802">
        <w:rPr>
          <w:rFonts w:ascii="Arial" w:hAnsi="Arial" w:cs="Arial"/>
          <w:color w:val="000000"/>
          <w:sz w:val="24"/>
          <w:szCs w:val="24"/>
        </w:rPr>
        <w:t xml:space="preserve">  Está prevista por la Constitución en su artículo 109 fracción I y 110</w:t>
      </w:r>
    </w:p>
    <w:p w:rsidR="00046802" w:rsidRPr="00046802" w:rsidRDefault="00046802" w:rsidP="00046802">
      <w:pPr>
        <w:shd w:val="clear" w:color="auto" w:fill="FFFFFF"/>
        <w:spacing w:before="120" w:after="120" w:line="360" w:lineRule="auto"/>
        <w:jc w:val="both"/>
        <w:rPr>
          <w:rFonts w:ascii="Arial" w:hAnsi="Arial" w:cs="Arial"/>
          <w:color w:val="000000"/>
          <w:sz w:val="24"/>
          <w:szCs w:val="24"/>
        </w:rPr>
      </w:pPr>
      <w:r w:rsidRPr="00046802">
        <w:rPr>
          <w:rFonts w:ascii="Arial" w:hAnsi="Arial" w:cs="Arial"/>
          <w:color w:val="000000"/>
          <w:sz w:val="24"/>
          <w:szCs w:val="24"/>
          <w:u w:val="single"/>
        </w:rPr>
        <w:t>Responsabilidad Penal.</w:t>
      </w:r>
      <w:r w:rsidRPr="00046802">
        <w:rPr>
          <w:rFonts w:ascii="Arial" w:hAnsi="Arial" w:cs="Arial"/>
          <w:color w:val="000000"/>
          <w:sz w:val="24"/>
          <w:szCs w:val="24"/>
        </w:rPr>
        <w:t>-  Se encuentra regulada por la fracción II del artículo 109 Constitucional y por el Título X del Código Penal Federal.</w:t>
      </w:r>
    </w:p>
    <w:p w:rsidR="00046802" w:rsidRPr="00046802" w:rsidRDefault="00046802" w:rsidP="00046802">
      <w:pPr>
        <w:shd w:val="clear" w:color="auto" w:fill="FFFFFF"/>
        <w:spacing w:before="120" w:after="120" w:line="360" w:lineRule="auto"/>
        <w:jc w:val="both"/>
        <w:rPr>
          <w:rFonts w:ascii="Arial" w:hAnsi="Arial" w:cs="Arial"/>
          <w:color w:val="000000"/>
          <w:sz w:val="24"/>
          <w:szCs w:val="24"/>
        </w:rPr>
      </w:pPr>
      <w:r w:rsidRPr="00046802">
        <w:rPr>
          <w:rFonts w:ascii="Arial" w:hAnsi="Arial" w:cs="Arial"/>
          <w:color w:val="000000"/>
          <w:sz w:val="24"/>
          <w:szCs w:val="24"/>
          <w:u w:val="single"/>
        </w:rPr>
        <w:t>Responsabilidad Administrativa</w:t>
      </w:r>
      <w:r w:rsidRPr="00046802">
        <w:rPr>
          <w:rFonts w:ascii="Arial" w:hAnsi="Arial" w:cs="Arial"/>
          <w:b/>
          <w:color w:val="000000"/>
          <w:sz w:val="24"/>
          <w:szCs w:val="24"/>
        </w:rPr>
        <w:t>.-</w:t>
      </w:r>
      <w:r w:rsidRPr="00046802">
        <w:rPr>
          <w:rFonts w:ascii="Arial" w:hAnsi="Arial" w:cs="Arial"/>
          <w:color w:val="000000"/>
          <w:sz w:val="24"/>
          <w:szCs w:val="24"/>
        </w:rPr>
        <w:t xml:space="preserve">  Se encuentra consagrada en el artículo 109 fracción III, 113 y 114 Constitucionales, y la Ley Federal de Responsabilidades de los Servidores Públicos.</w:t>
      </w:r>
    </w:p>
    <w:p w:rsidR="00B3568E" w:rsidRDefault="00B3568E" w:rsidP="005B4D87">
      <w:pPr>
        <w:spacing w:line="360" w:lineRule="auto"/>
        <w:jc w:val="both"/>
        <w:rPr>
          <w:rFonts w:ascii="Arial" w:hAnsi="Arial" w:cs="Arial"/>
          <w:sz w:val="24"/>
          <w:szCs w:val="24"/>
        </w:rPr>
      </w:pPr>
    </w:p>
    <w:p w:rsidR="006862EB" w:rsidRDefault="006862EB" w:rsidP="005B4D87">
      <w:pPr>
        <w:spacing w:line="360" w:lineRule="auto"/>
        <w:jc w:val="both"/>
        <w:rPr>
          <w:rFonts w:ascii="Arial" w:hAnsi="Arial" w:cs="Arial"/>
          <w:sz w:val="24"/>
          <w:szCs w:val="24"/>
        </w:rPr>
      </w:pPr>
    </w:p>
    <w:p w:rsidR="006862EB" w:rsidRDefault="006862EB" w:rsidP="005B4D87">
      <w:pPr>
        <w:spacing w:line="360" w:lineRule="auto"/>
        <w:jc w:val="both"/>
        <w:rPr>
          <w:rFonts w:ascii="Arial" w:hAnsi="Arial" w:cs="Arial"/>
          <w:sz w:val="24"/>
          <w:szCs w:val="24"/>
        </w:rPr>
      </w:pPr>
    </w:p>
    <w:p w:rsidR="006862EB" w:rsidRDefault="006862EB" w:rsidP="005B4D87">
      <w:pPr>
        <w:spacing w:line="360" w:lineRule="auto"/>
        <w:jc w:val="both"/>
        <w:rPr>
          <w:rFonts w:ascii="Arial" w:hAnsi="Arial" w:cs="Arial"/>
          <w:sz w:val="24"/>
          <w:szCs w:val="24"/>
        </w:rPr>
      </w:pPr>
    </w:p>
    <w:p w:rsidR="006862EB" w:rsidRDefault="006862EB" w:rsidP="005B4D87">
      <w:pPr>
        <w:spacing w:line="360" w:lineRule="auto"/>
        <w:jc w:val="both"/>
        <w:rPr>
          <w:rFonts w:ascii="Arial" w:hAnsi="Arial" w:cs="Arial"/>
          <w:sz w:val="24"/>
          <w:szCs w:val="24"/>
        </w:rPr>
      </w:pPr>
    </w:p>
    <w:p w:rsidR="006862EB" w:rsidRDefault="006862EB" w:rsidP="005B4D87">
      <w:pPr>
        <w:spacing w:line="360" w:lineRule="auto"/>
        <w:jc w:val="both"/>
        <w:rPr>
          <w:rFonts w:ascii="Arial" w:hAnsi="Arial" w:cs="Arial"/>
          <w:sz w:val="24"/>
          <w:szCs w:val="24"/>
        </w:rPr>
      </w:pPr>
    </w:p>
    <w:p w:rsidR="006862EB" w:rsidRDefault="006862EB" w:rsidP="005B4D87">
      <w:pPr>
        <w:spacing w:line="360" w:lineRule="auto"/>
        <w:jc w:val="both"/>
        <w:rPr>
          <w:rFonts w:ascii="Arial" w:hAnsi="Arial" w:cs="Arial"/>
          <w:sz w:val="24"/>
          <w:szCs w:val="24"/>
        </w:rPr>
      </w:pPr>
    </w:p>
    <w:p w:rsidR="006862EB" w:rsidRDefault="006862EB" w:rsidP="005B4D87">
      <w:pPr>
        <w:spacing w:line="360" w:lineRule="auto"/>
        <w:jc w:val="both"/>
        <w:rPr>
          <w:rFonts w:ascii="Arial" w:hAnsi="Arial" w:cs="Arial"/>
          <w:sz w:val="24"/>
          <w:szCs w:val="24"/>
        </w:rPr>
      </w:pPr>
    </w:p>
    <w:p w:rsidR="006862EB" w:rsidRDefault="006862EB" w:rsidP="005B4D87">
      <w:pPr>
        <w:spacing w:line="360" w:lineRule="auto"/>
        <w:jc w:val="both"/>
        <w:rPr>
          <w:rFonts w:ascii="Arial" w:hAnsi="Arial" w:cs="Arial"/>
          <w:sz w:val="24"/>
          <w:szCs w:val="24"/>
        </w:rPr>
      </w:pPr>
    </w:p>
    <w:p w:rsidR="006862EB" w:rsidRDefault="006862EB" w:rsidP="005B4D87">
      <w:pPr>
        <w:spacing w:line="360" w:lineRule="auto"/>
        <w:jc w:val="both"/>
        <w:rPr>
          <w:rFonts w:ascii="Arial" w:hAnsi="Arial" w:cs="Arial"/>
          <w:sz w:val="24"/>
          <w:szCs w:val="24"/>
        </w:rPr>
      </w:pPr>
    </w:p>
    <w:p w:rsidR="006862EB" w:rsidRDefault="006862EB" w:rsidP="005B4D87">
      <w:pPr>
        <w:spacing w:line="360" w:lineRule="auto"/>
        <w:jc w:val="both"/>
        <w:rPr>
          <w:rFonts w:ascii="Arial" w:hAnsi="Arial" w:cs="Arial"/>
          <w:sz w:val="24"/>
          <w:szCs w:val="24"/>
        </w:rPr>
      </w:pPr>
    </w:p>
    <w:p w:rsidR="006862EB" w:rsidRDefault="006862EB" w:rsidP="005B4D87">
      <w:pPr>
        <w:spacing w:line="360" w:lineRule="auto"/>
        <w:jc w:val="both"/>
        <w:rPr>
          <w:rFonts w:ascii="Arial" w:hAnsi="Arial" w:cs="Arial"/>
          <w:sz w:val="24"/>
          <w:szCs w:val="24"/>
        </w:rPr>
      </w:pPr>
    </w:p>
    <w:p w:rsidR="006862EB" w:rsidRDefault="006862EB" w:rsidP="005B4D87">
      <w:pPr>
        <w:spacing w:line="360" w:lineRule="auto"/>
        <w:jc w:val="both"/>
        <w:rPr>
          <w:rFonts w:ascii="Arial" w:hAnsi="Arial" w:cs="Arial"/>
          <w:sz w:val="24"/>
          <w:szCs w:val="24"/>
        </w:rPr>
      </w:pPr>
    </w:p>
    <w:p w:rsidR="00C52E01" w:rsidRDefault="00C52E01" w:rsidP="00C52E01">
      <w:pPr>
        <w:spacing w:line="360" w:lineRule="auto"/>
        <w:jc w:val="center"/>
        <w:rPr>
          <w:rFonts w:ascii="Arial" w:hAnsi="Arial" w:cs="Arial"/>
          <w:b/>
          <w:sz w:val="24"/>
          <w:szCs w:val="24"/>
        </w:rPr>
      </w:pPr>
      <w:r>
        <w:rPr>
          <w:rFonts w:ascii="Arial" w:hAnsi="Arial" w:cs="Arial"/>
          <w:b/>
          <w:sz w:val="24"/>
          <w:szCs w:val="24"/>
        </w:rPr>
        <w:lastRenderedPageBreak/>
        <w:t>CONCLUSIÓN</w:t>
      </w:r>
    </w:p>
    <w:p w:rsidR="00B7168B" w:rsidRPr="00B7168B" w:rsidRDefault="00B7168B" w:rsidP="00B7168B">
      <w:pPr>
        <w:pStyle w:val="NormalWeb"/>
        <w:shd w:val="clear" w:color="auto" w:fill="FFFFFF"/>
        <w:spacing w:line="450" w:lineRule="atLeast"/>
        <w:jc w:val="both"/>
        <w:rPr>
          <w:rFonts w:ascii="Arial" w:hAnsi="Arial" w:cs="Arial"/>
          <w:sz w:val="28"/>
          <w:szCs w:val="28"/>
        </w:rPr>
      </w:pPr>
      <w:r w:rsidRPr="00B7168B">
        <w:rPr>
          <w:rFonts w:ascii="Arial" w:hAnsi="Arial" w:cs="Arial"/>
          <w:sz w:val="28"/>
          <w:szCs w:val="28"/>
        </w:rPr>
        <w:t>En México hoy en día la administración pública juega un rol muy importante dentro de la federación, la coordinación del estado y los municipios, estos son muy importantes en el desarrollo de los diversos servicios productivos a lo largo del territorio.</w:t>
      </w:r>
    </w:p>
    <w:p w:rsidR="00B7168B" w:rsidRPr="00B7168B" w:rsidRDefault="00B7168B" w:rsidP="00B7168B">
      <w:pPr>
        <w:tabs>
          <w:tab w:val="left" w:pos="7860"/>
        </w:tabs>
        <w:spacing w:line="360" w:lineRule="auto"/>
        <w:jc w:val="both"/>
        <w:rPr>
          <w:rFonts w:ascii="Arial" w:hAnsi="Arial" w:cs="Arial"/>
          <w:sz w:val="28"/>
          <w:szCs w:val="28"/>
          <w:shd w:val="clear" w:color="auto" w:fill="FFFFFF"/>
        </w:rPr>
      </w:pPr>
      <w:r w:rsidRPr="00B7168B">
        <w:rPr>
          <w:rFonts w:ascii="Arial" w:hAnsi="Arial" w:cs="Arial"/>
          <w:sz w:val="28"/>
          <w:szCs w:val="28"/>
          <w:shd w:val="clear" w:color="auto" w:fill="FFFFFF"/>
        </w:rPr>
        <w:t>La administración pública es esencialmente una rama que consiste en una capacidad del estado para crear utilidad al público, esa capacidad ofrece un doble significado a la administración.</w:t>
      </w:r>
    </w:p>
    <w:p w:rsidR="00B7168B" w:rsidRPr="00B7168B" w:rsidRDefault="00B7168B" w:rsidP="00B7168B">
      <w:pPr>
        <w:tabs>
          <w:tab w:val="left" w:pos="7860"/>
        </w:tabs>
        <w:spacing w:line="360" w:lineRule="auto"/>
        <w:jc w:val="both"/>
        <w:rPr>
          <w:rFonts w:ascii="Arial" w:hAnsi="Arial" w:cs="Arial"/>
          <w:sz w:val="28"/>
          <w:szCs w:val="28"/>
          <w:shd w:val="clear" w:color="auto" w:fill="FFFFFF"/>
        </w:rPr>
      </w:pPr>
      <w:r w:rsidRPr="00B7168B">
        <w:rPr>
          <w:rFonts w:ascii="Arial" w:hAnsi="Arial" w:cs="Arial"/>
          <w:sz w:val="28"/>
          <w:szCs w:val="28"/>
          <w:shd w:val="clear" w:color="auto" w:fill="FFFFFF"/>
        </w:rPr>
        <w:t>P</w:t>
      </w:r>
      <w:r w:rsidRPr="00B7168B">
        <w:rPr>
          <w:rFonts w:ascii="Arial" w:hAnsi="Arial" w:cs="Arial"/>
          <w:sz w:val="28"/>
          <w:szCs w:val="28"/>
          <w:shd w:val="clear" w:color="auto" w:fill="FFFFFF"/>
        </w:rPr>
        <w:t>or un lado la administración pública del estado es la actividad orientada a expandir el poder. Y por otro lado es la actividad que desarrolla la vida por medio de la seguridad, es decir protege la convivencia y la civilización.</w:t>
      </w:r>
    </w:p>
    <w:p w:rsidR="00C52E01" w:rsidRPr="00B7168B" w:rsidRDefault="00B7168B" w:rsidP="00B7168B">
      <w:pPr>
        <w:tabs>
          <w:tab w:val="left" w:pos="7860"/>
        </w:tabs>
        <w:spacing w:line="360" w:lineRule="auto"/>
        <w:jc w:val="both"/>
        <w:rPr>
          <w:rFonts w:ascii="Arial" w:hAnsi="Arial" w:cs="Arial"/>
          <w:sz w:val="28"/>
          <w:szCs w:val="28"/>
          <w:shd w:val="clear" w:color="auto" w:fill="FFFFFF"/>
        </w:rPr>
      </w:pPr>
      <w:r w:rsidRPr="00B7168B">
        <w:rPr>
          <w:rFonts w:ascii="Arial" w:hAnsi="Arial" w:cs="Arial"/>
          <w:sz w:val="28"/>
          <w:szCs w:val="28"/>
          <w:shd w:val="clear" w:color="auto" w:fill="FFFFFF"/>
        </w:rPr>
        <w:t xml:space="preserve">Es pues evidente que la administración no toma su principio en convenios humanos, sino que es un fenómeno procedente de la existencia misma de la sociedad, sin que los convenios o leyes sirvan más que para organizarla, es decir, para determinar su modo de existir, pues su </w:t>
      </w:r>
      <w:r w:rsidRPr="00B2147D">
        <w:rPr>
          <w:rFonts w:ascii="Arial" w:hAnsi="Arial" w:cs="Arial"/>
          <w:sz w:val="28"/>
          <w:szCs w:val="28"/>
          <w:shd w:val="clear" w:color="auto" w:fill="FFFFFF"/>
        </w:rPr>
        <w:t>existencia procede de los mismos principios que de la sociedad” la administración pública corrige y mejora a base de principios y de la manera más adecuada. Siendo está ciencia la que estudia el espacio y contexto</w:t>
      </w:r>
      <w:r w:rsidRPr="00B7168B">
        <w:rPr>
          <w:rFonts w:ascii="Arial" w:hAnsi="Arial" w:cs="Arial"/>
          <w:sz w:val="28"/>
          <w:szCs w:val="28"/>
          <w:shd w:val="clear" w:color="auto" w:fill="FFFFFF"/>
        </w:rPr>
        <w:t xml:space="preserve"> público así como las relaciones que suceden en este espaci</w:t>
      </w:r>
      <w:r w:rsidRPr="00B7168B">
        <w:rPr>
          <w:rFonts w:ascii="Arial" w:hAnsi="Arial" w:cs="Arial"/>
          <w:sz w:val="28"/>
          <w:szCs w:val="28"/>
          <w:shd w:val="clear" w:color="auto" w:fill="FFFFFF"/>
        </w:rPr>
        <w:t>o.</w:t>
      </w:r>
      <w:r>
        <w:rPr>
          <w:rFonts w:ascii="Arial" w:hAnsi="Arial" w:cs="Arial"/>
          <w:b/>
          <w:sz w:val="24"/>
          <w:szCs w:val="24"/>
        </w:rPr>
        <w:tab/>
      </w:r>
    </w:p>
    <w:p w:rsidR="00D20E24" w:rsidRDefault="00D20E24" w:rsidP="005B4D87">
      <w:pPr>
        <w:spacing w:line="360" w:lineRule="auto"/>
        <w:jc w:val="both"/>
        <w:rPr>
          <w:rFonts w:ascii="Arial" w:hAnsi="Arial" w:cs="Arial"/>
          <w:b/>
          <w:sz w:val="24"/>
          <w:szCs w:val="24"/>
        </w:rPr>
      </w:pPr>
    </w:p>
    <w:p w:rsidR="005D53E8" w:rsidRDefault="005D53E8" w:rsidP="005B4D87">
      <w:pPr>
        <w:spacing w:line="360" w:lineRule="auto"/>
        <w:jc w:val="both"/>
        <w:rPr>
          <w:rFonts w:ascii="Arial" w:hAnsi="Arial" w:cs="Arial"/>
          <w:b/>
          <w:sz w:val="24"/>
          <w:szCs w:val="24"/>
        </w:rPr>
      </w:pPr>
    </w:p>
    <w:p w:rsidR="006862EB" w:rsidRPr="005D53E8" w:rsidRDefault="006862EB" w:rsidP="005B4D87">
      <w:pPr>
        <w:spacing w:line="360" w:lineRule="auto"/>
        <w:jc w:val="both"/>
        <w:rPr>
          <w:rFonts w:ascii="Arial" w:hAnsi="Arial" w:cs="Arial"/>
          <w:b/>
          <w:sz w:val="24"/>
          <w:szCs w:val="24"/>
        </w:rPr>
      </w:pPr>
    </w:p>
    <w:p w:rsidR="00D20E24" w:rsidRPr="005D53E8" w:rsidRDefault="00D20E24" w:rsidP="00D20E24">
      <w:pPr>
        <w:spacing w:after="0" w:line="360" w:lineRule="auto"/>
        <w:jc w:val="center"/>
        <w:rPr>
          <w:rFonts w:ascii="Arial" w:hAnsi="Arial" w:cs="Arial"/>
          <w:b/>
          <w:sz w:val="24"/>
          <w:szCs w:val="24"/>
        </w:rPr>
      </w:pPr>
      <w:r w:rsidRPr="005D53E8">
        <w:rPr>
          <w:rFonts w:ascii="Arial" w:hAnsi="Arial" w:cs="Arial"/>
          <w:b/>
          <w:sz w:val="24"/>
          <w:szCs w:val="24"/>
        </w:rPr>
        <w:lastRenderedPageBreak/>
        <w:t>BIBLIOGRAFIA.</w:t>
      </w:r>
    </w:p>
    <w:p w:rsidR="00D20E24" w:rsidRPr="005D53E8" w:rsidRDefault="005D53E8" w:rsidP="00D20E24">
      <w:pPr>
        <w:pStyle w:val="Prrafodelista"/>
        <w:numPr>
          <w:ilvl w:val="0"/>
          <w:numId w:val="19"/>
        </w:numPr>
        <w:spacing w:after="0" w:line="360" w:lineRule="auto"/>
        <w:jc w:val="both"/>
        <w:rPr>
          <w:rFonts w:ascii="Arial" w:hAnsi="Arial" w:cs="Arial"/>
          <w:sz w:val="24"/>
          <w:szCs w:val="24"/>
        </w:rPr>
      </w:pPr>
      <w:r w:rsidRPr="005D53E8">
        <w:rPr>
          <w:rFonts w:ascii="Arial" w:hAnsi="Arial" w:cs="Arial"/>
          <w:sz w:val="24"/>
          <w:szCs w:val="24"/>
        </w:rPr>
        <w:t>Martínez</w:t>
      </w:r>
      <w:r w:rsidR="006C758A" w:rsidRPr="005D53E8">
        <w:rPr>
          <w:rFonts w:ascii="Arial" w:hAnsi="Arial" w:cs="Arial"/>
          <w:sz w:val="24"/>
          <w:szCs w:val="24"/>
        </w:rPr>
        <w:t xml:space="preserve">, R. </w:t>
      </w:r>
      <w:r w:rsidR="00D20E24" w:rsidRPr="005D53E8">
        <w:rPr>
          <w:rFonts w:ascii="Arial" w:hAnsi="Arial" w:cs="Arial"/>
          <w:sz w:val="24"/>
          <w:szCs w:val="24"/>
        </w:rPr>
        <w:t>(20</w:t>
      </w:r>
      <w:r w:rsidR="006C758A" w:rsidRPr="005D53E8">
        <w:rPr>
          <w:rFonts w:ascii="Arial" w:hAnsi="Arial" w:cs="Arial"/>
          <w:sz w:val="24"/>
          <w:szCs w:val="24"/>
        </w:rPr>
        <w:t>04</w:t>
      </w:r>
      <w:r w:rsidR="00D20E24" w:rsidRPr="005D53E8">
        <w:rPr>
          <w:rFonts w:ascii="Arial" w:hAnsi="Arial" w:cs="Arial"/>
          <w:sz w:val="24"/>
          <w:szCs w:val="24"/>
        </w:rPr>
        <w:t xml:space="preserve">). </w:t>
      </w:r>
      <w:r w:rsidR="006C758A" w:rsidRPr="005D53E8">
        <w:rPr>
          <w:rFonts w:ascii="Arial" w:hAnsi="Arial" w:cs="Arial"/>
          <w:i/>
          <w:sz w:val="24"/>
          <w:szCs w:val="24"/>
        </w:rPr>
        <w:t>Derecho administrativo</w:t>
      </w:r>
      <w:r w:rsidRPr="005D53E8">
        <w:rPr>
          <w:rFonts w:ascii="Arial" w:hAnsi="Arial" w:cs="Arial"/>
          <w:i/>
          <w:sz w:val="24"/>
          <w:szCs w:val="24"/>
        </w:rPr>
        <w:t xml:space="preserve"> 1er curso quinta </w:t>
      </w:r>
      <w:proofErr w:type="spellStart"/>
      <w:r w:rsidRPr="005D53E8">
        <w:rPr>
          <w:rFonts w:ascii="Arial" w:hAnsi="Arial" w:cs="Arial"/>
          <w:i/>
          <w:sz w:val="24"/>
          <w:szCs w:val="24"/>
        </w:rPr>
        <w:t>edicion</w:t>
      </w:r>
      <w:proofErr w:type="spellEnd"/>
      <w:r w:rsidR="00D20E24" w:rsidRPr="005D53E8">
        <w:rPr>
          <w:rFonts w:ascii="Arial" w:hAnsi="Arial" w:cs="Arial"/>
          <w:i/>
          <w:sz w:val="24"/>
          <w:szCs w:val="24"/>
        </w:rPr>
        <w:t xml:space="preserve">. </w:t>
      </w:r>
      <w:r w:rsidR="00D20E24" w:rsidRPr="005D53E8">
        <w:rPr>
          <w:rFonts w:ascii="Arial" w:hAnsi="Arial" w:cs="Arial"/>
          <w:sz w:val="24"/>
          <w:szCs w:val="24"/>
        </w:rPr>
        <w:t>México</w:t>
      </w:r>
      <w:r w:rsidRPr="005D53E8">
        <w:rPr>
          <w:rFonts w:ascii="Arial" w:hAnsi="Arial" w:cs="Arial"/>
          <w:sz w:val="24"/>
          <w:szCs w:val="24"/>
        </w:rPr>
        <w:t>: Oxford</w:t>
      </w:r>
      <w:r w:rsidR="00D20E24" w:rsidRPr="005D53E8">
        <w:rPr>
          <w:rFonts w:ascii="Arial" w:hAnsi="Arial" w:cs="Arial"/>
          <w:sz w:val="24"/>
          <w:szCs w:val="24"/>
        </w:rPr>
        <w:t>.</w:t>
      </w:r>
    </w:p>
    <w:p w:rsidR="00D20E24" w:rsidRPr="005D53E8" w:rsidRDefault="006C758A" w:rsidP="00D20E24">
      <w:pPr>
        <w:pStyle w:val="Prrafodelista"/>
        <w:numPr>
          <w:ilvl w:val="0"/>
          <w:numId w:val="19"/>
        </w:numPr>
        <w:spacing w:after="0" w:line="360" w:lineRule="auto"/>
        <w:jc w:val="both"/>
        <w:rPr>
          <w:rFonts w:ascii="Arial" w:hAnsi="Arial" w:cs="Arial"/>
          <w:sz w:val="24"/>
          <w:szCs w:val="24"/>
        </w:rPr>
      </w:pPr>
      <w:proofErr w:type="spellStart"/>
      <w:r w:rsidRPr="005D53E8">
        <w:rPr>
          <w:rFonts w:ascii="Arial" w:hAnsi="Arial" w:cs="Arial"/>
          <w:sz w:val="24"/>
          <w:szCs w:val="24"/>
        </w:rPr>
        <w:t>Margadant</w:t>
      </w:r>
      <w:proofErr w:type="spellEnd"/>
      <w:r w:rsidRPr="005D53E8">
        <w:rPr>
          <w:rFonts w:ascii="Arial" w:hAnsi="Arial" w:cs="Arial"/>
          <w:sz w:val="24"/>
          <w:szCs w:val="24"/>
        </w:rPr>
        <w:t>. G. (2004</w:t>
      </w:r>
      <w:r w:rsidR="00D20E24" w:rsidRPr="005D53E8">
        <w:rPr>
          <w:rFonts w:ascii="Arial" w:hAnsi="Arial" w:cs="Arial"/>
          <w:sz w:val="24"/>
          <w:szCs w:val="24"/>
        </w:rPr>
        <w:t xml:space="preserve">). </w:t>
      </w:r>
      <w:r w:rsidRPr="005D53E8">
        <w:rPr>
          <w:rFonts w:ascii="Arial" w:hAnsi="Arial" w:cs="Arial"/>
          <w:i/>
          <w:sz w:val="24"/>
          <w:szCs w:val="24"/>
        </w:rPr>
        <w:t>Introducción a la historia del derecho mexicano decimoctava</w:t>
      </w:r>
      <w:r w:rsidR="00D20E24" w:rsidRPr="005D53E8">
        <w:rPr>
          <w:rFonts w:ascii="Arial" w:hAnsi="Arial" w:cs="Arial"/>
          <w:i/>
          <w:sz w:val="24"/>
          <w:szCs w:val="24"/>
        </w:rPr>
        <w:t xml:space="preserve"> edición. </w:t>
      </w:r>
      <w:r w:rsidRPr="005D53E8">
        <w:rPr>
          <w:rFonts w:ascii="Arial" w:hAnsi="Arial" w:cs="Arial"/>
          <w:sz w:val="24"/>
          <w:szCs w:val="24"/>
        </w:rPr>
        <w:t>México. Esfinge</w:t>
      </w:r>
      <w:r w:rsidR="00D20E24" w:rsidRPr="005D53E8">
        <w:rPr>
          <w:rFonts w:ascii="Arial" w:hAnsi="Arial" w:cs="Arial"/>
          <w:sz w:val="24"/>
          <w:szCs w:val="24"/>
        </w:rPr>
        <w:t>.</w:t>
      </w:r>
    </w:p>
    <w:p w:rsidR="00D20E24" w:rsidRPr="005D53E8" w:rsidRDefault="005D53E8" w:rsidP="00D20E24">
      <w:pPr>
        <w:pStyle w:val="Prrafodelista"/>
        <w:numPr>
          <w:ilvl w:val="0"/>
          <w:numId w:val="19"/>
        </w:numPr>
        <w:spacing w:after="0" w:line="360" w:lineRule="auto"/>
        <w:jc w:val="both"/>
        <w:rPr>
          <w:rFonts w:ascii="Arial" w:hAnsi="Arial" w:cs="Arial"/>
          <w:sz w:val="24"/>
          <w:szCs w:val="24"/>
        </w:rPr>
      </w:pPr>
      <w:r w:rsidRPr="005D53E8">
        <w:rPr>
          <w:rFonts w:ascii="Arial" w:hAnsi="Arial" w:cs="Arial"/>
          <w:sz w:val="24"/>
          <w:szCs w:val="24"/>
        </w:rPr>
        <w:t xml:space="preserve">Martínez R. </w:t>
      </w:r>
      <w:r w:rsidR="00D20E24" w:rsidRPr="005D53E8">
        <w:rPr>
          <w:rFonts w:ascii="Arial" w:hAnsi="Arial" w:cs="Arial"/>
          <w:sz w:val="24"/>
          <w:szCs w:val="24"/>
        </w:rPr>
        <w:t>(20</w:t>
      </w:r>
      <w:r w:rsidRPr="005D53E8">
        <w:rPr>
          <w:rFonts w:ascii="Arial" w:hAnsi="Arial" w:cs="Arial"/>
          <w:sz w:val="24"/>
          <w:szCs w:val="24"/>
        </w:rPr>
        <w:t>05</w:t>
      </w:r>
      <w:r w:rsidR="00D20E24" w:rsidRPr="005D53E8">
        <w:rPr>
          <w:rFonts w:ascii="Arial" w:hAnsi="Arial" w:cs="Arial"/>
          <w:sz w:val="24"/>
          <w:szCs w:val="24"/>
        </w:rPr>
        <w:t xml:space="preserve">). </w:t>
      </w:r>
      <w:r w:rsidRPr="005D53E8">
        <w:rPr>
          <w:rFonts w:ascii="Arial" w:hAnsi="Arial" w:cs="Arial"/>
          <w:i/>
          <w:sz w:val="24"/>
          <w:szCs w:val="24"/>
        </w:rPr>
        <w:t>Derecho administrativo 2º. Curso, cuarta edición</w:t>
      </w:r>
      <w:r w:rsidR="00D20E24" w:rsidRPr="005D53E8">
        <w:rPr>
          <w:rFonts w:ascii="Arial" w:hAnsi="Arial" w:cs="Arial"/>
          <w:i/>
          <w:sz w:val="24"/>
          <w:szCs w:val="24"/>
        </w:rPr>
        <w:t xml:space="preserve">. </w:t>
      </w:r>
      <w:r w:rsidR="00D20E24" w:rsidRPr="005D53E8">
        <w:rPr>
          <w:rFonts w:ascii="Arial" w:hAnsi="Arial" w:cs="Arial"/>
          <w:sz w:val="24"/>
          <w:szCs w:val="24"/>
        </w:rPr>
        <w:t xml:space="preserve">México. </w:t>
      </w:r>
      <w:r w:rsidRPr="005D53E8">
        <w:rPr>
          <w:rFonts w:ascii="Arial" w:hAnsi="Arial" w:cs="Arial"/>
          <w:sz w:val="24"/>
          <w:szCs w:val="24"/>
        </w:rPr>
        <w:t>Oxford</w:t>
      </w:r>
      <w:r w:rsidR="00D20E24" w:rsidRPr="005D53E8">
        <w:rPr>
          <w:rFonts w:ascii="Arial" w:hAnsi="Arial" w:cs="Arial"/>
          <w:sz w:val="24"/>
          <w:szCs w:val="24"/>
        </w:rPr>
        <w:t>.</w:t>
      </w:r>
    </w:p>
    <w:p w:rsidR="00D20E24" w:rsidRPr="005D53E8" w:rsidRDefault="006C758A" w:rsidP="00D20E24">
      <w:pPr>
        <w:pStyle w:val="Prrafodelista"/>
        <w:numPr>
          <w:ilvl w:val="0"/>
          <w:numId w:val="19"/>
        </w:numPr>
        <w:spacing w:after="0" w:line="360" w:lineRule="auto"/>
        <w:jc w:val="both"/>
        <w:rPr>
          <w:rFonts w:ascii="Arial" w:hAnsi="Arial" w:cs="Arial"/>
          <w:sz w:val="24"/>
          <w:szCs w:val="24"/>
        </w:rPr>
      </w:pPr>
      <w:r w:rsidRPr="005D53E8">
        <w:rPr>
          <w:rFonts w:ascii="Arial" w:hAnsi="Arial" w:cs="Arial"/>
          <w:sz w:val="24"/>
          <w:szCs w:val="24"/>
        </w:rPr>
        <w:t>Ochoa, M. y Valdés, J. (2007</w:t>
      </w:r>
      <w:r w:rsidR="00D20E24" w:rsidRPr="005D53E8">
        <w:rPr>
          <w:rFonts w:ascii="Arial" w:hAnsi="Arial" w:cs="Arial"/>
          <w:sz w:val="24"/>
          <w:szCs w:val="24"/>
        </w:rPr>
        <w:t xml:space="preserve">). </w:t>
      </w:r>
      <w:r w:rsidRPr="005D53E8">
        <w:rPr>
          <w:rFonts w:ascii="Arial" w:hAnsi="Arial" w:cs="Arial"/>
          <w:i/>
          <w:sz w:val="24"/>
          <w:szCs w:val="24"/>
        </w:rPr>
        <w:t>Derecho positivo mexicano segunda edición</w:t>
      </w:r>
      <w:r w:rsidR="00D20E24" w:rsidRPr="005D53E8">
        <w:rPr>
          <w:rFonts w:ascii="Arial" w:hAnsi="Arial" w:cs="Arial"/>
          <w:i/>
          <w:sz w:val="24"/>
          <w:szCs w:val="24"/>
        </w:rPr>
        <w:t xml:space="preserve">. </w:t>
      </w:r>
      <w:r w:rsidR="00D20E24" w:rsidRPr="005D53E8">
        <w:rPr>
          <w:rFonts w:ascii="Arial" w:hAnsi="Arial" w:cs="Arial"/>
          <w:sz w:val="24"/>
          <w:szCs w:val="24"/>
        </w:rPr>
        <w:t>México:</w:t>
      </w:r>
      <w:r w:rsidRPr="005D53E8">
        <w:rPr>
          <w:rFonts w:ascii="Arial" w:hAnsi="Arial" w:cs="Arial"/>
          <w:sz w:val="24"/>
          <w:szCs w:val="24"/>
        </w:rPr>
        <w:t xml:space="preserve"> McGraw Hill</w:t>
      </w:r>
      <w:r w:rsidR="00D20E24" w:rsidRPr="005D53E8">
        <w:rPr>
          <w:rFonts w:ascii="Arial" w:hAnsi="Arial" w:cs="Arial"/>
          <w:sz w:val="24"/>
          <w:szCs w:val="24"/>
        </w:rPr>
        <w:t>.</w:t>
      </w:r>
    </w:p>
    <w:p w:rsidR="00D20E24" w:rsidRPr="005D53E8" w:rsidRDefault="005D53E8" w:rsidP="00D20E24">
      <w:pPr>
        <w:pStyle w:val="Prrafodelista"/>
        <w:numPr>
          <w:ilvl w:val="0"/>
          <w:numId w:val="19"/>
        </w:numPr>
        <w:spacing w:after="0" w:line="360" w:lineRule="auto"/>
        <w:jc w:val="both"/>
        <w:rPr>
          <w:rFonts w:ascii="Arial" w:hAnsi="Arial" w:cs="Arial"/>
          <w:sz w:val="24"/>
          <w:szCs w:val="24"/>
        </w:rPr>
      </w:pPr>
      <w:r w:rsidRPr="005D53E8">
        <w:rPr>
          <w:rFonts w:ascii="Arial" w:hAnsi="Arial" w:cs="Arial"/>
          <w:sz w:val="24"/>
          <w:szCs w:val="24"/>
        </w:rPr>
        <w:t>Andrade, J</w:t>
      </w:r>
      <w:r w:rsidR="00D20E24" w:rsidRPr="005D53E8">
        <w:rPr>
          <w:rFonts w:ascii="Arial" w:hAnsi="Arial" w:cs="Arial"/>
          <w:sz w:val="24"/>
          <w:szCs w:val="24"/>
        </w:rPr>
        <w:t>.</w:t>
      </w:r>
      <w:r w:rsidRPr="005D53E8">
        <w:rPr>
          <w:rFonts w:ascii="Arial" w:hAnsi="Arial" w:cs="Arial"/>
          <w:sz w:val="24"/>
          <w:szCs w:val="24"/>
        </w:rPr>
        <w:t xml:space="preserve"> Eduardo  (2003</w:t>
      </w:r>
      <w:r w:rsidR="00D20E24" w:rsidRPr="005D53E8">
        <w:rPr>
          <w:rFonts w:ascii="Arial" w:hAnsi="Arial" w:cs="Arial"/>
          <w:sz w:val="24"/>
          <w:szCs w:val="24"/>
        </w:rPr>
        <w:t xml:space="preserve">). </w:t>
      </w:r>
      <w:proofErr w:type="spellStart"/>
      <w:r w:rsidRPr="005D53E8">
        <w:rPr>
          <w:rFonts w:ascii="Arial" w:hAnsi="Arial" w:cs="Arial"/>
          <w:i/>
          <w:sz w:val="24"/>
          <w:szCs w:val="24"/>
        </w:rPr>
        <w:t>Teoria</w:t>
      </w:r>
      <w:proofErr w:type="spellEnd"/>
      <w:r w:rsidRPr="005D53E8">
        <w:rPr>
          <w:rFonts w:ascii="Arial" w:hAnsi="Arial" w:cs="Arial"/>
          <w:i/>
          <w:sz w:val="24"/>
          <w:szCs w:val="24"/>
        </w:rPr>
        <w:t xml:space="preserve"> general del estado, Segunda edición</w:t>
      </w:r>
      <w:r w:rsidR="00D20E24" w:rsidRPr="005D53E8">
        <w:rPr>
          <w:rFonts w:ascii="Arial" w:hAnsi="Arial" w:cs="Arial"/>
          <w:i/>
          <w:sz w:val="24"/>
          <w:szCs w:val="24"/>
        </w:rPr>
        <w:t xml:space="preserve">. </w:t>
      </w:r>
      <w:r w:rsidRPr="005D53E8">
        <w:rPr>
          <w:rFonts w:ascii="Arial" w:hAnsi="Arial" w:cs="Arial"/>
          <w:i/>
          <w:sz w:val="24"/>
          <w:szCs w:val="24"/>
        </w:rPr>
        <w:t>México</w:t>
      </w:r>
      <w:r w:rsidR="00D20E24" w:rsidRPr="005D53E8">
        <w:rPr>
          <w:rFonts w:ascii="Arial" w:hAnsi="Arial" w:cs="Arial"/>
          <w:sz w:val="24"/>
          <w:szCs w:val="24"/>
        </w:rPr>
        <w:t xml:space="preserve">: </w:t>
      </w:r>
      <w:r w:rsidRPr="005D53E8">
        <w:rPr>
          <w:rFonts w:ascii="Arial" w:hAnsi="Arial" w:cs="Arial"/>
          <w:sz w:val="24"/>
          <w:szCs w:val="24"/>
        </w:rPr>
        <w:t>Oxford</w:t>
      </w:r>
      <w:r w:rsidR="00D20E24" w:rsidRPr="005D53E8">
        <w:rPr>
          <w:rFonts w:ascii="Arial" w:hAnsi="Arial" w:cs="Arial"/>
          <w:i/>
          <w:sz w:val="24"/>
          <w:szCs w:val="24"/>
        </w:rPr>
        <w:t>.</w:t>
      </w:r>
    </w:p>
    <w:p w:rsidR="00D20E24" w:rsidRPr="005D53E8" w:rsidRDefault="00D20E24" w:rsidP="00D20E24">
      <w:pPr>
        <w:spacing w:line="360" w:lineRule="auto"/>
        <w:jc w:val="both"/>
        <w:rPr>
          <w:rFonts w:ascii="Arial" w:hAnsi="Arial" w:cs="Arial"/>
          <w:sz w:val="24"/>
          <w:szCs w:val="24"/>
        </w:rPr>
      </w:pPr>
    </w:p>
    <w:sectPr w:rsidR="00D20E24" w:rsidRPr="005D53E8">
      <w:foot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3594" w:rsidRDefault="00A03594" w:rsidP="000D4884">
      <w:pPr>
        <w:spacing w:after="0" w:line="240" w:lineRule="auto"/>
      </w:pPr>
      <w:r>
        <w:separator/>
      </w:r>
    </w:p>
  </w:endnote>
  <w:endnote w:type="continuationSeparator" w:id="0">
    <w:p w:rsidR="00A03594" w:rsidRDefault="00A03594" w:rsidP="000D48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Wide Latin">
    <w:panose1 w:val="020A0A070505050204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8651263"/>
      <w:docPartObj>
        <w:docPartGallery w:val="Page Numbers (Bottom of Page)"/>
        <w:docPartUnique/>
      </w:docPartObj>
    </w:sdtPr>
    <w:sdtContent>
      <w:p w:rsidR="000D4884" w:rsidRDefault="000D4884">
        <w:pPr>
          <w:pStyle w:val="Piedepgina"/>
          <w:jc w:val="right"/>
        </w:pPr>
        <w:r>
          <w:fldChar w:fldCharType="begin"/>
        </w:r>
        <w:r>
          <w:instrText>PAGE   \* MERGEFORMAT</w:instrText>
        </w:r>
        <w:r>
          <w:fldChar w:fldCharType="separate"/>
        </w:r>
        <w:r w:rsidR="006862EB" w:rsidRPr="006862EB">
          <w:rPr>
            <w:noProof/>
            <w:lang w:val="es-ES"/>
          </w:rPr>
          <w:t>15</w:t>
        </w:r>
        <w:r>
          <w:fldChar w:fldCharType="end"/>
        </w:r>
      </w:p>
    </w:sdtContent>
  </w:sdt>
  <w:p w:rsidR="000D4884" w:rsidRDefault="000D488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3594" w:rsidRDefault="00A03594" w:rsidP="000D4884">
      <w:pPr>
        <w:spacing w:after="0" w:line="240" w:lineRule="auto"/>
      </w:pPr>
      <w:r>
        <w:separator/>
      </w:r>
    </w:p>
  </w:footnote>
  <w:footnote w:type="continuationSeparator" w:id="0">
    <w:p w:rsidR="00A03594" w:rsidRDefault="00A03594" w:rsidP="000D48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079F4"/>
    <w:multiLevelType w:val="hybridMultilevel"/>
    <w:tmpl w:val="CD2A8342"/>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2800B5C"/>
    <w:multiLevelType w:val="hybridMultilevel"/>
    <w:tmpl w:val="61DE0C6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0DE81EB1"/>
    <w:multiLevelType w:val="hybridMultilevel"/>
    <w:tmpl w:val="3D08D710"/>
    <w:lvl w:ilvl="0" w:tplc="080A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nsid w:val="18CA2897"/>
    <w:multiLevelType w:val="hybridMultilevel"/>
    <w:tmpl w:val="A2E6F3F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30FF6007"/>
    <w:multiLevelType w:val="hybridMultilevel"/>
    <w:tmpl w:val="4DE0054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nsid w:val="39E240D4"/>
    <w:multiLevelType w:val="hybridMultilevel"/>
    <w:tmpl w:val="12DCC1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3F9570A5"/>
    <w:multiLevelType w:val="hybridMultilevel"/>
    <w:tmpl w:val="62F61306"/>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40BA50C2"/>
    <w:multiLevelType w:val="hybridMultilevel"/>
    <w:tmpl w:val="2B00E41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8">
    <w:nsid w:val="47124DDF"/>
    <w:multiLevelType w:val="hybridMultilevel"/>
    <w:tmpl w:val="461E4302"/>
    <w:lvl w:ilvl="0" w:tplc="080A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9">
    <w:nsid w:val="478C11FF"/>
    <w:multiLevelType w:val="hybridMultilevel"/>
    <w:tmpl w:val="126E5B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4BA07800"/>
    <w:multiLevelType w:val="hybridMultilevel"/>
    <w:tmpl w:val="B51EC15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4D6736B0"/>
    <w:multiLevelType w:val="hybridMultilevel"/>
    <w:tmpl w:val="8E1081C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54AF087E"/>
    <w:multiLevelType w:val="hybridMultilevel"/>
    <w:tmpl w:val="DAC097D4"/>
    <w:lvl w:ilvl="0" w:tplc="080A0013">
      <w:start w:val="1"/>
      <w:numFmt w:val="upperRoman"/>
      <w:lvlText w:val="%1."/>
      <w:lvlJc w:val="righ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3">
    <w:nsid w:val="5CB37A8E"/>
    <w:multiLevelType w:val="hybridMultilevel"/>
    <w:tmpl w:val="C5CCA47E"/>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64CC2B2A"/>
    <w:multiLevelType w:val="hybridMultilevel"/>
    <w:tmpl w:val="5E601D08"/>
    <w:lvl w:ilvl="0" w:tplc="080A0001">
      <w:start w:val="1"/>
      <w:numFmt w:val="bullet"/>
      <w:lvlText w:val=""/>
      <w:lvlJc w:val="left"/>
      <w:pPr>
        <w:ind w:left="855" w:hanging="360"/>
      </w:pPr>
      <w:rPr>
        <w:rFonts w:ascii="Symbol" w:hAnsi="Symbol" w:hint="default"/>
      </w:rPr>
    </w:lvl>
    <w:lvl w:ilvl="1" w:tplc="080A0003" w:tentative="1">
      <w:start w:val="1"/>
      <w:numFmt w:val="bullet"/>
      <w:lvlText w:val="o"/>
      <w:lvlJc w:val="left"/>
      <w:pPr>
        <w:ind w:left="1575" w:hanging="360"/>
      </w:pPr>
      <w:rPr>
        <w:rFonts w:ascii="Courier New" w:hAnsi="Courier New" w:cs="Courier New" w:hint="default"/>
      </w:rPr>
    </w:lvl>
    <w:lvl w:ilvl="2" w:tplc="080A0005" w:tentative="1">
      <w:start w:val="1"/>
      <w:numFmt w:val="bullet"/>
      <w:lvlText w:val=""/>
      <w:lvlJc w:val="left"/>
      <w:pPr>
        <w:ind w:left="2295" w:hanging="360"/>
      </w:pPr>
      <w:rPr>
        <w:rFonts w:ascii="Wingdings" w:hAnsi="Wingdings" w:hint="default"/>
      </w:rPr>
    </w:lvl>
    <w:lvl w:ilvl="3" w:tplc="080A0001" w:tentative="1">
      <w:start w:val="1"/>
      <w:numFmt w:val="bullet"/>
      <w:lvlText w:val=""/>
      <w:lvlJc w:val="left"/>
      <w:pPr>
        <w:ind w:left="3015" w:hanging="360"/>
      </w:pPr>
      <w:rPr>
        <w:rFonts w:ascii="Symbol" w:hAnsi="Symbol" w:hint="default"/>
      </w:rPr>
    </w:lvl>
    <w:lvl w:ilvl="4" w:tplc="080A0003" w:tentative="1">
      <w:start w:val="1"/>
      <w:numFmt w:val="bullet"/>
      <w:lvlText w:val="o"/>
      <w:lvlJc w:val="left"/>
      <w:pPr>
        <w:ind w:left="3735" w:hanging="360"/>
      </w:pPr>
      <w:rPr>
        <w:rFonts w:ascii="Courier New" w:hAnsi="Courier New" w:cs="Courier New" w:hint="default"/>
      </w:rPr>
    </w:lvl>
    <w:lvl w:ilvl="5" w:tplc="080A0005" w:tentative="1">
      <w:start w:val="1"/>
      <w:numFmt w:val="bullet"/>
      <w:lvlText w:val=""/>
      <w:lvlJc w:val="left"/>
      <w:pPr>
        <w:ind w:left="4455" w:hanging="360"/>
      </w:pPr>
      <w:rPr>
        <w:rFonts w:ascii="Wingdings" w:hAnsi="Wingdings" w:hint="default"/>
      </w:rPr>
    </w:lvl>
    <w:lvl w:ilvl="6" w:tplc="080A0001" w:tentative="1">
      <w:start w:val="1"/>
      <w:numFmt w:val="bullet"/>
      <w:lvlText w:val=""/>
      <w:lvlJc w:val="left"/>
      <w:pPr>
        <w:ind w:left="5175" w:hanging="360"/>
      </w:pPr>
      <w:rPr>
        <w:rFonts w:ascii="Symbol" w:hAnsi="Symbol" w:hint="default"/>
      </w:rPr>
    </w:lvl>
    <w:lvl w:ilvl="7" w:tplc="080A0003" w:tentative="1">
      <w:start w:val="1"/>
      <w:numFmt w:val="bullet"/>
      <w:lvlText w:val="o"/>
      <w:lvlJc w:val="left"/>
      <w:pPr>
        <w:ind w:left="5895" w:hanging="360"/>
      </w:pPr>
      <w:rPr>
        <w:rFonts w:ascii="Courier New" w:hAnsi="Courier New" w:cs="Courier New" w:hint="default"/>
      </w:rPr>
    </w:lvl>
    <w:lvl w:ilvl="8" w:tplc="080A0005" w:tentative="1">
      <w:start w:val="1"/>
      <w:numFmt w:val="bullet"/>
      <w:lvlText w:val=""/>
      <w:lvlJc w:val="left"/>
      <w:pPr>
        <w:ind w:left="6615" w:hanging="360"/>
      </w:pPr>
      <w:rPr>
        <w:rFonts w:ascii="Wingdings" w:hAnsi="Wingdings" w:hint="default"/>
      </w:rPr>
    </w:lvl>
  </w:abstractNum>
  <w:abstractNum w:abstractNumId="15">
    <w:nsid w:val="654A0C82"/>
    <w:multiLevelType w:val="hybridMultilevel"/>
    <w:tmpl w:val="22CE9A9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6">
    <w:nsid w:val="675C13A6"/>
    <w:multiLevelType w:val="hybridMultilevel"/>
    <w:tmpl w:val="E17CFE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72480828"/>
    <w:multiLevelType w:val="hybridMultilevel"/>
    <w:tmpl w:val="1EB2FF14"/>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nsid w:val="7365466A"/>
    <w:multiLevelType w:val="hybridMultilevel"/>
    <w:tmpl w:val="34365E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78D67C7A"/>
    <w:multiLevelType w:val="hybridMultilevel"/>
    <w:tmpl w:val="5ADABA44"/>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0">
    <w:nsid w:val="7AED1989"/>
    <w:multiLevelType w:val="hybridMultilevel"/>
    <w:tmpl w:val="B4C6A5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7BA82DF1"/>
    <w:multiLevelType w:val="hybridMultilevel"/>
    <w:tmpl w:val="4676A4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7EF309BA"/>
    <w:multiLevelType w:val="hybridMultilevel"/>
    <w:tmpl w:val="AFE4517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1"/>
  </w:num>
  <w:num w:numId="2">
    <w:abstractNumId w:val="11"/>
  </w:num>
  <w:num w:numId="3">
    <w:abstractNumId w:val="3"/>
  </w:num>
  <w:num w:numId="4">
    <w:abstractNumId w:val="1"/>
  </w:num>
  <w:num w:numId="5">
    <w:abstractNumId w:val="4"/>
  </w:num>
  <w:num w:numId="6">
    <w:abstractNumId w:val="7"/>
  </w:num>
  <w:num w:numId="7">
    <w:abstractNumId w:val="15"/>
  </w:num>
  <w:num w:numId="8">
    <w:abstractNumId w:val="16"/>
  </w:num>
  <w:num w:numId="9">
    <w:abstractNumId w:val="14"/>
  </w:num>
  <w:num w:numId="10">
    <w:abstractNumId w:val="13"/>
  </w:num>
  <w:num w:numId="11">
    <w:abstractNumId w:val="6"/>
  </w:num>
  <w:num w:numId="12">
    <w:abstractNumId w:val="12"/>
  </w:num>
  <w:num w:numId="13">
    <w:abstractNumId w:val="17"/>
  </w:num>
  <w:num w:numId="14">
    <w:abstractNumId w:val="19"/>
  </w:num>
  <w:num w:numId="15">
    <w:abstractNumId w:val="10"/>
  </w:num>
  <w:num w:numId="16">
    <w:abstractNumId w:val="5"/>
  </w:num>
  <w:num w:numId="17">
    <w:abstractNumId w:val="0"/>
  </w:num>
  <w:num w:numId="18">
    <w:abstractNumId w:val="20"/>
  </w:num>
  <w:num w:numId="19">
    <w:abstractNumId w:val="9"/>
  </w:num>
  <w:num w:numId="20">
    <w:abstractNumId w:val="18"/>
  </w:num>
  <w:num w:numId="21">
    <w:abstractNumId w:val="22"/>
  </w:num>
  <w:num w:numId="22">
    <w:abstractNumId w:val="2"/>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9C0"/>
    <w:rsid w:val="00046802"/>
    <w:rsid w:val="000D4884"/>
    <w:rsid w:val="000E459A"/>
    <w:rsid w:val="00174697"/>
    <w:rsid w:val="001B68B7"/>
    <w:rsid w:val="001E525D"/>
    <w:rsid w:val="001F31A6"/>
    <w:rsid w:val="00322A19"/>
    <w:rsid w:val="00445C3A"/>
    <w:rsid w:val="004F794E"/>
    <w:rsid w:val="005A1320"/>
    <w:rsid w:val="005B4D87"/>
    <w:rsid w:val="005D53E8"/>
    <w:rsid w:val="00632853"/>
    <w:rsid w:val="006862EB"/>
    <w:rsid w:val="006B1D50"/>
    <w:rsid w:val="006C758A"/>
    <w:rsid w:val="00713A1A"/>
    <w:rsid w:val="007C39C0"/>
    <w:rsid w:val="007E7652"/>
    <w:rsid w:val="00817E32"/>
    <w:rsid w:val="00854E1E"/>
    <w:rsid w:val="00962CE9"/>
    <w:rsid w:val="009E1FC5"/>
    <w:rsid w:val="00A03594"/>
    <w:rsid w:val="00AA3522"/>
    <w:rsid w:val="00B2147D"/>
    <w:rsid w:val="00B3568E"/>
    <w:rsid w:val="00B7168B"/>
    <w:rsid w:val="00BE231B"/>
    <w:rsid w:val="00BE3501"/>
    <w:rsid w:val="00C52E01"/>
    <w:rsid w:val="00C93FC1"/>
    <w:rsid w:val="00CD4DB9"/>
    <w:rsid w:val="00D20E24"/>
    <w:rsid w:val="00D40159"/>
    <w:rsid w:val="00D56D09"/>
    <w:rsid w:val="00D70B47"/>
    <w:rsid w:val="00DB7337"/>
    <w:rsid w:val="00DC2318"/>
    <w:rsid w:val="00DD26A8"/>
    <w:rsid w:val="00DE1671"/>
    <w:rsid w:val="00E34C9B"/>
    <w:rsid w:val="00E357A2"/>
    <w:rsid w:val="00E74971"/>
    <w:rsid w:val="00F15382"/>
    <w:rsid w:val="00F5047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B7337"/>
    <w:pPr>
      <w:ind w:left="720"/>
      <w:contextualSpacing/>
    </w:pPr>
  </w:style>
  <w:style w:type="paragraph" w:styleId="Textodeglobo">
    <w:name w:val="Balloon Text"/>
    <w:basedOn w:val="Normal"/>
    <w:link w:val="TextodegloboCar"/>
    <w:uiPriority w:val="99"/>
    <w:semiHidden/>
    <w:unhideWhenUsed/>
    <w:rsid w:val="00817E3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17E32"/>
    <w:rPr>
      <w:rFonts w:ascii="Tahoma" w:hAnsi="Tahoma" w:cs="Tahoma"/>
      <w:sz w:val="16"/>
      <w:szCs w:val="16"/>
    </w:rPr>
  </w:style>
  <w:style w:type="paragraph" w:styleId="Encabezado">
    <w:name w:val="header"/>
    <w:basedOn w:val="Normal"/>
    <w:link w:val="EncabezadoCar"/>
    <w:uiPriority w:val="99"/>
    <w:unhideWhenUsed/>
    <w:rsid w:val="000D488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D4884"/>
  </w:style>
  <w:style w:type="paragraph" w:styleId="Piedepgina">
    <w:name w:val="footer"/>
    <w:basedOn w:val="Normal"/>
    <w:link w:val="PiedepginaCar"/>
    <w:uiPriority w:val="99"/>
    <w:unhideWhenUsed/>
    <w:rsid w:val="000D488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D4884"/>
  </w:style>
  <w:style w:type="paragraph" w:styleId="NormalWeb">
    <w:name w:val="Normal (Web)"/>
    <w:basedOn w:val="Normal"/>
    <w:uiPriority w:val="99"/>
    <w:semiHidden/>
    <w:unhideWhenUsed/>
    <w:rsid w:val="00B7168B"/>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B7337"/>
    <w:pPr>
      <w:ind w:left="720"/>
      <w:contextualSpacing/>
    </w:pPr>
  </w:style>
  <w:style w:type="paragraph" w:styleId="Textodeglobo">
    <w:name w:val="Balloon Text"/>
    <w:basedOn w:val="Normal"/>
    <w:link w:val="TextodegloboCar"/>
    <w:uiPriority w:val="99"/>
    <w:semiHidden/>
    <w:unhideWhenUsed/>
    <w:rsid w:val="00817E3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17E32"/>
    <w:rPr>
      <w:rFonts w:ascii="Tahoma" w:hAnsi="Tahoma" w:cs="Tahoma"/>
      <w:sz w:val="16"/>
      <w:szCs w:val="16"/>
    </w:rPr>
  </w:style>
  <w:style w:type="paragraph" w:styleId="Encabezado">
    <w:name w:val="header"/>
    <w:basedOn w:val="Normal"/>
    <w:link w:val="EncabezadoCar"/>
    <w:uiPriority w:val="99"/>
    <w:unhideWhenUsed/>
    <w:rsid w:val="000D488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D4884"/>
  </w:style>
  <w:style w:type="paragraph" w:styleId="Piedepgina">
    <w:name w:val="footer"/>
    <w:basedOn w:val="Normal"/>
    <w:link w:val="PiedepginaCar"/>
    <w:uiPriority w:val="99"/>
    <w:unhideWhenUsed/>
    <w:rsid w:val="000D488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D4884"/>
  </w:style>
  <w:style w:type="paragraph" w:styleId="NormalWeb">
    <w:name w:val="Normal (Web)"/>
    <w:basedOn w:val="Normal"/>
    <w:uiPriority w:val="99"/>
    <w:semiHidden/>
    <w:unhideWhenUsed/>
    <w:rsid w:val="00B7168B"/>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4867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Martinez</b:Tag>
    <b:SourceType>Misc</b:SourceType>
    <b:Guid>{22AF4A4F-C436-46C6-986C-7746E60D3827}</b:Guid>
    <b:Title>Derecho adminsitrativo. 1er. curso</b:Title>
    <b:Year>2009</b:Year>
    <b:Month>Febrero</b:Month>
    <b:Author>
      <b:Author>
        <b:NameList>
          <b:Person>
            <b:Last>Martinez. Morales</b:Last>
            <b:First>Rafael</b:First>
            <b:Middle>I.</b:Middle>
          </b:Person>
        </b:NameList>
      </b:Author>
    </b:Author>
    <b:CountryRegion>México.</b:CountryRegion>
    <b:Publisher>Oxford.</b:Publisher>
    <b:PublicationTitle>quinta edición</b:PublicationTitle>
    <b:RefOrder>1</b:RefOrder>
  </b:Source>
</b:Sources>
</file>

<file path=customXml/itemProps1.xml><?xml version="1.0" encoding="utf-8"?>
<ds:datastoreItem xmlns:ds="http://schemas.openxmlformats.org/officeDocument/2006/customXml" ds:itemID="{EE84A0B7-924F-4F65-A3E6-8B39CF5D6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639</TotalTime>
  <Pages>19</Pages>
  <Words>3575</Words>
  <Characters>19667</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11</cp:revision>
  <dcterms:created xsi:type="dcterms:W3CDTF">2016-06-12T05:30:00Z</dcterms:created>
  <dcterms:modified xsi:type="dcterms:W3CDTF">2016-06-13T01:40:00Z</dcterms:modified>
</cp:coreProperties>
</file>