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AD944" w14:textId="77777777" w:rsidR="00A9086A" w:rsidRDefault="00A9086A" w:rsidP="00A9086A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0AD0A8C" wp14:editId="597A5B2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64330" cy="155448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DCD1C" w14:textId="77777777" w:rsidR="00A9086A" w:rsidRDefault="00A9086A" w:rsidP="00A9086A"/>
    <w:p w14:paraId="2E9288FC" w14:textId="77777777" w:rsidR="00A9086A" w:rsidRDefault="00A9086A" w:rsidP="00A9086A"/>
    <w:p w14:paraId="469DEEE8" w14:textId="77777777" w:rsidR="00A9086A" w:rsidRDefault="00A9086A" w:rsidP="00A9086A"/>
    <w:p w14:paraId="33E31F6F" w14:textId="77777777" w:rsidR="00A9086A" w:rsidRDefault="00A9086A" w:rsidP="00A9086A"/>
    <w:p w14:paraId="2B39C768" w14:textId="77777777" w:rsidR="00A9086A" w:rsidRDefault="00A9086A" w:rsidP="00A9086A"/>
    <w:p w14:paraId="62A3B1B4" w14:textId="77777777" w:rsidR="00A9086A" w:rsidRDefault="00A9086A" w:rsidP="00A9086A"/>
    <w:p w14:paraId="3CE526D3" w14:textId="77777777" w:rsidR="00A9086A" w:rsidRDefault="00A9086A" w:rsidP="00A9086A">
      <w:pPr>
        <w:jc w:val="center"/>
        <w:rPr>
          <w:rFonts w:ascii="Arial" w:hAnsi="Arial" w:cs="Arial"/>
          <w:b/>
          <w:sz w:val="32"/>
          <w:szCs w:val="32"/>
        </w:rPr>
      </w:pPr>
    </w:p>
    <w:p w14:paraId="3E0F3DBA" w14:textId="77777777" w:rsidR="00A9086A" w:rsidRDefault="00A9086A" w:rsidP="00A9086A">
      <w:pPr>
        <w:jc w:val="center"/>
        <w:rPr>
          <w:rFonts w:ascii="Arial" w:hAnsi="Arial" w:cs="Arial"/>
          <w:b/>
          <w:sz w:val="32"/>
          <w:szCs w:val="32"/>
        </w:rPr>
      </w:pPr>
    </w:p>
    <w:p w14:paraId="69BFD093" w14:textId="77777777" w:rsidR="00A9086A" w:rsidRDefault="00A9086A" w:rsidP="00A9086A">
      <w:pPr>
        <w:jc w:val="center"/>
        <w:rPr>
          <w:rFonts w:ascii="Arial" w:hAnsi="Arial" w:cs="Arial"/>
          <w:b/>
          <w:sz w:val="32"/>
          <w:szCs w:val="32"/>
        </w:rPr>
      </w:pPr>
    </w:p>
    <w:p w14:paraId="7EB18698" w14:textId="77777777" w:rsidR="00A9086A" w:rsidRPr="00D47A21" w:rsidRDefault="00A9086A" w:rsidP="00A9086A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14:paraId="7B856456" w14:textId="77777777" w:rsidR="00A9086A" w:rsidRDefault="00A9086A" w:rsidP="00A9086A">
      <w:pPr>
        <w:jc w:val="center"/>
      </w:pPr>
    </w:p>
    <w:p w14:paraId="47671F78" w14:textId="77777777" w:rsidR="00A9086A" w:rsidRDefault="00A9086A" w:rsidP="00A9086A">
      <w:pPr>
        <w:jc w:val="center"/>
      </w:pPr>
    </w:p>
    <w:p w14:paraId="5A2F0B8B" w14:textId="77777777" w:rsidR="00A9086A" w:rsidRDefault="00A9086A" w:rsidP="00A9086A">
      <w:pPr>
        <w:jc w:val="center"/>
      </w:pPr>
    </w:p>
    <w:p w14:paraId="59DAC23D" w14:textId="77777777" w:rsidR="00A9086A" w:rsidRPr="00D47A21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14:paraId="385A89D5" w14:textId="77777777" w:rsidR="00A9086A" w:rsidRDefault="00A9086A" w:rsidP="00A9086A"/>
    <w:p w14:paraId="04668AE5" w14:textId="77777777" w:rsidR="00A9086A" w:rsidRDefault="00A9086A" w:rsidP="00A9086A"/>
    <w:p w14:paraId="6CEB36D9" w14:textId="77777777" w:rsidR="00A9086A" w:rsidRDefault="00A9086A" w:rsidP="00A9086A"/>
    <w:p w14:paraId="16A423DD" w14:textId="77777777" w:rsidR="00A9086A" w:rsidRDefault="00A9086A" w:rsidP="00A9086A"/>
    <w:p w14:paraId="320080AB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8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ELABORACIÓN DE LOS MECANISMOS DE EVALUACIÓN DEL PLAN ESTRATÉGICO</w:t>
      </w:r>
    </w:p>
    <w:p w14:paraId="5855007A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500038C9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</w:t>
      </w:r>
    </w:p>
    <w:p w14:paraId="338F6983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MTRO. ANTONIO PEREZ GOMEZ</w:t>
      </w:r>
    </w:p>
    <w:p w14:paraId="1FCF8F0C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78AF8BA2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018CC29C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10129EC9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</w:p>
    <w:p w14:paraId="35623CC5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LIC. JUAN MANUEL LEÓN JIMÉNEZ </w:t>
      </w:r>
    </w:p>
    <w:p w14:paraId="14C215F1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74D07B8A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7D2057C9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5CD4C78F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69F8976E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00D6590A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ENTREGA 04 DE MAYO DE 2016</w:t>
      </w:r>
    </w:p>
    <w:p w14:paraId="3A2294B2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5BAF561E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70879FF3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1E10326D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6E6B50E4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260B3E1B" w14:textId="77777777" w:rsidR="00A9086A" w:rsidRDefault="00A9086A" w:rsidP="00A9086A">
      <w:pPr>
        <w:jc w:val="center"/>
        <w:rPr>
          <w:rFonts w:ascii="Arial" w:hAnsi="Arial" w:cs="Arial"/>
          <w:b/>
          <w:sz w:val="28"/>
          <w:szCs w:val="28"/>
        </w:rPr>
      </w:pPr>
    </w:p>
    <w:p w14:paraId="185A4E47" w14:textId="77777777" w:rsidR="00A9086A" w:rsidRDefault="00A9086A" w:rsidP="00B071F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A9086A">
        <w:rPr>
          <w:rFonts w:ascii="Arial" w:hAnsi="Arial" w:cs="Arial"/>
          <w:b/>
          <w:sz w:val="22"/>
          <w:szCs w:val="22"/>
        </w:rPr>
        <w:lastRenderedPageBreak/>
        <w:t>Mecanismos de evaluación</w:t>
      </w:r>
    </w:p>
    <w:p w14:paraId="5B79C3AC" w14:textId="77777777" w:rsidR="00A9086A" w:rsidRDefault="00A9086A" w:rsidP="00B071F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9547B11" w14:textId="77777777" w:rsidR="00A9086A" w:rsidRPr="00A9086A" w:rsidRDefault="00A9086A" w:rsidP="00B071FC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A9086A">
        <w:rPr>
          <w:rFonts w:ascii="Arial" w:hAnsi="Arial" w:cs="Arial"/>
          <w:sz w:val="22"/>
          <w:szCs w:val="22"/>
          <w:u w:val="single"/>
        </w:rPr>
        <w:t>Objetivos estratégicos</w:t>
      </w:r>
    </w:p>
    <w:p w14:paraId="6902365B" w14:textId="77777777" w:rsidR="00A9086A" w:rsidRPr="000B5C4C" w:rsidRDefault="00A9086A" w:rsidP="00B071FC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B5C4C">
        <w:rPr>
          <w:rFonts w:ascii="Arial" w:hAnsi="Arial" w:cs="Arial"/>
        </w:rPr>
        <w:t xml:space="preserve">Establecer una política de atención a las necesidades específicas de los jóvenes, en las dependencias y entidades de la administración pública </w:t>
      </w:r>
      <w:r>
        <w:rPr>
          <w:rFonts w:ascii="Arial" w:hAnsi="Arial" w:cs="Arial"/>
        </w:rPr>
        <w:t>del estado</w:t>
      </w:r>
      <w:r w:rsidRPr="000B5C4C">
        <w:rPr>
          <w:rFonts w:ascii="Arial" w:hAnsi="Arial" w:cs="Arial"/>
        </w:rPr>
        <w:t>, en los ámbitos de educación, cultura, salud reproductiva, prevención de adicciones, deporte,</w:t>
      </w:r>
      <w:r>
        <w:rPr>
          <w:rFonts w:ascii="Arial" w:hAnsi="Arial" w:cs="Arial"/>
        </w:rPr>
        <w:t xml:space="preserve"> valores, medio ambiente, etc.</w:t>
      </w:r>
      <w:r w:rsidRPr="000B5C4C">
        <w:rPr>
          <w:rFonts w:ascii="Arial" w:hAnsi="Arial" w:cs="Arial"/>
        </w:rPr>
        <w:t xml:space="preserve"> </w:t>
      </w:r>
    </w:p>
    <w:p w14:paraId="14EC3294" w14:textId="77777777" w:rsidR="00A9086A" w:rsidRPr="000B5C4C" w:rsidRDefault="00A9086A" w:rsidP="00B071FC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B5C4C">
        <w:rPr>
          <w:rFonts w:ascii="Arial" w:hAnsi="Arial" w:cs="Arial"/>
        </w:rPr>
        <w:t>omentar la colaboración entre instituciones privadas, universidades, organizaciones</w:t>
      </w:r>
      <w:r>
        <w:rPr>
          <w:rFonts w:ascii="Arial" w:hAnsi="Arial" w:cs="Arial"/>
        </w:rPr>
        <w:t>, asociaciones</w:t>
      </w:r>
      <w:r w:rsidRPr="000B5C4C">
        <w:rPr>
          <w:rFonts w:ascii="Arial" w:hAnsi="Arial" w:cs="Arial"/>
        </w:rPr>
        <w:t xml:space="preserve"> no gubernamentales y dependencias públicas, para </w:t>
      </w:r>
      <w:r>
        <w:rPr>
          <w:rFonts w:ascii="Arial" w:hAnsi="Arial" w:cs="Arial"/>
        </w:rPr>
        <w:t xml:space="preserve">gestionar y </w:t>
      </w:r>
      <w:r w:rsidRPr="000B5C4C">
        <w:rPr>
          <w:rFonts w:ascii="Arial" w:hAnsi="Arial" w:cs="Arial"/>
        </w:rPr>
        <w:t>generar proyectos que apoyen el desarrollo de los jóvenes.</w:t>
      </w:r>
    </w:p>
    <w:p w14:paraId="445D125C" w14:textId="77777777" w:rsidR="00A9086A" w:rsidRPr="000B5C4C" w:rsidRDefault="00A9086A" w:rsidP="00B071FC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B5C4C">
        <w:rPr>
          <w:rFonts w:ascii="Arial" w:hAnsi="Arial" w:cs="Arial"/>
        </w:rPr>
        <w:t>Promover entre los jóvenes puntos de encuentro que les permitan conocer las oportunidades y riesgos que enfrentan.</w:t>
      </w:r>
    </w:p>
    <w:p w14:paraId="41962EE9" w14:textId="77777777" w:rsidR="00A9086A" w:rsidRPr="000B5C4C" w:rsidRDefault="00A9086A" w:rsidP="00B071FC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B5C4C">
        <w:rPr>
          <w:rFonts w:ascii="Arial" w:hAnsi="Arial" w:cs="Arial"/>
        </w:rPr>
        <w:t>Fortalecer los esquemas de vinculación laboral que faciliten el acceso de los jóvenes a las oportunidades de trabajo.</w:t>
      </w:r>
    </w:p>
    <w:p w14:paraId="3992722B" w14:textId="77777777" w:rsidR="00A9086A" w:rsidRDefault="00A9086A" w:rsidP="00B071FC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B5C4C">
        <w:rPr>
          <w:rFonts w:ascii="Arial" w:hAnsi="Arial" w:cs="Arial"/>
        </w:rPr>
        <w:t>Incentivar la cultura emprendedora en los jóvenes dotándolos de las herramientas y conocimientos necesarios para crear una empresa o una organización social</w:t>
      </w:r>
    </w:p>
    <w:p w14:paraId="2C405A5F" w14:textId="02C54DA4" w:rsidR="00A9086A" w:rsidRDefault="00A9086A" w:rsidP="00D10026">
      <w:pPr>
        <w:pStyle w:val="Cuerp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Vigilar la ejecución de los programas o proyectos y cerciorarse que se están llevando a cabo con responsabilidad y conforme a los lineamientos que exige.</w:t>
      </w:r>
    </w:p>
    <w:p w14:paraId="66404F30" w14:textId="77777777" w:rsidR="00D10026" w:rsidRPr="00D10026" w:rsidRDefault="00D10026" w:rsidP="00D10026">
      <w:pPr>
        <w:pStyle w:val="Cuerpo"/>
        <w:spacing w:line="360" w:lineRule="auto"/>
        <w:ind w:left="720"/>
        <w:jc w:val="both"/>
        <w:rPr>
          <w:rFonts w:ascii="Arial" w:hAnsi="Arial" w:cs="Arial"/>
        </w:rPr>
      </w:pPr>
    </w:p>
    <w:p w14:paraId="5DF4CFF9" w14:textId="4848EB71" w:rsidR="00A9086A" w:rsidRDefault="00A9086A" w:rsidP="00D1002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A9086A">
        <w:rPr>
          <w:rFonts w:ascii="Arial" w:hAnsi="Arial" w:cs="Arial"/>
          <w:b/>
          <w:sz w:val="22"/>
          <w:szCs w:val="22"/>
        </w:rPr>
        <w:t xml:space="preserve">Diseñar por cada estrategia un indicador </w:t>
      </w:r>
    </w:p>
    <w:p w14:paraId="4C2AD0A3" w14:textId="77777777" w:rsidR="00D10026" w:rsidRDefault="00D10026" w:rsidP="00D1002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13DB6731" w14:textId="77777777" w:rsidR="00B071FC" w:rsidRPr="00B071FC" w:rsidRDefault="00B071FC" w:rsidP="00B071FC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B071FC">
        <w:rPr>
          <w:rFonts w:ascii="Arial" w:hAnsi="Arial" w:cs="Arial"/>
          <w:sz w:val="22"/>
          <w:szCs w:val="22"/>
          <w:u w:val="single"/>
        </w:rPr>
        <w:t>Estrategias</w:t>
      </w:r>
      <w:r>
        <w:rPr>
          <w:rFonts w:ascii="Arial" w:hAnsi="Arial" w:cs="Arial"/>
          <w:sz w:val="22"/>
          <w:szCs w:val="22"/>
          <w:u w:val="single"/>
        </w:rPr>
        <w:t>:</w:t>
      </w:r>
    </w:p>
    <w:p w14:paraId="63126D35" w14:textId="77777777" w:rsidR="00B071FC" w:rsidRPr="00B071FC" w:rsidRDefault="00B071FC" w:rsidP="00B071F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71FC">
        <w:rPr>
          <w:rFonts w:ascii="Arial" w:hAnsi="Arial" w:cs="Arial"/>
          <w:sz w:val="22"/>
          <w:szCs w:val="22"/>
        </w:rPr>
        <w:t>investigar, analizar y estudiar la realidad juvenil en el Municipio de Ocosingo.</w:t>
      </w:r>
    </w:p>
    <w:p w14:paraId="54F4831D" w14:textId="77777777" w:rsidR="00B071FC" w:rsidRPr="00B071FC" w:rsidRDefault="00B071FC" w:rsidP="00B071F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71FC">
        <w:rPr>
          <w:rFonts w:ascii="Arial" w:hAnsi="Arial" w:cs="Arial"/>
          <w:sz w:val="22"/>
          <w:szCs w:val="22"/>
        </w:rPr>
        <w:t>Trabajar por la eliminación de todas las formas de discriminación y segregación en los jóvenes.</w:t>
      </w:r>
    </w:p>
    <w:p w14:paraId="4356C8DA" w14:textId="29756DD9" w:rsidR="00B071FC" w:rsidRPr="00B071FC" w:rsidRDefault="00B071FC" w:rsidP="00B071F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71FC">
        <w:rPr>
          <w:rFonts w:ascii="Arial" w:hAnsi="Arial" w:cs="Arial"/>
          <w:sz w:val="22"/>
          <w:szCs w:val="22"/>
        </w:rPr>
        <w:t>Impulsar la participación activa y organizad</w:t>
      </w:r>
      <w:r w:rsidR="00904A64">
        <w:rPr>
          <w:rFonts w:ascii="Arial" w:hAnsi="Arial" w:cs="Arial"/>
          <w:sz w:val="22"/>
          <w:szCs w:val="22"/>
        </w:rPr>
        <w:t>a de los jóvenes en la sociedad, con actividades, y los diferentes programas o proyectos gestionados a nivel estatal y federal</w:t>
      </w:r>
    </w:p>
    <w:p w14:paraId="6257A403" w14:textId="7203ACCE" w:rsidR="00B071FC" w:rsidRPr="002E3C40" w:rsidRDefault="00B071FC" w:rsidP="002E3C4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71FC">
        <w:rPr>
          <w:rFonts w:ascii="Arial" w:hAnsi="Arial" w:cs="Arial"/>
          <w:sz w:val="22"/>
          <w:szCs w:val="22"/>
        </w:rPr>
        <w:t>Concientizar a los jóvenes del compromiso que deben asumir para lograr el cambio y ser los co</w:t>
      </w:r>
      <w:r w:rsidR="00B22525">
        <w:rPr>
          <w:rFonts w:ascii="Arial" w:hAnsi="Arial" w:cs="Arial"/>
          <w:sz w:val="22"/>
          <w:szCs w:val="22"/>
        </w:rPr>
        <w:t>nstructores de una sociedad</w:t>
      </w:r>
      <w:r w:rsidRPr="00B071FC">
        <w:rPr>
          <w:rFonts w:ascii="Arial" w:hAnsi="Arial" w:cs="Arial"/>
          <w:sz w:val="22"/>
          <w:szCs w:val="22"/>
        </w:rPr>
        <w:t xml:space="preserve"> más equitativa.</w:t>
      </w:r>
    </w:p>
    <w:p w14:paraId="32D4323B" w14:textId="307D377A" w:rsidR="00B071FC" w:rsidRPr="00D10026" w:rsidRDefault="00B071FC" w:rsidP="00D10026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B071FC">
        <w:rPr>
          <w:rFonts w:ascii="Arial" w:hAnsi="Arial" w:cs="Arial"/>
          <w:sz w:val="22"/>
          <w:szCs w:val="22"/>
          <w:u w:val="single"/>
        </w:rPr>
        <w:t>Indicadores</w:t>
      </w:r>
      <w:r>
        <w:rPr>
          <w:rFonts w:ascii="Arial" w:hAnsi="Arial" w:cs="Arial"/>
          <w:sz w:val="22"/>
          <w:szCs w:val="22"/>
          <w:u w:val="single"/>
        </w:rPr>
        <w:t>:</w:t>
      </w:r>
    </w:p>
    <w:p w14:paraId="1197E252" w14:textId="133588CB" w:rsidR="00B22525" w:rsidRDefault="00B071FC" w:rsidP="00C351C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1CD">
        <w:rPr>
          <w:rFonts w:ascii="Arial" w:hAnsi="Arial" w:cs="Arial"/>
          <w:sz w:val="22"/>
          <w:szCs w:val="22"/>
        </w:rPr>
        <w:t xml:space="preserve">Realizar estudios para conocer el </w:t>
      </w:r>
      <w:r w:rsidR="00B22525" w:rsidRPr="00C351CD">
        <w:rPr>
          <w:rFonts w:ascii="Arial" w:hAnsi="Arial" w:cs="Arial"/>
          <w:sz w:val="22"/>
          <w:szCs w:val="22"/>
        </w:rPr>
        <w:t>numero aproximado</w:t>
      </w:r>
      <w:r w:rsidRPr="00C351CD">
        <w:rPr>
          <w:rFonts w:ascii="Arial" w:hAnsi="Arial" w:cs="Arial"/>
          <w:sz w:val="22"/>
          <w:szCs w:val="22"/>
        </w:rPr>
        <w:t xml:space="preserve"> de jóvenes </w:t>
      </w:r>
      <w:r w:rsidR="00B22525" w:rsidRPr="00C351CD">
        <w:rPr>
          <w:rFonts w:ascii="Arial" w:hAnsi="Arial" w:cs="Arial"/>
          <w:sz w:val="22"/>
          <w:szCs w:val="22"/>
        </w:rPr>
        <w:t xml:space="preserve">que habitan </w:t>
      </w:r>
      <w:r w:rsidR="00904A64">
        <w:rPr>
          <w:rFonts w:ascii="Arial" w:hAnsi="Arial" w:cs="Arial"/>
          <w:sz w:val="22"/>
          <w:szCs w:val="22"/>
        </w:rPr>
        <w:t xml:space="preserve">en </w:t>
      </w:r>
      <w:r w:rsidR="0048138B">
        <w:rPr>
          <w:rFonts w:ascii="Arial" w:hAnsi="Arial" w:cs="Arial"/>
          <w:sz w:val="22"/>
          <w:szCs w:val="22"/>
        </w:rPr>
        <w:t>el municipio para gestionar espacios para su atención.</w:t>
      </w:r>
    </w:p>
    <w:p w14:paraId="7C0F91C4" w14:textId="77777777" w:rsidR="005C1344" w:rsidRPr="00C351CD" w:rsidRDefault="005C1344" w:rsidP="005C134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1CD">
        <w:rPr>
          <w:rFonts w:ascii="Arial" w:hAnsi="Arial" w:cs="Arial"/>
          <w:sz w:val="22"/>
          <w:szCs w:val="22"/>
        </w:rPr>
        <w:t xml:space="preserve">Realizar </w:t>
      </w:r>
      <w:r>
        <w:rPr>
          <w:rFonts w:ascii="Arial" w:hAnsi="Arial" w:cs="Arial"/>
          <w:sz w:val="22"/>
          <w:szCs w:val="22"/>
        </w:rPr>
        <w:t>análisis</w:t>
      </w:r>
      <w:r w:rsidRPr="00C351CD">
        <w:rPr>
          <w:rFonts w:ascii="Arial" w:hAnsi="Arial" w:cs="Arial"/>
          <w:sz w:val="22"/>
          <w:szCs w:val="22"/>
        </w:rPr>
        <w:t xml:space="preserve"> para conocer el grado de marginación, nivel educativo de los jóvenes, así como conocer su grado de rezago social, carencias de vivienda, etc. </w:t>
      </w:r>
    </w:p>
    <w:p w14:paraId="7C57F806" w14:textId="5C455D10" w:rsidR="005C1344" w:rsidRDefault="005C1344" w:rsidP="005C134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1CD">
        <w:rPr>
          <w:rFonts w:ascii="Arial" w:hAnsi="Arial" w:cs="Arial"/>
          <w:sz w:val="22"/>
          <w:szCs w:val="22"/>
        </w:rPr>
        <w:t>Conocer el numero o porcentaje de jóvenes que se encuentran activos, jóvenes con empleo, jóvenes desempleados, jóvenes estudiando,</w:t>
      </w:r>
      <w:r w:rsidR="001004A9">
        <w:rPr>
          <w:rFonts w:ascii="Arial" w:hAnsi="Arial" w:cs="Arial"/>
          <w:sz w:val="22"/>
          <w:szCs w:val="22"/>
        </w:rPr>
        <w:t xml:space="preserve"> sin estudiar,</w:t>
      </w:r>
      <w:r w:rsidRPr="00C351CD">
        <w:rPr>
          <w:rFonts w:ascii="Arial" w:hAnsi="Arial" w:cs="Arial"/>
          <w:sz w:val="22"/>
          <w:szCs w:val="22"/>
        </w:rPr>
        <w:t xml:space="preserve"> etc.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B95A70D" w14:textId="6E919BB5" w:rsidR="006F5E7F" w:rsidRPr="006F5E7F" w:rsidRDefault="006F5E7F" w:rsidP="006F5E7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51CD">
        <w:rPr>
          <w:rFonts w:ascii="Arial" w:hAnsi="Arial" w:cs="Arial"/>
          <w:sz w:val="22"/>
          <w:szCs w:val="22"/>
        </w:rPr>
        <w:t>Realizar estudios y encuestas en la cabecera</w:t>
      </w:r>
      <w:r>
        <w:rPr>
          <w:rFonts w:ascii="Arial" w:hAnsi="Arial" w:cs="Arial"/>
          <w:sz w:val="22"/>
          <w:szCs w:val="22"/>
        </w:rPr>
        <w:t xml:space="preserve"> municipal y principales localidades </w:t>
      </w:r>
      <w:r w:rsidRPr="00C351CD">
        <w:rPr>
          <w:rFonts w:ascii="Arial" w:hAnsi="Arial" w:cs="Arial"/>
          <w:sz w:val="22"/>
          <w:szCs w:val="22"/>
        </w:rPr>
        <w:t>para saber la cantidad de jóvenes que</w:t>
      </w:r>
      <w:r>
        <w:rPr>
          <w:rFonts w:ascii="Arial" w:hAnsi="Arial" w:cs="Arial"/>
          <w:sz w:val="22"/>
          <w:szCs w:val="22"/>
        </w:rPr>
        <w:t xml:space="preserve"> quieren y están</w:t>
      </w:r>
      <w:r w:rsidRPr="00C351CD">
        <w:rPr>
          <w:rFonts w:ascii="Arial" w:hAnsi="Arial" w:cs="Arial"/>
          <w:sz w:val="22"/>
          <w:szCs w:val="22"/>
        </w:rPr>
        <w:t xml:space="preserve"> dispuestos a </w:t>
      </w:r>
      <w:r>
        <w:rPr>
          <w:rFonts w:ascii="Arial" w:hAnsi="Arial" w:cs="Arial"/>
          <w:sz w:val="22"/>
          <w:szCs w:val="22"/>
        </w:rPr>
        <w:t>trabajar para cambiar</w:t>
      </w:r>
      <w:r w:rsidRPr="00C351CD">
        <w:rPr>
          <w:rFonts w:ascii="Arial" w:hAnsi="Arial" w:cs="Arial"/>
          <w:sz w:val="22"/>
          <w:szCs w:val="22"/>
        </w:rPr>
        <w:t xml:space="preserve"> la realidad de los jóvenes en Ocosingo </w:t>
      </w:r>
      <w:r>
        <w:rPr>
          <w:rFonts w:ascii="Arial" w:hAnsi="Arial" w:cs="Arial"/>
          <w:sz w:val="22"/>
          <w:szCs w:val="22"/>
        </w:rPr>
        <w:t xml:space="preserve">para </w:t>
      </w:r>
      <w:r w:rsidRPr="00034869">
        <w:rPr>
          <w:rFonts w:ascii="Arial" w:hAnsi="Arial" w:cs="Arial"/>
          <w:sz w:val="22"/>
          <w:szCs w:val="22"/>
        </w:rPr>
        <w:t>ser aliados y trabajar en conjunto</w:t>
      </w:r>
      <w:r w:rsidR="00153F98">
        <w:rPr>
          <w:rFonts w:ascii="Arial" w:hAnsi="Arial" w:cs="Arial"/>
          <w:sz w:val="22"/>
          <w:szCs w:val="22"/>
        </w:rPr>
        <w:t xml:space="preserve"> (emprendedores)</w:t>
      </w:r>
      <w:r w:rsidR="00281417">
        <w:rPr>
          <w:rFonts w:ascii="Arial" w:hAnsi="Arial" w:cs="Arial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page" w:tblpX="1167" w:tblpY="945"/>
        <w:tblW w:w="10598" w:type="dxa"/>
        <w:tblLayout w:type="fixed"/>
        <w:tblLook w:val="04A0" w:firstRow="1" w:lastRow="0" w:firstColumn="1" w:lastColumn="0" w:noHBand="0" w:noVBand="1"/>
      </w:tblPr>
      <w:tblGrid>
        <w:gridCol w:w="2623"/>
        <w:gridCol w:w="2588"/>
        <w:gridCol w:w="1418"/>
        <w:gridCol w:w="1559"/>
        <w:gridCol w:w="709"/>
        <w:gridCol w:w="992"/>
        <w:gridCol w:w="709"/>
      </w:tblGrid>
      <w:tr w:rsidR="006F5E7F" w14:paraId="60FCF2BE" w14:textId="77777777" w:rsidTr="006F5E7F">
        <w:trPr>
          <w:trHeight w:val="384"/>
        </w:trPr>
        <w:tc>
          <w:tcPr>
            <w:tcW w:w="10598" w:type="dxa"/>
            <w:gridSpan w:val="7"/>
          </w:tcPr>
          <w:p w14:paraId="3CAA0134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TABLERO DE CONTROL</w:t>
            </w:r>
          </w:p>
        </w:tc>
      </w:tr>
      <w:tr w:rsidR="006F5E7F" w14:paraId="00CEF0E9" w14:textId="77777777" w:rsidTr="006F5E7F">
        <w:trPr>
          <w:trHeight w:val="384"/>
        </w:trPr>
        <w:tc>
          <w:tcPr>
            <w:tcW w:w="2623" w:type="dxa"/>
            <w:vMerge w:val="restart"/>
          </w:tcPr>
          <w:p w14:paraId="62F94E78" w14:textId="77777777" w:rsidR="006F5E7F" w:rsidRPr="003E3C79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443D92" w14:textId="77777777" w:rsidR="006F5E7F" w:rsidRPr="003E3C79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3C79">
              <w:rPr>
                <w:rFonts w:ascii="Arial" w:hAnsi="Arial" w:cs="Arial"/>
                <w:sz w:val="22"/>
                <w:szCs w:val="22"/>
              </w:rPr>
              <w:t>Meta</w:t>
            </w:r>
          </w:p>
        </w:tc>
        <w:tc>
          <w:tcPr>
            <w:tcW w:w="2588" w:type="dxa"/>
            <w:vMerge w:val="restart"/>
          </w:tcPr>
          <w:p w14:paraId="01FAB3B4" w14:textId="77777777" w:rsidR="006F5E7F" w:rsidRPr="003E3C79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CCB392" w14:textId="77777777" w:rsidR="006F5E7F" w:rsidRPr="003E3C79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3C79">
              <w:rPr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1418" w:type="dxa"/>
            <w:vMerge w:val="restart"/>
          </w:tcPr>
          <w:p w14:paraId="0D119DD8" w14:textId="77777777" w:rsidR="006F5E7F" w:rsidRPr="003E3C79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E11B9B" w14:textId="77777777" w:rsidR="006F5E7F" w:rsidRPr="003E3C79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3C79">
              <w:rPr>
                <w:rFonts w:ascii="Arial" w:hAnsi="Arial" w:cs="Arial"/>
                <w:sz w:val="22"/>
                <w:szCs w:val="22"/>
              </w:rPr>
              <w:t>Unidad de medida</w:t>
            </w:r>
          </w:p>
        </w:tc>
        <w:tc>
          <w:tcPr>
            <w:tcW w:w="1559" w:type="dxa"/>
            <w:vMerge w:val="restart"/>
          </w:tcPr>
          <w:p w14:paraId="11ED0A71" w14:textId="77777777" w:rsidR="006F5E7F" w:rsidRPr="003E3C79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DB64AAC" w14:textId="77777777" w:rsidR="006F5E7F" w:rsidRPr="003E3C79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3C79">
              <w:rPr>
                <w:rFonts w:ascii="Arial" w:hAnsi="Arial" w:cs="Arial"/>
                <w:sz w:val="22"/>
                <w:szCs w:val="22"/>
              </w:rPr>
              <w:t>Frecuencia de evaluación</w:t>
            </w:r>
          </w:p>
        </w:tc>
        <w:tc>
          <w:tcPr>
            <w:tcW w:w="2410" w:type="dxa"/>
            <w:gridSpan w:val="3"/>
          </w:tcPr>
          <w:p w14:paraId="655B761C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Rangos de control</w:t>
            </w:r>
          </w:p>
        </w:tc>
      </w:tr>
      <w:tr w:rsidR="006F5E7F" w14:paraId="1F8060CC" w14:textId="77777777" w:rsidTr="006F5E7F">
        <w:trPr>
          <w:trHeight w:val="455"/>
        </w:trPr>
        <w:tc>
          <w:tcPr>
            <w:tcW w:w="2623" w:type="dxa"/>
            <w:vMerge/>
          </w:tcPr>
          <w:p w14:paraId="1DFCBADE" w14:textId="77777777" w:rsidR="006F5E7F" w:rsidRDefault="006F5E7F" w:rsidP="006F5E7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8" w:type="dxa"/>
            <w:vMerge/>
          </w:tcPr>
          <w:p w14:paraId="03998E2D" w14:textId="77777777" w:rsidR="006F5E7F" w:rsidRDefault="006F5E7F" w:rsidP="006F5E7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34F003D1" w14:textId="77777777" w:rsidR="006F5E7F" w:rsidRDefault="006F5E7F" w:rsidP="006F5E7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6CF323D" w14:textId="77777777" w:rsidR="006F5E7F" w:rsidRDefault="006F5E7F" w:rsidP="006F5E7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99CC00"/>
          </w:tcPr>
          <w:p w14:paraId="05C75765" w14:textId="77777777" w:rsidR="006F5E7F" w:rsidRDefault="006F5E7F" w:rsidP="006F5E7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FF00"/>
          </w:tcPr>
          <w:p w14:paraId="4B7077E9" w14:textId="77777777" w:rsidR="006F5E7F" w:rsidRDefault="006F5E7F" w:rsidP="006F5E7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0000"/>
          </w:tcPr>
          <w:p w14:paraId="34B504A8" w14:textId="77777777" w:rsidR="006F5E7F" w:rsidRDefault="006F5E7F" w:rsidP="006F5E7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E7F" w14:paraId="0D4B8A0B" w14:textId="77777777" w:rsidTr="006F5E7F">
        <w:tc>
          <w:tcPr>
            <w:tcW w:w="2623" w:type="dxa"/>
          </w:tcPr>
          <w:p w14:paraId="1B0E3BB1" w14:textId="77777777" w:rsidR="006F5E7F" w:rsidRDefault="006F5E7F" w:rsidP="006F5E7F">
            <w:pPr>
              <w:pStyle w:val="Cuerpo"/>
              <w:jc w:val="center"/>
              <w:rPr>
                <w:rFonts w:ascii="Arial" w:hAnsi="Arial" w:cs="Arial"/>
              </w:rPr>
            </w:pPr>
          </w:p>
          <w:p w14:paraId="0C14B704" w14:textId="77777777" w:rsidR="006F5E7F" w:rsidRDefault="006F5E7F" w:rsidP="006F5E7F">
            <w:pPr>
              <w:pStyle w:val="Cuerpo"/>
              <w:jc w:val="center"/>
              <w:rPr>
                <w:rFonts w:ascii="Arial" w:hAnsi="Arial" w:cs="Arial"/>
              </w:rPr>
            </w:pPr>
          </w:p>
          <w:p w14:paraId="11BDD365" w14:textId="77777777" w:rsidR="006F5E7F" w:rsidRDefault="006F5E7F" w:rsidP="006F5E7F">
            <w:pPr>
              <w:pStyle w:val="Cuerp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centros poder joven y así beneficiar a mas de 1000 jóvenes.</w:t>
            </w:r>
          </w:p>
          <w:p w14:paraId="3A639359" w14:textId="77777777" w:rsidR="006F5E7F" w:rsidRDefault="006F5E7F" w:rsidP="006F5E7F">
            <w:pPr>
              <w:pStyle w:val="Cuerp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  <w:p w14:paraId="19188604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8" w:type="dxa"/>
          </w:tcPr>
          <w:p w14:paraId="5CDA0245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51CD">
              <w:rPr>
                <w:rFonts w:ascii="Arial" w:hAnsi="Arial" w:cs="Arial"/>
                <w:sz w:val="22"/>
                <w:szCs w:val="22"/>
              </w:rPr>
              <w:t xml:space="preserve">Realizar estudios para conocer el numero aproximado de jóvenes que habitan </w:t>
            </w:r>
            <w:r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C351CD">
              <w:rPr>
                <w:rFonts w:ascii="Arial" w:hAnsi="Arial" w:cs="Arial"/>
                <w:sz w:val="22"/>
                <w:szCs w:val="22"/>
              </w:rPr>
              <w:t>el municipio</w:t>
            </w:r>
            <w:r>
              <w:rPr>
                <w:rFonts w:ascii="Arial" w:hAnsi="Arial" w:cs="Arial"/>
                <w:sz w:val="22"/>
                <w:szCs w:val="22"/>
              </w:rPr>
              <w:t xml:space="preserve"> y gestionar espacios para su atención.</w:t>
            </w:r>
          </w:p>
        </w:tc>
        <w:tc>
          <w:tcPr>
            <w:tcW w:w="1418" w:type="dxa"/>
          </w:tcPr>
          <w:p w14:paraId="32960176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FC2D107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D9C61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925F2A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Porcentaje</w:t>
            </w:r>
          </w:p>
        </w:tc>
        <w:tc>
          <w:tcPr>
            <w:tcW w:w="1559" w:type="dxa"/>
          </w:tcPr>
          <w:p w14:paraId="1A59A82D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95789F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D416766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1285C71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Anual</w:t>
            </w:r>
          </w:p>
        </w:tc>
        <w:tc>
          <w:tcPr>
            <w:tcW w:w="709" w:type="dxa"/>
          </w:tcPr>
          <w:p w14:paraId="246F3138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C006D6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233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FC0A1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80%</w:t>
            </w:r>
          </w:p>
        </w:tc>
        <w:tc>
          <w:tcPr>
            <w:tcW w:w="992" w:type="dxa"/>
          </w:tcPr>
          <w:p w14:paraId="471CFFC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8C8DAB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23AAF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061C6E1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80-90%</w:t>
            </w:r>
          </w:p>
        </w:tc>
        <w:tc>
          <w:tcPr>
            <w:tcW w:w="709" w:type="dxa"/>
          </w:tcPr>
          <w:p w14:paraId="02176BBA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78C64B5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0005F0E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4B6AC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90%</w:t>
            </w:r>
          </w:p>
        </w:tc>
      </w:tr>
      <w:tr w:rsidR="006F5E7F" w14:paraId="2CAA7459" w14:textId="77777777" w:rsidTr="006F5E7F">
        <w:tc>
          <w:tcPr>
            <w:tcW w:w="2623" w:type="dxa"/>
          </w:tcPr>
          <w:p w14:paraId="25FB7B40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1431">
              <w:rPr>
                <w:rFonts w:ascii="Arial" w:hAnsi="Arial" w:cs="Arial"/>
                <w:sz w:val="22"/>
                <w:szCs w:val="22"/>
              </w:rPr>
              <w:t xml:space="preserve">Gestionar el proyecto “Vivienda para los jóvenes” y lograr el beneficio de 100 viviendas para 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0A1431">
              <w:rPr>
                <w:rFonts w:ascii="Arial" w:hAnsi="Arial" w:cs="Arial"/>
                <w:sz w:val="22"/>
                <w:szCs w:val="22"/>
              </w:rPr>
              <w:t>l municipio.</w:t>
            </w:r>
          </w:p>
          <w:p w14:paraId="3BB40304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  <w:tc>
          <w:tcPr>
            <w:tcW w:w="2588" w:type="dxa"/>
          </w:tcPr>
          <w:p w14:paraId="03E49636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51CD">
              <w:rPr>
                <w:rFonts w:ascii="Arial" w:hAnsi="Arial" w:cs="Arial"/>
                <w:sz w:val="22"/>
                <w:szCs w:val="22"/>
              </w:rPr>
              <w:t xml:space="preserve">Realizar </w:t>
            </w:r>
            <w:r>
              <w:rPr>
                <w:rFonts w:ascii="Arial" w:hAnsi="Arial" w:cs="Arial"/>
                <w:sz w:val="22"/>
                <w:szCs w:val="22"/>
              </w:rPr>
              <w:t>análisis</w:t>
            </w:r>
            <w:r w:rsidRPr="00C351CD">
              <w:rPr>
                <w:rFonts w:ascii="Arial" w:hAnsi="Arial" w:cs="Arial"/>
                <w:sz w:val="22"/>
                <w:szCs w:val="22"/>
              </w:rPr>
              <w:t xml:space="preserve"> para conocer el grado de marginación, así como conocer su grado de rezago social, carencias de vivienda, </w:t>
            </w:r>
            <w:proofErr w:type="spellStart"/>
            <w:r w:rsidRPr="00C351CD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418" w:type="dxa"/>
          </w:tcPr>
          <w:p w14:paraId="73633C5A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0F4560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1E5574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532699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Porcentaje</w:t>
            </w:r>
          </w:p>
        </w:tc>
        <w:tc>
          <w:tcPr>
            <w:tcW w:w="1559" w:type="dxa"/>
          </w:tcPr>
          <w:p w14:paraId="4EFC9E90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C5BE92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0B89A0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ABBBE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Anual</w:t>
            </w:r>
          </w:p>
        </w:tc>
        <w:tc>
          <w:tcPr>
            <w:tcW w:w="709" w:type="dxa"/>
          </w:tcPr>
          <w:p w14:paraId="5D539136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F6A2BA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5CD98CE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B6BEB8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90%</w:t>
            </w:r>
          </w:p>
        </w:tc>
        <w:tc>
          <w:tcPr>
            <w:tcW w:w="992" w:type="dxa"/>
          </w:tcPr>
          <w:p w14:paraId="66369771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75CB340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A5578FE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C0F5A79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95-90%</w:t>
            </w:r>
          </w:p>
        </w:tc>
        <w:tc>
          <w:tcPr>
            <w:tcW w:w="709" w:type="dxa"/>
          </w:tcPr>
          <w:p w14:paraId="540EC89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334E7B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56B2E8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E1A292C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90%</w:t>
            </w:r>
          </w:p>
        </w:tc>
      </w:tr>
      <w:tr w:rsidR="006F5E7F" w14:paraId="2E7CCF98" w14:textId="77777777" w:rsidTr="006F5E7F">
        <w:tc>
          <w:tcPr>
            <w:tcW w:w="2623" w:type="dxa"/>
          </w:tcPr>
          <w:p w14:paraId="223E3B5F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04A9">
              <w:rPr>
                <w:rFonts w:ascii="Arial" w:hAnsi="Arial" w:cs="Arial"/>
                <w:sz w:val="22"/>
                <w:szCs w:val="22"/>
              </w:rPr>
              <w:t xml:space="preserve">Llevar a cabo la muestra Expo-universidades 2016 esperando la participación de mas de 1000 </w:t>
            </w:r>
            <w:r>
              <w:rPr>
                <w:rFonts w:ascii="Arial" w:hAnsi="Arial" w:cs="Arial"/>
                <w:sz w:val="22"/>
                <w:szCs w:val="22"/>
              </w:rPr>
              <w:t>jóvenes</w:t>
            </w:r>
            <w:r w:rsidRPr="001004A9">
              <w:rPr>
                <w:rFonts w:ascii="Arial" w:hAnsi="Arial" w:cs="Arial"/>
                <w:sz w:val="22"/>
                <w:szCs w:val="22"/>
              </w:rPr>
              <w:t xml:space="preserve"> del nivel medio superior</w:t>
            </w:r>
          </w:p>
          <w:p w14:paraId="48787876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  <w:tc>
          <w:tcPr>
            <w:tcW w:w="2588" w:type="dxa"/>
          </w:tcPr>
          <w:p w14:paraId="50B2359C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51CD">
              <w:rPr>
                <w:rFonts w:ascii="Arial" w:hAnsi="Arial" w:cs="Arial"/>
                <w:sz w:val="22"/>
                <w:szCs w:val="22"/>
              </w:rPr>
              <w:t xml:space="preserve">Conocer el numero o porcentaje de jóvenes que se encuentran activos, jóvenes con empleo, desempleados, estudiando, </w:t>
            </w:r>
            <w:proofErr w:type="spellStart"/>
            <w:r w:rsidRPr="00C351CD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418" w:type="dxa"/>
          </w:tcPr>
          <w:p w14:paraId="5FBF8D58" w14:textId="77777777" w:rsidR="006F5E7F" w:rsidRDefault="006F5E7F" w:rsidP="006F5E7F">
            <w:pPr>
              <w:pStyle w:val="Cuerpo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29E437B" w14:textId="77777777" w:rsidR="006F5E7F" w:rsidRDefault="006F5E7F" w:rsidP="006F5E7F">
            <w:pPr>
              <w:pStyle w:val="Cuerpo"/>
              <w:spacing w:line="360" w:lineRule="auto"/>
              <w:rPr>
                <w:rFonts w:ascii="Arial" w:hAnsi="Arial" w:cs="Arial"/>
              </w:rPr>
            </w:pPr>
          </w:p>
          <w:p w14:paraId="1C8FAFB6" w14:textId="77777777" w:rsidR="006F5E7F" w:rsidRDefault="006F5E7F" w:rsidP="006F5E7F">
            <w:pPr>
              <w:pStyle w:val="Cuerp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</w:t>
            </w:r>
          </w:p>
        </w:tc>
        <w:tc>
          <w:tcPr>
            <w:tcW w:w="1559" w:type="dxa"/>
          </w:tcPr>
          <w:p w14:paraId="4F548D6B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C21377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2571B504" w14:textId="6471D375" w:rsidR="006F5E7F" w:rsidRDefault="006F5E7F" w:rsidP="0028053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Anual</w:t>
            </w:r>
          </w:p>
        </w:tc>
        <w:tc>
          <w:tcPr>
            <w:tcW w:w="709" w:type="dxa"/>
          </w:tcPr>
          <w:p w14:paraId="163A2CCD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D57FDA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9969DB2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90%</w:t>
            </w:r>
          </w:p>
        </w:tc>
        <w:tc>
          <w:tcPr>
            <w:tcW w:w="992" w:type="dxa"/>
          </w:tcPr>
          <w:p w14:paraId="122C84CB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EF0C07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AD4FCA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90-95%</w:t>
            </w:r>
          </w:p>
        </w:tc>
        <w:tc>
          <w:tcPr>
            <w:tcW w:w="709" w:type="dxa"/>
          </w:tcPr>
          <w:p w14:paraId="7CDB041F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3A1052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910BC1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100      %</w:t>
            </w:r>
          </w:p>
        </w:tc>
      </w:tr>
      <w:tr w:rsidR="006F5E7F" w14:paraId="1EDE901F" w14:textId="77777777" w:rsidTr="006F5E7F">
        <w:tc>
          <w:tcPr>
            <w:tcW w:w="2623" w:type="dxa"/>
          </w:tcPr>
          <w:p w14:paraId="0534C3F4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49E2">
              <w:rPr>
                <w:rFonts w:ascii="Arial" w:hAnsi="Arial" w:cs="Arial"/>
                <w:sz w:val="22"/>
                <w:szCs w:val="22"/>
              </w:rPr>
              <w:t>Participar en el 3er concurso estatal de “jóvenes emprendedores chiapanecos” y lograr conseguir el apoyo a por lo menos 100 proyectos juveniles emprendedores</w:t>
            </w:r>
          </w:p>
          <w:p w14:paraId="544E10ED" w14:textId="77777777" w:rsidR="006F5E7F" w:rsidRDefault="006F5E7F" w:rsidP="006F5E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  <w:tc>
          <w:tcPr>
            <w:tcW w:w="2588" w:type="dxa"/>
          </w:tcPr>
          <w:p w14:paraId="51EC3128" w14:textId="0899B1BE" w:rsidR="006F5E7F" w:rsidRDefault="006F5E7F" w:rsidP="002E3C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Realizar estudios </w:t>
            </w:r>
            <w:r w:rsidRPr="00C351CD">
              <w:rPr>
                <w:rFonts w:ascii="Arial" w:hAnsi="Arial" w:cs="Arial"/>
                <w:sz w:val="22"/>
                <w:szCs w:val="22"/>
              </w:rPr>
              <w:t>en la cabecera</w:t>
            </w:r>
            <w:r>
              <w:rPr>
                <w:rFonts w:ascii="Arial" w:hAnsi="Arial" w:cs="Arial"/>
                <w:sz w:val="22"/>
                <w:szCs w:val="22"/>
              </w:rPr>
              <w:t xml:space="preserve"> municipal y principales localidades </w:t>
            </w:r>
            <w:r w:rsidRPr="00C351CD">
              <w:rPr>
                <w:rFonts w:ascii="Arial" w:hAnsi="Arial" w:cs="Arial"/>
                <w:sz w:val="22"/>
                <w:szCs w:val="22"/>
              </w:rPr>
              <w:t>para saber la cantidad de jóvenes que</w:t>
            </w:r>
            <w:r>
              <w:rPr>
                <w:rFonts w:ascii="Arial" w:hAnsi="Arial" w:cs="Arial"/>
                <w:sz w:val="22"/>
                <w:szCs w:val="22"/>
              </w:rPr>
              <w:t xml:space="preserve"> quieren y están</w:t>
            </w:r>
            <w:r w:rsidRPr="00C351CD">
              <w:rPr>
                <w:rFonts w:ascii="Arial" w:hAnsi="Arial" w:cs="Arial"/>
                <w:sz w:val="22"/>
                <w:szCs w:val="22"/>
              </w:rPr>
              <w:t xml:space="preserve"> dispuestos a </w:t>
            </w:r>
            <w:r>
              <w:rPr>
                <w:rFonts w:ascii="Arial" w:hAnsi="Arial" w:cs="Arial"/>
                <w:sz w:val="22"/>
                <w:szCs w:val="22"/>
              </w:rPr>
              <w:t>trabajar para cambiar</w:t>
            </w:r>
            <w:r w:rsidRPr="00C351CD">
              <w:rPr>
                <w:rFonts w:ascii="Arial" w:hAnsi="Arial" w:cs="Arial"/>
                <w:sz w:val="22"/>
                <w:szCs w:val="22"/>
              </w:rPr>
              <w:t xml:space="preserve"> la realidad de los jóvenes en Ocosingo </w:t>
            </w:r>
            <w:r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2E3C40">
              <w:rPr>
                <w:rFonts w:ascii="Arial" w:hAnsi="Arial" w:cs="Arial"/>
                <w:sz w:val="22"/>
                <w:szCs w:val="22"/>
              </w:rPr>
              <w:t>ser aliados</w:t>
            </w:r>
            <w:r w:rsidR="00153F98">
              <w:rPr>
                <w:rFonts w:ascii="Arial" w:hAnsi="Arial" w:cs="Arial"/>
                <w:sz w:val="22"/>
                <w:szCs w:val="22"/>
              </w:rPr>
              <w:t xml:space="preserve"> (emprendedores)</w:t>
            </w:r>
          </w:p>
        </w:tc>
        <w:tc>
          <w:tcPr>
            <w:tcW w:w="1418" w:type="dxa"/>
          </w:tcPr>
          <w:p w14:paraId="6D26BC4C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212979D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4F1A02" w14:textId="77777777" w:rsidR="006F5E7F" w:rsidRDefault="006F5E7F" w:rsidP="0028053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790C102B" w14:textId="165013BE" w:rsidR="006F5E7F" w:rsidRDefault="00280532" w:rsidP="0028053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6F5E7F">
              <w:rPr>
                <w:rFonts w:ascii="Arial" w:hAnsi="Arial" w:cs="Arial"/>
                <w:sz w:val="22"/>
                <w:szCs w:val="22"/>
              </w:rPr>
              <w:t>orcentaje</w:t>
            </w:r>
          </w:p>
        </w:tc>
        <w:tc>
          <w:tcPr>
            <w:tcW w:w="1559" w:type="dxa"/>
          </w:tcPr>
          <w:p w14:paraId="5ED5439F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6900A4C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4EE7CFCA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2B7204" w14:textId="19120C62" w:rsidR="006F5E7F" w:rsidRDefault="00280532" w:rsidP="0028053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6F5E7F">
              <w:rPr>
                <w:rFonts w:ascii="Arial" w:hAnsi="Arial" w:cs="Arial"/>
                <w:sz w:val="22"/>
                <w:szCs w:val="22"/>
              </w:rPr>
              <w:t>Anual</w:t>
            </w:r>
          </w:p>
        </w:tc>
        <w:tc>
          <w:tcPr>
            <w:tcW w:w="709" w:type="dxa"/>
          </w:tcPr>
          <w:p w14:paraId="65C1F677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D192C77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29CBA706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D9DD1E9" w14:textId="77777777" w:rsidR="006F5E7F" w:rsidRDefault="006F5E7F" w:rsidP="0028053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80%</w:t>
            </w:r>
          </w:p>
        </w:tc>
        <w:tc>
          <w:tcPr>
            <w:tcW w:w="992" w:type="dxa"/>
          </w:tcPr>
          <w:p w14:paraId="6A8AB800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6C1C877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3346FB9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214A09" w14:textId="77777777" w:rsidR="006F5E7F" w:rsidRDefault="006F5E7F" w:rsidP="0028053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85-90%</w:t>
            </w:r>
          </w:p>
        </w:tc>
        <w:tc>
          <w:tcPr>
            <w:tcW w:w="709" w:type="dxa"/>
          </w:tcPr>
          <w:p w14:paraId="132211D1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122A89" w14:textId="77777777" w:rsidR="006F5E7F" w:rsidRDefault="006F5E7F" w:rsidP="006F5E7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CF698AB" w14:textId="77777777" w:rsidR="006F5E7F" w:rsidRDefault="006F5E7F" w:rsidP="006F5E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380CA53" w14:textId="77777777" w:rsidR="006F5E7F" w:rsidRDefault="006F5E7F" w:rsidP="0028053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90%</w:t>
            </w:r>
          </w:p>
        </w:tc>
      </w:tr>
    </w:tbl>
    <w:p w14:paraId="003AD1F7" w14:textId="77777777" w:rsidR="006F5E7F" w:rsidRPr="00C351CD" w:rsidRDefault="006F5E7F" w:rsidP="006F5E7F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1569189" w14:textId="77777777" w:rsidR="00B071FC" w:rsidRDefault="00B071FC" w:rsidP="001004A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701"/>
        <w:gridCol w:w="851"/>
        <w:gridCol w:w="3118"/>
        <w:gridCol w:w="851"/>
        <w:gridCol w:w="708"/>
      </w:tblGrid>
      <w:tr w:rsidR="003E3C79" w14:paraId="6003EF64" w14:textId="77777777" w:rsidTr="00E05CAD">
        <w:tc>
          <w:tcPr>
            <w:tcW w:w="10632" w:type="dxa"/>
            <w:gridSpan w:val="7"/>
            <w:tcBorders>
              <w:bottom w:val="single" w:sz="4" w:space="0" w:color="auto"/>
            </w:tcBorders>
            <w:shd w:val="clear" w:color="auto" w:fill="FFFFFF"/>
          </w:tcPr>
          <w:p w14:paraId="299BFB49" w14:textId="63557F88" w:rsidR="003E3C79" w:rsidRDefault="009B18C0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Evaluación Del Riesgo</w:t>
            </w:r>
          </w:p>
        </w:tc>
      </w:tr>
      <w:tr w:rsidR="00E05CAD" w14:paraId="0359A736" w14:textId="77777777" w:rsidTr="00076CB4">
        <w:tc>
          <w:tcPr>
            <w:tcW w:w="1844" w:type="dxa"/>
            <w:vMerge w:val="restart"/>
            <w:shd w:val="clear" w:color="auto" w:fill="FF9900"/>
          </w:tcPr>
          <w:p w14:paraId="3243FE19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77E1D7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1FF05E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54F1FB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8533F5" w14:textId="226EADEE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Estrategias</w:t>
            </w:r>
          </w:p>
        </w:tc>
        <w:tc>
          <w:tcPr>
            <w:tcW w:w="1559" w:type="dxa"/>
            <w:vMerge w:val="restart"/>
            <w:shd w:val="clear" w:color="auto" w:fill="FF9900"/>
          </w:tcPr>
          <w:p w14:paraId="2E270A47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AC20988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0F461AC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A53F752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26FE12" w14:textId="0B133A3D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Riesgos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FF9900"/>
          </w:tcPr>
          <w:p w14:paraId="1F75C029" w14:textId="05CA4F15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Ponderación</w:t>
            </w:r>
          </w:p>
        </w:tc>
      </w:tr>
      <w:tr w:rsidR="00E05CAD" w14:paraId="04683AD4" w14:textId="77777777" w:rsidTr="00436A61">
        <w:trPr>
          <w:trHeight w:val="492"/>
        </w:trPr>
        <w:tc>
          <w:tcPr>
            <w:tcW w:w="1844" w:type="dxa"/>
            <w:vMerge/>
            <w:shd w:val="clear" w:color="auto" w:fill="FF9900"/>
          </w:tcPr>
          <w:p w14:paraId="21706C94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FF9900"/>
          </w:tcPr>
          <w:p w14:paraId="710238D0" w14:textId="77777777" w:rsidR="00E05CAD" w:rsidRDefault="00E05CAD" w:rsidP="00E05C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9900"/>
          </w:tcPr>
          <w:p w14:paraId="14D40DFE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Fuente de </w:t>
            </w:r>
          </w:p>
          <w:p w14:paraId="2C8E8078" w14:textId="26297AA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incertidumbre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FF9900"/>
          </w:tcPr>
          <w:p w14:paraId="37576BC2" w14:textId="394B985B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 de riesgo</w:t>
            </w:r>
          </w:p>
        </w:tc>
        <w:tc>
          <w:tcPr>
            <w:tcW w:w="708" w:type="dxa"/>
            <w:vMerge w:val="restart"/>
            <w:shd w:val="clear" w:color="auto" w:fill="FF9900"/>
          </w:tcPr>
          <w:p w14:paraId="546BA426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0851C59" w14:textId="7777777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A19BC4" w14:textId="21662934" w:rsidR="00E05CAD" w:rsidRPr="003E3C79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  <w:tr w:rsidR="00E05CAD" w14:paraId="2FE82A82" w14:textId="77777777" w:rsidTr="00436A61">
        <w:tc>
          <w:tcPr>
            <w:tcW w:w="1844" w:type="dxa"/>
            <w:vMerge/>
            <w:shd w:val="clear" w:color="auto" w:fill="FF9900"/>
          </w:tcPr>
          <w:p w14:paraId="2DA57A29" w14:textId="77777777" w:rsidR="00E05CAD" w:rsidRDefault="00E05CAD" w:rsidP="00607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FF9900"/>
          </w:tcPr>
          <w:p w14:paraId="404C31A3" w14:textId="77777777" w:rsidR="00E05CAD" w:rsidRDefault="00E05CAD" w:rsidP="00E05C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9900"/>
          </w:tcPr>
          <w:p w14:paraId="512135FC" w14:textId="58823990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Causas que generan la incertidumbre</w:t>
            </w:r>
          </w:p>
        </w:tc>
        <w:tc>
          <w:tcPr>
            <w:tcW w:w="851" w:type="dxa"/>
            <w:shd w:val="clear" w:color="auto" w:fill="FF9900"/>
          </w:tcPr>
          <w:p w14:paraId="0220D2A0" w14:textId="785AD2B3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  <w:tc>
          <w:tcPr>
            <w:tcW w:w="3118" w:type="dxa"/>
            <w:shd w:val="clear" w:color="auto" w:fill="FF9900"/>
          </w:tcPr>
          <w:p w14:paraId="403D01F1" w14:textId="615036B7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Circunstancias o agentes que pueden proporcionar la materialización del riesgo</w:t>
            </w:r>
          </w:p>
        </w:tc>
        <w:tc>
          <w:tcPr>
            <w:tcW w:w="851" w:type="dxa"/>
            <w:shd w:val="clear" w:color="auto" w:fill="FF9900"/>
          </w:tcPr>
          <w:p w14:paraId="7F804EC5" w14:textId="533A18FA" w:rsidR="00E05CAD" w:rsidRDefault="00E05CAD" w:rsidP="00E05C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  <w:tc>
          <w:tcPr>
            <w:tcW w:w="708" w:type="dxa"/>
            <w:vMerge/>
            <w:shd w:val="clear" w:color="auto" w:fill="FF9900"/>
          </w:tcPr>
          <w:p w14:paraId="2D4E4CE1" w14:textId="38AFF39A" w:rsidR="00E05CAD" w:rsidRDefault="00E05CAD" w:rsidP="00E05C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AD" w14:paraId="415DEAAF" w14:textId="77777777" w:rsidTr="00436A61">
        <w:tc>
          <w:tcPr>
            <w:tcW w:w="1844" w:type="dxa"/>
          </w:tcPr>
          <w:p w14:paraId="78B37DBD" w14:textId="2D41BBD1" w:rsidR="003E3C79" w:rsidRDefault="00607838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071FC">
              <w:rPr>
                <w:rFonts w:ascii="Arial" w:hAnsi="Arial" w:cs="Arial"/>
                <w:sz w:val="22"/>
                <w:szCs w:val="22"/>
              </w:rPr>
              <w:t>nvestigar, analizar y estudiar la realidad juvenil en el Municipio de Ocosingo</w:t>
            </w:r>
          </w:p>
        </w:tc>
        <w:tc>
          <w:tcPr>
            <w:tcW w:w="1559" w:type="dxa"/>
          </w:tcPr>
          <w:p w14:paraId="18EBA490" w14:textId="05C0C8AA" w:rsidR="003E3C79" w:rsidRDefault="00A74EDB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gran extensión del municipio, </w:t>
            </w:r>
            <w:r w:rsidR="00921494">
              <w:rPr>
                <w:rFonts w:ascii="Arial" w:hAnsi="Arial" w:cs="Arial"/>
                <w:sz w:val="22"/>
                <w:szCs w:val="22"/>
              </w:rPr>
              <w:t xml:space="preserve">hay </w:t>
            </w:r>
            <w:r>
              <w:rPr>
                <w:rFonts w:ascii="Arial" w:hAnsi="Arial" w:cs="Arial"/>
                <w:sz w:val="22"/>
                <w:szCs w:val="22"/>
              </w:rPr>
              <w:t>mas de 1000 localidades</w:t>
            </w:r>
          </w:p>
        </w:tc>
        <w:tc>
          <w:tcPr>
            <w:tcW w:w="1701" w:type="dxa"/>
            <w:vAlign w:val="center"/>
          </w:tcPr>
          <w:p w14:paraId="2314E72E" w14:textId="78F18C78" w:rsidR="003E3C79" w:rsidRDefault="00A74EDB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Distancia de algunas localidades</w:t>
            </w:r>
          </w:p>
        </w:tc>
        <w:tc>
          <w:tcPr>
            <w:tcW w:w="851" w:type="dxa"/>
            <w:vAlign w:val="center"/>
          </w:tcPr>
          <w:p w14:paraId="73F59265" w14:textId="4E78227C" w:rsidR="003E3C79" w:rsidRDefault="00A74EDB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50%</w:t>
            </w:r>
          </w:p>
        </w:tc>
        <w:tc>
          <w:tcPr>
            <w:tcW w:w="3118" w:type="dxa"/>
            <w:vAlign w:val="center"/>
          </w:tcPr>
          <w:p w14:paraId="2EFE1FDC" w14:textId="0A2E76DB" w:rsidR="003E3C79" w:rsidRDefault="00A74EDB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 de recurso económico para visitar las localidades mas importantes del municipio</w:t>
            </w:r>
          </w:p>
        </w:tc>
        <w:tc>
          <w:tcPr>
            <w:tcW w:w="851" w:type="dxa"/>
            <w:vAlign w:val="center"/>
          </w:tcPr>
          <w:p w14:paraId="6618F570" w14:textId="7FB7FAE9" w:rsidR="003E3C79" w:rsidRDefault="008C6539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2149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668CC491" w14:textId="2595109D" w:rsidR="003E3C79" w:rsidRDefault="008C6539" w:rsidP="00921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92149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</w:tr>
      <w:tr w:rsidR="00E05CAD" w14:paraId="3B2E8246" w14:textId="77777777" w:rsidTr="00436A61">
        <w:tc>
          <w:tcPr>
            <w:tcW w:w="1844" w:type="dxa"/>
            <w:vAlign w:val="center"/>
          </w:tcPr>
          <w:p w14:paraId="4B0106A7" w14:textId="05CCAD31" w:rsidR="003E3C79" w:rsidRDefault="00921494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71FC">
              <w:rPr>
                <w:rFonts w:ascii="Arial" w:hAnsi="Arial" w:cs="Arial"/>
                <w:sz w:val="22"/>
                <w:szCs w:val="22"/>
              </w:rPr>
              <w:t>Trabajar por la eli</w:t>
            </w:r>
            <w:r>
              <w:rPr>
                <w:rFonts w:ascii="Arial" w:hAnsi="Arial" w:cs="Arial"/>
                <w:sz w:val="22"/>
                <w:szCs w:val="22"/>
              </w:rPr>
              <w:t xml:space="preserve">minación de todas las formas de </w:t>
            </w:r>
            <w:r w:rsidRPr="00B071FC">
              <w:rPr>
                <w:rFonts w:ascii="Arial" w:hAnsi="Arial" w:cs="Arial"/>
                <w:sz w:val="22"/>
                <w:szCs w:val="22"/>
              </w:rPr>
              <w:t>discriminación y segregación en los jóvenes</w:t>
            </w:r>
          </w:p>
        </w:tc>
        <w:tc>
          <w:tcPr>
            <w:tcW w:w="1559" w:type="dxa"/>
            <w:vAlign w:val="center"/>
          </w:tcPr>
          <w:p w14:paraId="01690EA9" w14:textId="6F61CB4B" w:rsidR="003E3C79" w:rsidRDefault="00930460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Diversidad cultural</w:t>
            </w:r>
          </w:p>
        </w:tc>
        <w:tc>
          <w:tcPr>
            <w:tcW w:w="1701" w:type="dxa"/>
            <w:vAlign w:val="center"/>
          </w:tcPr>
          <w:p w14:paraId="366422A4" w14:textId="7B0E51B7" w:rsidR="003E3C79" w:rsidRDefault="00930460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0460">
              <w:rPr>
                <w:rFonts w:ascii="Arial" w:hAnsi="Arial" w:cs="Arial"/>
                <w:sz w:val="22"/>
                <w:szCs w:val="22"/>
              </w:rPr>
              <w:t>La falta de cultura y educación</w:t>
            </w:r>
          </w:p>
        </w:tc>
        <w:tc>
          <w:tcPr>
            <w:tcW w:w="851" w:type="dxa"/>
            <w:vAlign w:val="center"/>
          </w:tcPr>
          <w:p w14:paraId="3A91BEBA" w14:textId="6B5D8415" w:rsidR="003E3C79" w:rsidRDefault="00930460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60%</w:t>
            </w:r>
          </w:p>
        </w:tc>
        <w:tc>
          <w:tcPr>
            <w:tcW w:w="3118" w:type="dxa"/>
            <w:vAlign w:val="center"/>
          </w:tcPr>
          <w:p w14:paraId="044EC003" w14:textId="15C0F928" w:rsidR="003E3C79" w:rsidRDefault="00930460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Usos y costumbres de las localidades y problemas sociales</w:t>
            </w:r>
          </w:p>
        </w:tc>
        <w:tc>
          <w:tcPr>
            <w:tcW w:w="851" w:type="dxa"/>
            <w:vAlign w:val="center"/>
          </w:tcPr>
          <w:p w14:paraId="5C28EFC8" w14:textId="3AF48FF5" w:rsidR="003E3C79" w:rsidRDefault="008C6539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930460">
              <w:rPr>
                <w:rFonts w:ascii="Arial" w:hAnsi="Arial" w:cs="Arial"/>
                <w:sz w:val="22"/>
                <w:szCs w:val="22"/>
              </w:rPr>
              <w:t>0%</w:t>
            </w:r>
          </w:p>
        </w:tc>
        <w:tc>
          <w:tcPr>
            <w:tcW w:w="708" w:type="dxa"/>
            <w:vAlign w:val="center"/>
          </w:tcPr>
          <w:p w14:paraId="2983AA71" w14:textId="56F2D2EF" w:rsidR="003E3C79" w:rsidRDefault="008C6539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930460">
              <w:rPr>
                <w:rFonts w:ascii="Arial" w:hAnsi="Arial" w:cs="Arial"/>
                <w:sz w:val="22"/>
                <w:szCs w:val="22"/>
              </w:rPr>
              <w:t>0%</w:t>
            </w:r>
          </w:p>
        </w:tc>
      </w:tr>
      <w:tr w:rsidR="00E05CAD" w14:paraId="51EB8958" w14:textId="77777777" w:rsidTr="00436A61">
        <w:tc>
          <w:tcPr>
            <w:tcW w:w="1844" w:type="dxa"/>
          </w:tcPr>
          <w:p w14:paraId="2FF547BD" w14:textId="77777777" w:rsidR="00930460" w:rsidRPr="00930460" w:rsidRDefault="00930460" w:rsidP="00930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0460">
              <w:rPr>
                <w:rFonts w:ascii="Arial" w:hAnsi="Arial" w:cs="Arial"/>
                <w:sz w:val="22"/>
                <w:szCs w:val="22"/>
              </w:rPr>
              <w:t>Impulsar la participación activa y organizada de los jóvenes en la sociedad, con actividades, y los diferentes programas o proyectos gestionados a nivel estatal y federal</w:t>
            </w:r>
          </w:p>
          <w:p w14:paraId="02488D60" w14:textId="77777777" w:rsidR="003E3C79" w:rsidRDefault="003E3C79" w:rsidP="00E05C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4645C77" w14:textId="58128CB2" w:rsidR="003E3C79" w:rsidRDefault="00076CB4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Poco</w:t>
            </w:r>
            <w:r w:rsidR="00930460">
              <w:rPr>
                <w:rFonts w:ascii="Arial" w:hAnsi="Arial" w:cs="Arial"/>
                <w:sz w:val="22"/>
                <w:szCs w:val="22"/>
              </w:rPr>
              <w:t xml:space="preserve"> interés</w:t>
            </w:r>
            <w:r w:rsidR="0010751C">
              <w:rPr>
                <w:rFonts w:ascii="Arial" w:hAnsi="Arial" w:cs="Arial"/>
                <w:sz w:val="22"/>
                <w:szCs w:val="22"/>
              </w:rPr>
              <w:t>, apatía y desconfianza</w:t>
            </w:r>
            <w:r w:rsidR="00930460">
              <w:rPr>
                <w:rFonts w:ascii="Arial" w:hAnsi="Arial" w:cs="Arial"/>
                <w:sz w:val="22"/>
                <w:szCs w:val="22"/>
              </w:rPr>
              <w:t xml:space="preserve"> de los jóvenes hacia las instituciones de gobierno</w:t>
            </w:r>
          </w:p>
        </w:tc>
        <w:tc>
          <w:tcPr>
            <w:tcW w:w="1701" w:type="dxa"/>
            <w:vAlign w:val="center"/>
          </w:tcPr>
          <w:p w14:paraId="093C0ABE" w14:textId="50A798AC" w:rsidR="003E3C79" w:rsidRDefault="008C6539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Poco apoyo de las instituciones de gobierno estatal hacia el municipio</w:t>
            </w:r>
          </w:p>
        </w:tc>
        <w:tc>
          <w:tcPr>
            <w:tcW w:w="851" w:type="dxa"/>
            <w:vAlign w:val="center"/>
          </w:tcPr>
          <w:p w14:paraId="5F74C668" w14:textId="705B1A18" w:rsidR="003E3C79" w:rsidRDefault="00076CB4" w:rsidP="00076C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50%</w:t>
            </w:r>
          </w:p>
        </w:tc>
        <w:tc>
          <w:tcPr>
            <w:tcW w:w="3118" w:type="dxa"/>
            <w:vAlign w:val="center"/>
          </w:tcPr>
          <w:p w14:paraId="1DEC6424" w14:textId="3B4E6850" w:rsidR="003E3C79" w:rsidRDefault="00076CB4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poco apoyo destinado a los jóvenes en administraciones pasadas</w:t>
            </w:r>
          </w:p>
        </w:tc>
        <w:tc>
          <w:tcPr>
            <w:tcW w:w="851" w:type="dxa"/>
            <w:vAlign w:val="center"/>
          </w:tcPr>
          <w:p w14:paraId="10CA832F" w14:textId="5E6DFAED" w:rsidR="003E3C79" w:rsidRDefault="008C6539" w:rsidP="00076C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76CB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  <w:tc>
          <w:tcPr>
            <w:tcW w:w="708" w:type="dxa"/>
            <w:vAlign w:val="center"/>
          </w:tcPr>
          <w:p w14:paraId="44176E34" w14:textId="2BCE2CC3" w:rsidR="003E3C79" w:rsidRDefault="008C6539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076CB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</w:tr>
      <w:tr w:rsidR="00E05CAD" w14:paraId="19979AF0" w14:textId="77777777" w:rsidTr="00436A61">
        <w:tc>
          <w:tcPr>
            <w:tcW w:w="1844" w:type="dxa"/>
          </w:tcPr>
          <w:p w14:paraId="5400E79C" w14:textId="5A8AE683" w:rsidR="003E3C79" w:rsidRDefault="00076CB4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71FC">
              <w:rPr>
                <w:rFonts w:ascii="Arial" w:hAnsi="Arial" w:cs="Arial"/>
                <w:sz w:val="22"/>
                <w:szCs w:val="22"/>
              </w:rPr>
              <w:t>Concientizar a los jóvenes del compromiso que deben asumir para lograr el cambio y ser los co</w:t>
            </w:r>
            <w:r>
              <w:rPr>
                <w:rFonts w:ascii="Arial" w:hAnsi="Arial" w:cs="Arial"/>
                <w:sz w:val="22"/>
                <w:szCs w:val="22"/>
              </w:rPr>
              <w:t>nstructores de una sociedad</w:t>
            </w:r>
            <w:r w:rsidRPr="00B071FC">
              <w:rPr>
                <w:rFonts w:ascii="Arial" w:hAnsi="Arial" w:cs="Arial"/>
                <w:sz w:val="22"/>
                <w:szCs w:val="22"/>
              </w:rPr>
              <w:t xml:space="preserve"> más equitativa</w:t>
            </w:r>
          </w:p>
        </w:tc>
        <w:tc>
          <w:tcPr>
            <w:tcW w:w="1559" w:type="dxa"/>
            <w:vAlign w:val="center"/>
          </w:tcPr>
          <w:p w14:paraId="291E795A" w14:textId="0A1B74A7" w:rsidR="0010751C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Jóvenes desmotivados, sin identidad y poco compromiso hacia la sociedad. </w:t>
            </w:r>
          </w:p>
          <w:p w14:paraId="41C22210" w14:textId="112245FE" w:rsidR="003E3C79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FA1AA36" w14:textId="524CFAD6" w:rsidR="003E3C79" w:rsidRDefault="0010751C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Malas administraciones</w:t>
            </w:r>
          </w:p>
        </w:tc>
        <w:tc>
          <w:tcPr>
            <w:tcW w:w="851" w:type="dxa"/>
            <w:vAlign w:val="center"/>
          </w:tcPr>
          <w:p w14:paraId="080BB0C3" w14:textId="6A48DAB1" w:rsidR="003E3C79" w:rsidRDefault="00076CB4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60%</w:t>
            </w:r>
          </w:p>
        </w:tc>
        <w:tc>
          <w:tcPr>
            <w:tcW w:w="3118" w:type="dxa"/>
            <w:vAlign w:val="center"/>
          </w:tcPr>
          <w:p w14:paraId="4388E5D5" w14:textId="57B588AB" w:rsidR="003E3C79" w:rsidRDefault="00076CB4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 de convocatoria y seguimiento hacia las actividades juveniles, poco apoyo.</w:t>
            </w:r>
          </w:p>
        </w:tc>
        <w:tc>
          <w:tcPr>
            <w:tcW w:w="851" w:type="dxa"/>
            <w:vAlign w:val="center"/>
          </w:tcPr>
          <w:p w14:paraId="75E5F0AC" w14:textId="07EB9FCD" w:rsidR="003E3C79" w:rsidRDefault="008C6539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076CB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  <w:tc>
          <w:tcPr>
            <w:tcW w:w="708" w:type="dxa"/>
            <w:vAlign w:val="center"/>
          </w:tcPr>
          <w:p w14:paraId="114EDD97" w14:textId="3761A74A" w:rsidR="003E3C79" w:rsidRDefault="008C6539" w:rsidP="00076C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076CB4">
              <w:rPr>
                <w:rFonts w:ascii="Arial" w:hAnsi="Arial" w:cs="Arial"/>
                <w:sz w:val="22"/>
                <w:szCs w:val="22"/>
              </w:rPr>
              <w:t>0%</w:t>
            </w:r>
          </w:p>
        </w:tc>
      </w:tr>
    </w:tbl>
    <w:p w14:paraId="1119EE05" w14:textId="77777777" w:rsidR="00B22525" w:rsidRDefault="00B22525" w:rsidP="003E3C7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ACCE09A" w14:textId="77777777" w:rsidR="00B071FC" w:rsidRPr="00B071FC" w:rsidRDefault="00B071FC" w:rsidP="001004A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D142EC" w14:textId="77777777" w:rsidR="00A9086A" w:rsidRPr="00A9086A" w:rsidRDefault="00A9086A" w:rsidP="001004A9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47011C72" w14:textId="77777777" w:rsidR="00763678" w:rsidRDefault="00763678" w:rsidP="00B071FC">
      <w:pPr>
        <w:jc w:val="center"/>
      </w:pPr>
    </w:p>
    <w:tbl>
      <w:tblPr>
        <w:tblStyle w:val="Tablaconcuadrcula"/>
        <w:tblpPr w:leftFromText="141" w:rightFromText="141" w:vertAnchor="text" w:horzAnchor="page" w:tblpX="987" w:tblpY="-732"/>
        <w:tblW w:w="10632" w:type="dxa"/>
        <w:tblLook w:val="04A0" w:firstRow="1" w:lastRow="0" w:firstColumn="1" w:lastColumn="0" w:noHBand="0" w:noVBand="1"/>
      </w:tblPr>
      <w:tblGrid>
        <w:gridCol w:w="2978"/>
        <w:gridCol w:w="2112"/>
        <w:gridCol w:w="2386"/>
        <w:gridCol w:w="3156"/>
      </w:tblGrid>
      <w:tr w:rsidR="0010751C" w:rsidRPr="00F41E88" w14:paraId="6A87EC02" w14:textId="77777777" w:rsidTr="0010751C">
        <w:tc>
          <w:tcPr>
            <w:tcW w:w="10632" w:type="dxa"/>
            <w:gridSpan w:val="4"/>
            <w:tcBorders>
              <w:bottom w:val="single" w:sz="4" w:space="0" w:color="auto"/>
            </w:tcBorders>
          </w:tcPr>
          <w:p w14:paraId="48CC8E9D" w14:textId="77777777" w:rsidR="0010751C" w:rsidRPr="00F41E88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F41E88">
              <w:rPr>
                <w:rFonts w:ascii="Arial" w:hAnsi="Arial"/>
                <w:sz w:val="22"/>
                <w:szCs w:val="22"/>
              </w:rPr>
              <w:t>Análisis de restricciones</w:t>
            </w:r>
          </w:p>
        </w:tc>
      </w:tr>
      <w:tr w:rsidR="0010751C" w:rsidRPr="00F41E88" w14:paraId="00DEFCD2" w14:textId="77777777" w:rsidTr="0010751C">
        <w:tc>
          <w:tcPr>
            <w:tcW w:w="2978" w:type="dxa"/>
            <w:shd w:val="clear" w:color="auto" w:fill="FFFF00"/>
          </w:tcPr>
          <w:p w14:paraId="7B75F3CC" w14:textId="77777777" w:rsidR="0010751C" w:rsidRPr="00F41E88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F41E88">
              <w:rPr>
                <w:rFonts w:ascii="Arial" w:hAnsi="Arial"/>
                <w:sz w:val="22"/>
                <w:szCs w:val="22"/>
              </w:rPr>
              <w:t>Estrategias</w:t>
            </w:r>
          </w:p>
        </w:tc>
        <w:tc>
          <w:tcPr>
            <w:tcW w:w="2112" w:type="dxa"/>
            <w:shd w:val="clear" w:color="auto" w:fill="FFFF00"/>
          </w:tcPr>
          <w:p w14:paraId="7716C89A" w14:textId="77777777" w:rsidR="0010751C" w:rsidRPr="00F41E88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F41E88">
              <w:rPr>
                <w:rFonts w:ascii="Arial" w:hAnsi="Arial"/>
                <w:sz w:val="22"/>
                <w:szCs w:val="22"/>
              </w:rPr>
              <w:t>Técnicas</w:t>
            </w:r>
          </w:p>
        </w:tc>
        <w:tc>
          <w:tcPr>
            <w:tcW w:w="2386" w:type="dxa"/>
            <w:shd w:val="clear" w:color="auto" w:fill="FFFF00"/>
          </w:tcPr>
          <w:p w14:paraId="401AA093" w14:textId="77777777" w:rsidR="0010751C" w:rsidRPr="00F41E88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F41E88">
              <w:rPr>
                <w:rFonts w:ascii="Arial" w:hAnsi="Arial"/>
                <w:sz w:val="22"/>
                <w:szCs w:val="22"/>
              </w:rPr>
              <w:t>Financieras</w:t>
            </w:r>
          </w:p>
        </w:tc>
        <w:tc>
          <w:tcPr>
            <w:tcW w:w="3156" w:type="dxa"/>
            <w:shd w:val="clear" w:color="auto" w:fill="FFFF00"/>
          </w:tcPr>
          <w:p w14:paraId="588EFF24" w14:textId="77777777" w:rsidR="0010751C" w:rsidRPr="00F41E88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F41E88">
              <w:rPr>
                <w:rFonts w:ascii="Arial" w:hAnsi="Arial"/>
                <w:sz w:val="22"/>
                <w:szCs w:val="22"/>
              </w:rPr>
              <w:t>Recursos humanos</w:t>
            </w:r>
          </w:p>
        </w:tc>
      </w:tr>
      <w:tr w:rsidR="0010751C" w14:paraId="32128089" w14:textId="77777777" w:rsidTr="0010751C">
        <w:tc>
          <w:tcPr>
            <w:tcW w:w="2978" w:type="dxa"/>
            <w:vAlign w:val="center"/>
          </w:tcPr>
          <w:p w14:paraId="0595B79E" w14:textId="77777777" w:rsidR="0010751C" w:rsidRPr="00D3479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34794">
              <w:rPr>
                <w:rFonts w:ascii="Arial" w:hAnsi="Arial" w:cs="Arial"/>
                <w:sz w:val="22"/>
                <w:szCs w:val="22"/>
              </w:rPr>
              <w:t>Investigar, analizar y estudiar la realidad juvenil en el Municipio de Ocosingo</w:t>
            </w:r>
          </w:p>
        </w:tc>
        <w:tc>
          <w:tcPr>
            <w:tcW w:w="2112" w:type="dxa"/>
            <w:vAlign w:val="center"/>
          </w:tcPr>
          <w:p w14:paraId="5BB1EC22" w14:textId="77777777" w:rsidR="0010751C" w:rsidRPr="00D3479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se cuenta con acceso a internet  en la oficina</w:t>
            </w:r>
          </w:p>
        </w:tc>
        <w:tc>
          <w:tcPr>
            <w:tcW w:w="2386" w:type="dxa"/>
            <w:vAlign w:val="center"/>
          </w:tcPr>
          <w:p w14:paraId="53BCC17B" w14:textId="77777777" w:rsidR="0010751C" w:rsidRPr="00D3479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34794">
              <w:rPr>
                <w:rFonts w:ascii="Arial" w:hAnsi="Arial"/>
                <w:sz w:val="22"/>
                <w:szCs w:val="22"/>
              </w:rPr>
              <w:t>Falta de recurso para viajar a la capital del estado para hacer las gestiones de proyectos o programas</w:t>
            </w:r>
          </w:p>
        </w:tc>
        <w:tc>
          <w:tcPr>
            <w:tcW w:w="3156" w:type="dxa"/>
            <w:vAlign w:val="center"/>
          </w:tcPr>
          <w:p w14:paraId="0B576035" w14:textId="77777777" w:rsidR="0010751C" w:rsidRPr="00D3479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34794">
              <w:rPr>
                <w:rFonts w:ascii="Arial" w:hAnsi="Arial"/>
                <w:sz w:val="22"/>
                <w:szCs w:val="22"/>
              </w:rPr>
              <w:t>Personal con poco conocimiento y experiencia en gestión de proyectos y programas.</w:t>
            </w:r>
          </w:p>
        </w:tc>
      </w:tr>
      <w:tr w:rsidR="0010751C" w14:paraId="5DEB9522" w14:textId="77777777" w:rsidTr="0010751C">
        <w:tc>
          <w:tcPr>
            <w:tcW w:w="2978" w:type="dxa"/>
            <w:vAlign w:val="center"/>
          </w:tcPr>
          <w:p w14:paraId="0AD9D2DA" w14:textId="77777777" w:rsidR="0010751C" w:rsidRDefault="0010751C" w:rsidP="0010751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7AA8D2" w14:textId="77777777" w:rsidR="0010751C" w:rsidRDefault="0010751C" w:rsidP="0010751C">
            <w:pPr>
              <w:jc w:val="center"/>
            </w:pPr>
            <w:r w:rsidRPr="00B071FC">
              <w:rPr>
                <w:rFonts w:ascii="Arial" w:hAnsi="Arial" w:cs="Arial"/>
                <w:sz w:val="22"/>
                <w:szCs w:val="22"/>
              </w:rPr>
              <w:t>Trabajar por la eli</w:t>
            </w:r>
            <w:r>
              <w:rPr>
                <w:rFonts w:ascii="Arial" w:hAnsi="Arial" w:cs="Arial"/>
                <w:sz w:val="22"/>
                <w:szCs w:val="22"/>
              </w:rPr>
              <w:t xml:space="preserve">minación de todas las formas de </w:t>
            </w:r>
            <w:r w:rsidRPr="00B071FC">
              <w:rPr>
                <w:rFonts w:ascii="Arial" w:hAnsi="Arial" w:cs="Arial"/>
                <w:sz w:val="22"/>
                <w:szCs w:val="22"/>
              </w:rPr>
              <w:t>discriminación y segregación en los jóvenes</w:t>
            </w:r>
          </w:p>
        </w:tc>
        <w:tc>
          <w:tcPr>
            <w:tcW w:w="2112" w:type="dxa"/>
          </w:tcPr>
          <w:p w14:paraId="39AB5FE6" w14:textId="77777777" w:rsidR="0010751C" w:rsidRDefault="0010751C" w:rsidP="0010751C">
            <w:pPr>
              <w:jc w:val="center"/>
              <w:rPr>
                <w:sz w:val="22"/>
                <w:szCs w:val="22"/>
              </w:rPr>
            </w:pPr>
          </w:p>
          <w:p w14:paraId="7E8ACBB3" w14:textId="77777777" w:rsidR="0010751C" w:rsidRPr="00281417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1417">
              <w:rPr>
                <w:rFonts w:ascii="Arial" w:hAnsi="Arial" w:cs="Arial"/>
                <w:sz w:val="22"/>
                <w:szCs w:val="22"/>
              </w:rPr>
              <w:t>Falta de computadoras en la oficina para</w:t>
            </w:r>
            <w:r>
              <w:rPr>
                <w:rFonts w:ascii="Arial" w:hAnsi="Arial" w:cs="Arial"/>
                <w:sz w:val="22"/>
                <w:szCs w:val="22"/>
              </w:rPr>
              <w:t xml:space="preserve"> poder acercarse a los jóvenes </w:t>
            </w:r>
          </w:p>
        </w:tc>
        <w:tc>
          <w:tcPr>
            <w:tcW w:w="2386" w:type="dxa"/>
            <w:vAlign w:val="center"/>
          </w:tcPr>
          <w:p w14:paraId="2DB5875E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70724A">
              <w:rPr>
                <w:rFonts w:ascii="Arial" w:hAnsi="Arial"/>
                <w:sz w:val="22"/>
                <w:szCs w:val="22"/>
              </w:rPr>
              <w:t>Falta de apoyo económico para incentivar y motivar a los jóvenes</w:t>
            </w:r>
          </w:p>
          <w:p w14:paraId="2816E602" w14:textId="77777777" w:rsidR="0010751C" w:rsidRDefault="0010751C" w:rsidP="0010751C">
            <w:pPr>
              <w:jc w:val="center"/>
            </w:pPr>
          </w:p>
        </w:tc>
        <w:tc>
          <w:tcPr>
            <w:tcW w:w="3156" w:type="dxa"/>
            <w:vAlign w:val="center"/>
          </w:tcPr>
          <w:p w14:paraId="1182B1CC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 no capacitado</w:t>
            </w:r>
          </w:p>
        </w:tc>
      </w:tr>
      <w:tr w:rsidR="0010751C" w14:paraId="6F5EDF77" w14:textId="77777777" w:rsidTr="0010751C">
        <w:tc>
          <w:tcPr>
            <w:tcW w:w="2978" w:type="dxa"/>
          </w:tcPr>
          <w:p w14:paraId="31C511C5" w14:textId="77777777" w:rsidR="0010751C" w:rsidRPr="0070724A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724A">
              <w:rPr>
                <w:rFonts w:ascii="Arial" w:hAnsi="Arial" w:cs="Arial"/>
                <w:sz w:val="22"/>
                <w:szCs w:val="22"/>
              </w:rPr>
              <w:t>Impulsar la participación activa y organizada de los jóvenes en la sociedad, con actividades, y los diferentes programas o proyectos gestionados a nivel estatal y federal</w:t>
            </w:r>
          </w:p>
          <w:p w14:paraId="704772ED" w14:textId="77777777" w:rsidR="0010751C" w:rsidRDefault="0010751C" w:rsidP="0010751C">
            <w:pPr>
              <w:jc w:val="center"/>
            </w:pPr>
          </w:p>
        </w:tc>
        <w:tc>
          <w:tcPr>
            <w:tcW w:w="2112" w:type="dxa"/>
          </w:tcPr>
          <w:p w14:paraId="0010EF6E" w14:textId="77777777" w:rsidR="0010751C" w:rsidRDefault="0010751C" w:rsidP="0010751C">
            <w:pPr>
              <w:jc w:val="center"/>
              <w:rPr>
                <w:sz w:val="22"/>
                <w:szCs w:val="22"/>
              </w:rPr>
            </w:pPr>
          </w:p>
          <w:p w14:paraId="24BDEFDB" w14:textId="77777777" w:rsidR="0010751C" w:rsidRDefault="0010751C" w:rsidP="0010751C">
            <w:pPr>
              <w:jc w:val="center"/>
              <w:rPr>
                <w:sz w:val="22"/>
                <w:szCs w:val="22"/>
              </w:rPr>
            </w:pPr>
          </w:p>
          <w:p w14:paraId="25A7746F" w14:textId="77777777" w:rsidR="0010751C" w:rsidRDefault="0010751C" w:rsidP="0010751C">
            <w:pPr>
              <w:jc w:val="center"/>
              <w:rPr>
                <w:sz w:val="22"/>
                <w:szCs w:val="22"/>
              </w:rPr>
            </w:pPr>
          </w:p>
          <w:p w14:paraId="242A9F91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 cuenta con 1 computadora en el área, es insuficiente</w:t>
            </w:r>
          </w:p>
        </w:tc>
        <w:tc>
          <w:tcPr>
            <w:tcW w:w="2386" w:type="dxa"/>
          </w:tcPr>
          <w:p w14:paraId="12383DF8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12AE00BA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apoyo económico para la realización de actividades en pro de los jóvenes (Torneos, talleres, cursos, etc.)</w:t>
            </w:r>
          </w:p>
        </w:tc>
        <w:tc>
          <w:tcPr>
            <w:tcW w:w="3156" w:type="dxa"/>
          </w:tcPr>
          <w:p w14:paraId="385EAACD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2CB3C09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69CAFCA2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B4ACB1D" w14:textId="77777777" w:rsidR="0010751C" w:rsidRPr="0070724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Poco personal para dividirse las tareas.</w:t>
            </w:r>
          </w:p>
        </w:tc>
      </w:tr>
      <w:tr w:rsidR="0010751C" w:rsidRPr="00CE361D" w14:paraId="5B23C845" w14:textId="77777777" w:rsidTr="0010751C">
        <w:tc>
          <w:tcPr>
            <w:tcW w:w="2978" w:type="dxa"/>
            <w:vAlign w:val="center"/>
          </w:tcPr>
          <w:p w14:paraId="25AFC075" w14:textId="77777777" w:rsidR="0010751C" w:rsidRPr="00CE361D" w:rsidRDefault="0010751C" w:rsidP="0010751C">
            <w:pPr>
              <w:jc w:val="center"/>
              <w:rPr>
                <w:rFonts w:ascii="Arial" w:hAnsi="Arial"/>
              </w:rPr>
            </w:pPr>
            <w:r w:rsidRPr="00CE361D">
              <w:rPr>
                <w:rFonts w:ascii="Arial" w:hAnsi="Arial" w:cs="Arial"/>
                <w:sz w:val="22"/>
                <w:szCs w:val="22"/>
              </w:rPr>
              <w:t>Concientizar a los jóvenes del compromiso que deben asumir para lograr el cambio y ser los constructores de una sociedad más equitativa</w:t>
            </w:r>
          </w:p>
        </w:tc>
        <w:tc>
          <w:tcPr>
            <w:tcW w:w="2112" w:type="dxa"/>
          </w:tcPr>
          <w:p w14:paraId="62771574" w14:textId="77777777" w:rsidR="0010751C" w:rsidRPr="00CE361D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D7EF1E3" w14:textId="77777777" w:rsidR="0010751C" w:rsidRPr="00CE361D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E361D">
              <w:rPr>
                <w:rFonts w:ascii="Arial" w:hAnsi="Arial"/>
                <w:sz w:val="22"/>
                <w:szCs w:val="22"/>
              </w:rPr>
              <w:t>Difícil acceso a las herramientas computacionales</w:t>
            </w:r>
          </w:p>
        </w:tc>
        <w:tc>
          <w:tcPr>
            <w:tcW w:w="2386" w:type="dxa"/>
            <w:vAlign w:val="center"/>
          </w:tcPr>
          <w:p w14:paraId="5A1256C6" w14:textId="77777777" w:rsidR="0010751C" w:rsidRPr="00281417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C97C472" w14:textId="77777777" w:rsidR="0010751C" w:rsidRPr="00281417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81417">
              <w:rPr>
                <w:rFonts w:ascii="Arial" w:hAnsi="Arial"/>
                <w:sz w:val="22"/>
                <w:szCs w:val="22"/>
              </w:rPr>
              <w:t>Falta de recurso para capacitar a los jóvenes y convertirlos en agentes de cambio.</w:t>
            </w:r>
          </w:p>
        </w:tc>
        <w:tc>
          <w:tcPr>
            <w:tcW w:w="3156" w:type="dxa"/>
          </w:tcPr>
          <w:p w14:paraId="35580D13" w14:textId="77777777" w:rsidR="0010751C" w:rsidRPr="00CE361D" w:rsidRDefault="0010751C" w:rsidP="0010751C">
            <w:pPr>
              <w:jc w:val="center"/>
              <w:rPr>
                <w:rFonts w:ascii="Arial" w:hAnsi="Arial"/>
              </w:rPr>
            </w:pPr>
          </w:p>
          <w:p w14:paraId="0DFA6C92" w14:textId="77777777" w:rsidR="0010751C" w:rsidRPr="00CE361D" w:rsidRDefault="0010751C" w:rsidP="0010751C">
            <w:pPr>
              <w:jc w:val="center"/>
              <w:rPr>
                <w:rFonts w:ascii="Arial" w:hAnsi="Arial"/>
              </w:rPr>
            </w:pPr>
            <w:r w:rsidRPr="00CE361D">
              <w:rPr>
                <w:rFonts w:ascii="Arial" w:hAnsi="Arial"/>
              </w:rPr>
              <w:t>Falta de experiencia del personal</w:t>
            </w:r>
          </w:p>
        </w:tc>
      </w:tr>
    </w:tbl>
    <w:tbl>
      <w:tblPr>
        <w:tblStyle w:val="Tablaconcuadrcula"/>
        <w:tblpPr w:leftFromText="141" w:rightFromText="141" w:vertAnchor="text" w:horzAnchor="page" w:tblpX="987" w:tblpY="359"/>
        <w:tblW w:w="10632" w:type="dxa"/>
        <w:tblLayout w:type="fixed"/>
        <w:tblLook w:val="04A0" w:firstRow="1" w:lastRow="0" w:firstColumn="1" w:lastColumn="0" w:noHBand="0" w:noVBand="1"/>
      </w:tblPr>
      <w:tblGrid>
        <w:gridCol w:w="2553"/>
        <w:gridCol w:w="1984"/>
        <w:gridCol w:w="1923"/>
        <w:gridCol w:w="770"/>
        <w:gridCol w:w="2632"/>
        <w:gridCol w:w="770"/>
      </w:tblGrid>
      <w:tr w:rsidR="0010751C" w:rsidRPr="00CF7BE5" w14:paraId="43A7DACC" w14:textId="77777777" w:rsidTr="0010751C">
        <w:tc>
          <w:tcPr>
            <w:tcW w:w="10632" w:type="dxa"/>
            <w:gridSpan w:val="6"/>
            <w:tcBorders>
              <w:bottom w:val="single" w:sz="4" w:space="0" w:color="auto"/>
            </w:tcBorders>
          </w:tcPr>
          <w:p w14:paraId="14094BA6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Evaluación del riesgo</w:t>
            </w:r>
          </w:p>
        </w:tc>
      </w:tr>
      <w:tr w:rsidR="0010751C" w:rsidRPr="00CF7BE5" w14:paraId="1DDCF635" w14:textId="77777777" w:rsidTr="0010751C">
        <w:tc>
          <w:tcPr>
            <w:tcW w:w="10632" w:type="dxa"/>
            <w:gridSpan w:val="6"/>
            <w:shd w:val="clear" w:color="auto" w:fill="99CC00"/>
          </w:tcPr>
          <w:p w14:paraId="1981A67E" w14:textId="77777777" w:rsidR="0010751C" w:rsidRPr="00CF7BE5" w:rsidRDefault="0010751C" w:rsidP="0010751C">
            <w:pPr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Objetivo Estratégico</w:t>
            </w:r>
          </w:p>
        </w:tc>
      </w:tr>
      <w:tr w:rsidR="0010751C" w:rsidRPr="00CF7BE5" w14:paraId="05B05727" w14:textId="77777777" w:rsidTr="0010751C">
        <w:trPr>
          <w:trHeight w:val="544"/>
        </w:trPr>
        <w:tc>
          <w:tcPr>
            <w:tcW w:w="2553" w:type="dxa"/>
            <w:shd w:val="clear" w:color="auto" w:fill="99CC00"/>
          </w:tcPr>
          <w:p w14:paraId="40DE1F34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Estrategia</w:t>
            </w:r>
          </w:p>
        </w:tc>
        <w:tc>
          <w:tcPr>
            <w:tcW w:w="1984" w:type="dxa"/>
            <w:shd w:val="clear" w:color="auto" w:fill="99CC00"/>
          </w:tcPr>
          <w:p w14:paraId="245FE077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Riesgo</w:t>
            </w:r>
          </w:p>
        </w:tc>
        <w:tc>
          <w:tcPr>
            <w:tcW w:w="1923" w:type="dxa"/>
            <w:shd w:val="clear" w:color="auto" w:fill="99CC00"/>
          </w:tcPr>
          <w:p w14:paraId="0D32EF27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Impacto</w:t>
            </w:r>
          </w:p>
        </w:tc>
        <w:tc>
          <w:tcPr>
            <w:tcW w:w="770" w:type="dxa"/>
            <w:shd w:val="clear" w:color="auto" w:fill="99CC00"/>
          </w:tcPr>
          <w:p w14:paraId="760D6E4D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Valor</w:t>
            </w:r>
          </w:p>
        </w:tc>
        <w:tc>
          <w:tcPr>
            <w:tcW w:w="2632" w:type="dxa"/>
            <w:shd w:val="clear" w:color="auto" w:fill="99CC00"/>
          </w:tcPr>
          <w:p w14:paraId="7C4D7695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Probabilidad</w:t>
            </w:r>
          </w:p>
        </w:tc>
        <w:tc>
          <w:tcPr>
            <w:tcW w:w="770" w:type="dxa"/>
            <w:shd w:val="clear" w:color="auto" w:fill="99CC00"/>
          </w:tcPr>
          <w:p w14:paraId="42CB20A6" w14:textId="77777777" w:rsidR="0010751C" w:rsidRPr="00CF7BE5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F7BE5">
              <w:rPr>
                <w:rFonts w:ascii="Arial" w:hAnsi="Arial"/>
                <w:sz w:val="22"/>
                <w:szCs w:val="22"/>
              </w:rPr>
              <w:t>Valor</w:t>
            </w:r>
          </w:p>
        </w:tc>
      </w:tr>
      <w:tr w:rsidR="0010751C" w:rsidRPr="006A6C44" w14:paraId="67016A7C" w14:textId="77777777" w:rsidTr="0010751C">
        <w:tc>
          <w:tcPr>
            <w:tcW w:w="2553" w:type="dxa"/>
          </w:tcPr>
          <w:p w14:paraId="590C1449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 w:cs="Arial"/>
                <w:sz w:val="22"/>
                <w:szCs w:val="22"/>
              </w:rPr>
              <w:t>Investigar, analizar y estudiar la realidad juvenil en el Municipio de Ocosingo</w:t>
            </w:r>
          </w:p>
        </w:tc>
        <w:tc>
          <w:tcPr>
            <w:tcW w:w="1984" w:type="dxa"/>
          </w:tcPr>
          <w:p w14:paraId="3F73194C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 w:cs="Arial"/>
                <w:sz w:val="22"/>
                <w:szCs w:val="22"/>
              </w:rPr>
              <w:t>La gran extensión del municipio, hay mas de 1000 localidades</w:t>
            </w:r>
          </w:p>
        </w:tc>
        <w:tc>
          <w:tcPr>
            <w:tcW w:w="1923" w:type="dxa"/>
          </w:tcPr>
          <w:p w14:paraId="3D9E5E36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/>
                <w:sz w:val="22"/>
                <w:szCs w:val="22"/>
              </w:rPr>
              <w:t xml:space="preserve">No poder conocer la situación de la mayoría de los jóvenes </w:t>
            </w:r>
          </w:p>
        </w:tc>
        <w:tc>
          <w:tcPr>
            <w:tcW w:w="770" w:type="dxa"/>
          </w:tcPr>
          <w:p w14:paraId="7F912324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7DFE20FF" w14:textId="77777777" w:rsidR="0010751C" w:rsidRPr="006A6C44" w:rsidRDefault="0010751C" w:rsidP="0010751C">
            <w:pPr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/>
                <w:sz w:val="22"/>
                <w:szCs w:val="22"/>
              </w:rPr>
              <w:t xml:space="preserve">   </w:t>
            </w:r>
          </w:p>
          <w:p w14:paraId="1944DFD5" w14:textId="77777777" w:rsidR="0010751C" w:rsidRPr="006A6C44" w:rsidRDefault="0010751C" w:rsidP="0010751C">
            <w:pPr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/>
                <w:sz w:val="22"/>
                <w:szCs w:val="22"/>
              </w:rPr>
              <w:t xml:space="preserve">   9</w:t>
            </w:r>
          </w:p>
        </w:tc>
        <w:tc>
          <w:tcPr>
            <w:tcW w:w="2632" w:type="dxa"/>
          </w:tcPr>
          <w:p w14:paraId="024BB856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Conocer la situación de los jóvenes únicamente en las localidades mas accesibles y extensas, recorrer un 40% del municipio</w:t>
            </w:r>
          </w:p>
        </w:tc>
        <w:tc>
          <w:tcPr>
            <w:tcW w:w="770" w:type="dxa"/>
          </w:tcPr>
          <w:p w14:paraId="2DEB796F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3D9E6806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10990B7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</w:tr>
      <w:tr w:rsidR="0010751C" w:rsidRPr="006A6C44" w14:paraId="4FCAE62F" w14:textId="77777777" w:rsidTr="0010751C">
        <w:tc>
          <w:tcPr>
            <w:tcW w:w="2553" w:type="dxa"/>
          </w:tcPr>
          <w:p w14:paraId="3C5F051E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 w:cs="Arial"/>
                <w:sz w:val="22"/>
                <w:szCs w:val="22"/>
              </w:rPr>
              <w:t>Trabajar por la eliminación de todas las formas de discriminación y segregación en los jóvenes</w:t>
            </w:r>
          </w:p>
        </w:tc>
        <w:tc>
          <w:tcPr>
            <w:tcW w:w="1984" w:type="dxa"/>
          </w:tcPr>
          <w:p w14:paraId="24542EAF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C8FC0CC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1E4280D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A6C44">
              <w:rPr>
                <w:rFonts w:ascii="Arial" w:hAnsi="Arial"/>
                <w:sz w:val="22"/>
                <w:szCs w:val="22"/>
              </w:rPr>
              <w:t>Diversidad cultural</w:t>
            </w:r>
          </w:p>
        </w:tc>
        <w:tc>
          <w:tcPr>
            <w:tcW w:w="1923" w:type="dxa"/>
          </w:tcPr>
          <w:p w14:paraId="68E161AC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96CF35B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continuo aislamiento y discriminación hacia los jóvenes </w:t>
            </w:r>
          </w:p>
        </w:tc>
        <w:tc>
          <w:tcPr>
            <w:tcW w:w="770" w:type="dxa"/>
          </w:tcPr>
          <w:p w14:paraId="53C0A4CD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07F35E6" w14:textId="77777777" w:rsidR="0010751C" w:rsidRDefault="0010751C" w:rsidP="0010751C">
            <w:pPr>
              <w:rPr>
                <w:rFonts w:ascii="Arial" w:hAnsi="Arial"/>
                <w:sz w:val="22"/>
                <w:szCs w:val="22"/>
              </w:rPr>
            </w:pPr>
          </w:p>
          <w:p w14:paraId="4B4381D6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2632" w:type="dxa"/>
          </w:tcPr>
          <w:p w14:paraId="77D8BAF1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Apoyo únicamente a los jóvenes que busquen el acercamiento con el instituto, un 15 0 20 % de los jóvenes aproximadamente</w:t>
            </w:r>
          </w:p>
        </w:tc>
        <w:tc>
          <w:tcPr>
            <w:tcW w:w="770" w:type="dxa"/>
          </w:tcPr>
          <w:p w14:paraId="5088A556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53BC2C3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0AB899C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10751C" w:rsidRPr="006A6C44" w14:paraId="6B08E395" w14:textId="77777777" w:rsidTr="0010751C">
        <w:tc>
          <w:tcPr>
            <w:tcW w:w="2553" w:type="dxa"/>
          </w:tcPr>
          <w:p w14:paraId="35ED81FA" w14:textId="77777777" w:rsidR="0010751C" w:rsidRPr="006A6C44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6C44">
              <w:rPr>
                <w:rFonts w:ascii="Arial" w:hAnsi="Arial" w:cs="Arial"/>
                <w:sz w:val="22"/>
                <w:szCs w:val="22"/>
              </w:rPr>
              <w:t>Impulsar la participación activa y organizada de los jóvenes en la sociedad, con actividades, y los diferentes programas o proyectos gestionados a nivel estatal y federal</w:t>
            </w:r>
          </w:p>
          <w:p w14:paraId="73A01E25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B178D6" w14:textId="3B84B374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Poco interés, apatía y desconfianza de los jóvenes hacia las instituciones de gobierno</w:t>
            </w:r>
          </w:p>
        </w:tc>
        <w:tc>
          <w:tcPr>
            <w:tcW w:w="1923" w:type="dxa"/>
          </w:tcPr>
          <w:p w14:paraId="13758C47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Pocas gestiones y apoyos hacia los jóvenes</w:t>
            </w:r>
          </w:p>
        </w:tc>
        <w:tc>
          <w:tcPr>
            <w:tcW w:w="770" w:type="dxa"/>
          </w:tcPr>
          <w:p w14:paraId="1F932DCD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6C50D92D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2632" w:type="dxa"/>
          </w:tcPr>
          <w:p w14:paraId="74A88D07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Trabajar con los jóvenes de la cabecera, ya que son con los que se tiene mas contacto</w:t>
            </w:r>
          </w:p>
        </w:tc>
        <w:tc>
          <w:tcPr>
            <w:tcW w:w="770" w:type="dxa"/>
          </w:tcPr>
          <w:p w14:paraId="01374526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064832B" w14:textId="77777777" w:rsidR="0010751C" w:rsidRPr="006A6C44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</w:tr>
      <w:tr w:rsidR="0010751C" w:rsidRPr="00160F5A" w14:paraId="7952234C" w14:textId="77777777" w:rsidTr="0010751C">
        <w:tc>
          <w:tcPr>
            <w:tcW w:w="2553" w:type="dxa"/>
          </w:tcPr>
          <w:p w14:paraId="4F0FC410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60F5A">
              <w:rPr>
                <w:rFonts w:ascii="Arial" w:hAnsi="Arial" w:cs="Arial"/>
                <w:sz w:val="22"/>
                <w:szCs w:val="22"/>
              </w:rPr>
              <w:t>Concientizar a los jóvenes del compromiso que deben asumir para lograr el cambio y ser los constructores de una sociedad más equitativa</w:t>
            </w:r>
          </w:p>
        </w:tc>
        <w:tc>
          <w:tcPr>
            <w:tcW w:w="1984" w:type="dxa"/>
          </w:tcPr>
          <w:p w14:paraId="2AE17A3F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71B93F6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68080C5F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3D35D3BF" w14:textId="77777777" w:rsidR="0010751C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Jóvenes desmotivados, sin identidad y poco compromiso hacia la sociedad. </w:t>
            </w:r>
          </w:p>
          <w:p w14:paraId="17CF87B5" w14:textId="46A18345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23" w:type="dxa"/>
          </w:tcPr>
          <w:p w14:paraId="0F95F383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6ABAA61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Poco crecimiento de los jóvenes y aumento de pobreza</w:t>
            </w:r>
          </w:p>
        </w:tc>
        <w:tc>
          <w:tcPr>
            <w:tcW w:w="770" w:type="dxa"/>
          </w:tcPr>
          <w:p w14:paraId="02B41127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5102A456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6D6766A9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2632" w:type="dxa"/>
          </w:tcPr>
          <w:p w14:paraId="32DA560F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7D24503E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probable que los jóvenes busquen otras alternativas, en ocasiones negativas, propensos al mundo de la adicciones o sean personas desinteresadas de su municipio.</w:t>
            </w:r>
          </w:p>
        </w:tc>
        <w:tc>
          <w:tcPr>
            <w:tcW w:w="770" w:type="dxa"/>
          </w:tcPr>
          <w:p w14:paraId="75274FB5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0029D642" w14:textId="77777777" w:rsidR="0010751C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600D4D0F" w14:textId="77777777" w:rsidR="0010751C" w:rsidRPr="00160F5A" w:rsidRDefault="0010751C" w:rsidP="0010751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</w:tr>
    </w:tbl>
    <w:p w14:paraId="1C8F7896" w14:textId="77777777" w:rsidR="00DA76D5" w:rsidRDefault="00DA76D5" w:rsidP="00B071FC">
      <w:pPr>
        <w:jc w:val="center"/>
      </w:pPr>
    </w:p>
    <w:p w14:paraId="4711D926" w14:textId="77777777" w:rsidR="00DA76D5" w:rsidRDefault="00DA76D5" w:rsidP="00B071FC">
      <w:pPr>
        <w:jc w:val="center"/>
      </w:pPr>
    </w:p>
    <w:p w14:paraId="155E95D3" w14:textId="77777777" w:rsidR="0033147C" w:rsidRDefault="0033147C" w:rsidP="0010751C"/>
    <w:p w14:paraId="68A68F99" w14:textId="77777777" w:rsidR="0033147C" w:rsidRDefault="0033147C" w:rsidP="00B071FC">
      <w:pPr>
        <w:jc w:val="center"/>
      </w:pPr>
    </w:p>
    <w:p w14:paraId="58DFD984" w14:textId="77777777" w:rsidR="0033147C" w:rsidRDefault="0033147C" w:rsidP="00B071FC">
      <w:pPr>
        <w:jc w:val="center"/>
      </w:pPr>
    </w:p>
    <w:p w14:paraId="05EE7E85" w14:textId="6F2CD68D" w:rsidR="00C0032D" w:rsidRPr="00FA4295" w:rsidRDefault="005A473D" w:rsidP="00FA42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FD1DD" wp14:editId="51646193">
                <wp:simplePos x="0" y="0"/>
                <wp:positionH relativeFrom="column">
                  <wp:posOffset>5372100</wp:posOffset>
                </wp:positionH>
                <wp:positionV relativeFrom="paragraph">
                  <wp:posOffset>975360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423pt;margin-top:76.8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/w9VgCAAAVBQAADgAAAGRycy9lMm9Eb2MueG1srFTfT9swEH6ftP/B8vtIUzq2VaSogjFNQoAG&#10;E8/Gsakl2+ed3abdX7+zk6aIISFNe3Hucr8/f+fTs62zbKMwGvANr48mnCkvoTX+qeE/7y8/fOYs&#10;JuFbYcGrhu9U5GeL9+9OuzBXU1iBbRUySuLjvAsNX6UU5lUV5Uo5EY8gKE9GDehEIhWfqhZFR9md&#10;raaTyUnVAbYBQaoY6e9Fb+SLkl9rJdON1lElZhtOvaVyYjkf81ktTsX8CUVYGTm0If6hCyeMp6Jj&#10;qguRBFuj+SuVMxIhgk5HElwFWhupygw0TT15Mc3dSgRVZiFwYhhhiv8vrbze3CIzbcNPOPPC0RV9&#10;tSZExU4yNl2Ic3K5C7c4aJHEPOhWo8tfGoFtC567EU+1TUzSz7qeHU8IdUmmQaYs1SE4YEzfFDiW&#10;hYYrW0oXIMXmKqbee+9FobmfvoMipZ1VuQnrfyhNU+SaJbrwR51bZBtBNy+kVD4d54moevHOYdpY&#10;OwYevx04+OdQVbg1Bk/fDh4jSmXwaQx2xgO+lsCmemhZ9/57BPq5MwSP0O7oAhF6ZscgLw1heSVi&#10;uhVIVCb4aT3TDR3aQtdwGCTOVoC/X/uf/YlhZOWso9VoePy1Fqg4s989ce9LPZvlXSrK7OOnKSn4&#10;3PL43OLX7hzoDmp6CIIsYvZPdi9qBPdAW7zMVckkvKTaDZcJ98p56leW3gGplsviRvsTRLryd0Hu&#10;bz0T5X77IDAMhErExGvYr5GYvyBV75vvw8NynUCbwrgDrgPetHuFOMM7kZf7uV68Dq/Z4g8AAAD/&#10;/wMAUEsDBBQABgAIAAAAIQBrl8NQ4wAAAAsBAAAPAAAAZHJzL2Rvd25yZXYueG1sTI/NTsMwEITv&#10;SLyDtUjcqBNa3CjEqfgRB6oKibZSxc1NliQiXkex06Q8PcsJjjszmv0mW022FSfsfeNIQzyLQCAV&#10;rmyo0rDfvdwkIHwwVJrWEWo4o4dVfnmRmbR0I73jaRsqwSXkU6OhDqFLpfRFjdb4meuQ2Pt0vTWB&#10;z76SZW9GLretvI0iJa1piD/UpsOnGouv7WA1HJLHc/y8Gfw6Hl8/1qM6fL/t51pfX00P9yACTuEv&#10;DL/4jA45Mx3dQKUXrYZkoXhLYONurkBwIlELVo6sLGMFMs/k/w35DwAAAP//AwBQSwECLQAUAAYA&#10;CAAAACEA5JnDwPsAAADhAQAAEwAAAAAAAAAAAAAAAAAAAAAAW0NvbnRlbnRfVHlwZXNdLnhtbFBL&#10;AQItABQABgAIAAAAIQAjsmrh1wAAAJQBAAALAAAAAAAAAAAAAAAAACwBAABfcmVscy8ucmVsc1BL&#10;AQItABQABgAIAAAAIQDR3/D1WAIAABUFAAAOAAAAAAAAAAAAAAAAACwCAABkcnMvZTJvRG9jLnht&#10;bFBLAQItABQABgAIAAAAIQBrl8NQ4wAAAAsBAAAPAAAAAAAAAAAAAAAAALAEAABkcnMvZG93bnJl&#10;di54bWxQSwUGAAAAAAQABADzAAAAwA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A4295">
        <w:rPr>
          <w:rFonts w:ascii="Arial" w:hAnsi="Arial" w:cs="Arial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8EB18" wp14:editId="2EDAE02E">
                <wp:simplePos x="0" y="0"/>
                <wp:positionH relativeFrom="column">
                  <wp:posOffset>3086100</wp:posOffset>
                </wp:positionH>
                <wp:positionV relativeFrom="paragraph">
                  <wp:posOffset>746760</wp:posOffset>
                </wp:positionV>
                <wp:extent cx="0" cy="2286000"/>
                <wp:effectExtent l="50800" t="25400" r="76200" b="762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8.8pt" to="243pt,2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cuLYBAAC/AwAADgAAAGRycy9lMm9Eb2MueG1srFPbatwwEH0v5B+E3rv2mjQEs948bGhfSrv0&#10;8gGKPFoLdGOkrL1/35HsOKUJBEJfJI8058yco/HubrKGnQGj9q7j203NGTjpe+1OHf/96/PHW85i&#10;Eq4Xxjvo+AUiv9tffdiNoYXGD970gIxIXGzH0PEhpdBWVZQDWBE3PoCjS+XRikQhnqoexUjs1lRN&#10;Xd9Uo8c+oJcQI53ez5d8X/iVApm+KxUhMdNx6i2VFcv6kNdqvxPtCUUYtFzaEO/owgrtqOhKdS+S&#10;YI+oX1BZLdFHr9JGelt5pbSEooHUbOt/1PwcRICihcyJYbUp/j9a+e18RKb7jl9z5oSlJzrQQ8nk&#10;kWHe2HX2aAyxpdSDO+ISxXDELHhSaPNOUthUfL2svsKUmJwPJZ02ze1NXRfPq2dgwJi+gLcsf3Tc&#10;aJcli1acv8ZExSj1KYWC3Mhcunyli4GcbNwPUCSDijUFXQYIDgbZWdDTCynBpU9ZCvGV7AxT2pgV&#10;WL8NXPIzFMpwreDt2+AVUSp7l1aw1c7jawRp2i4tqzn/yYFZd7bgwfeX8ijFGpqSonCZ6DyGf8cF&#10;/vzf7f8AAAD//wMAUEsDBBQABgAIAAAAIQA1r3mW2AAAAAsBAAAPAAAAZHJzL2Rvd25yZXYueG1s&#10;TE/LTsMwELwj8Q/WInGjdlGVViFOhZDgnpAPcOPFcYnXUew24e9ZxAFuOw/NzlTHNYziinPykTRs&#10;NwoEUh+tJ6ehe399OIBI2ZA1YyTU8IUJjvXtTWVKGxdq8NpmJziEUmk0DDlPpZSpHzCYtIkTEmsf&#10;cQ4mM5ydtLNZODyM8lGpQgbjiT8MZsKXAfvP9hI0uEYtS9f6dO4aT+fevdFOBa3v79bnJxAZ1/xn&#10;hp/6XB1q7nSKF7JJjBp2h4K3ZBa2+wIEO36ZEx97ZmRdyf8b6m8AAAD//wMAUEsBAi0AFAAGAAgA&#10;AAAhAOSZw8D7AAAA4QEAABMAAAAAAAAAAAAAAAAAAAAAAFtDb250ZW50X1R5cGVzXS54bWxQSwEC&#10;LQAUAAYACAAAACEAI7Jq4dcAAACUAQAACwAAAAAAAAAAAAAAAAAsAQAAX3JlbHMvLnJlbHNQSwEC&#10;LQAUAAYACAAAACEAkAjcuLYBAAC/AwAADgAAAAAAAAAAAAAAAAAsAgAAZHJzL2Uyb0RvYy54bWxQ&#10;SwECLQAUAAYACAAAACEANa95ltgAAAALAQAADwAAAAAAAAAAAAAAAAAOBAAAZHJzL2Rvd25yZXYu&#10;eG1sUEsFBgAAAAAEAAQA8wAAABMFAAAAAA==&#10;" strokecolor="#4bacc6 [3208]" strokeweight="2pt">
                <v:shadow on="t" opacity="24903f" mv:blur="40000f" origin=",.5" offset="0,20000emu"/>
              </v:line>
            </w:pict>
          </mc:Fallback>
        </mc:AlternateContent>
      </w:r>
      <w:r w:rsidR="00C0032D" w:rsidRPr="00C0032D">
        <w:rPr>
          <w:rFonts w:ascii="Arial" w:hAnsi="Arial" w:cs="Arial"/>
          <w:sz w:val="22"/>
          <w:szCs w:val="22"/>
        </w:rPr>
        <w:t xml:space="preserve">MAPA DE RIESGOS </w:t>
      </w:r>
    </w:p>
    <w:tbl>
      <w:tblPr>
        <w:tblpPr w:leftFromText="141" w:rightFromText="141" w:vertAnchor="text" w:horzAnchor="page" w:tblpX="409" w:tblpY="204"/>
        <w:tblW w:w="108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385"/>
        <w:gridCol w:w="825"/>
        <w:gridCol w:w="825"/>
        <w:gridCol w:w="1388"/>
        <w:gridCol w:w="886"/>
        <w:gridCol w:w="760"/>
        <w:gridCol w:w="1002"/>
        <w:gridCol w:w="699"/>
        <w:gridCol w:w="1276"/>
        <w:gridCol w:w="647"/>
        <w:gridCol w:w="1195"/>
      </w:tblGrid>
      <w:tr w:rsidR="00FA4295" w:rsidRPr="00FA4295" w14:paraId="70162129" w14:textId="77777777" w:rsidTr="005A473D">
        <w:trPr>
          <w:trHeight w:val="92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52CF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P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2EE" w14:textId="77777777" w:rsidR="00FA4295" w:rsidRPr="00FA4295" w:rsidRDefault="00FA4295" w:rsidP="00FA429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0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A254E" w14:textId="72409379" w:rsidR="00FA4295" w:rsidRPr="005A473D" w:rsidRDefault="00FA4295" w:rsidP="00FA429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</w:rPr>
            </w:pPr>
          </w:p>
        </w:tc>
      </w:tr>
      <w:tr w:rsidR="00FA4295" w:rsidRPr="00FA4295" w14:paraId="22798FA3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1D9B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R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7297" w14:textId="018D58B2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D5EF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0BD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0A2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0B22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65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93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1F3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CC2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F232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55F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72585B74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2394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O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A38D" w14:textId="0A6710B2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0A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511E" w14:textId="0062DF5B" w:rsidR="00FA4295" w:rsidRPr="00FA4295" w:rsidRDefault="00FA4295" w:rsidP="005A473D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D34D" w14:textId="0CCAB0F5" w:rsidR="00FA4295" w:rsidRPr="005A473D" w:rsidRDefault="005A473D" w:rsidP="005A473D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Atencion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FDE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357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74FE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0EC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1F0A" w14:textId="5E4EB597" w:rsidR="00FA4295" w:rsidRPr="005A473D" w:rsidRDefault="005A473D" w:rsidP="00FA42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Atencion</w:t>
            </w:r>
            <w:proofErr w:type="spellEnd"/>
            <w:r w:rsidR="00FA4295" w:rsidRPr="005A47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C3B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BF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57FBC820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661B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B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E21D" w14:textId="01C79D6A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73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9DCC" w14:textId="07FC9814" w:rsidR="00FA4295" w:rsidRPr="00FA4295" w:rsidRDefault="005A473D" w:rsidP="005A473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5E64" w14:textId="56F34CC4" w:rsidR="00FA4295" w:rsidRPr="005A473D" w:rsidRDefault="005A473D" w:rsidP="005A473D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periodica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26E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45A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EF2F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BDE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5355" w14:textId="0C993900" w:rsidR="00FA4295" w:rsidRPr="005A473D" w:rsidRDefault="00FA4295" w:rsidP="00FA4295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A47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A473D"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Inmediata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CCD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B37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181610AD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30A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7AA8" w14:textId="1A7429DE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5AF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B10F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8BE8" w14:textId="77777777" w:rsidR="00FA4295" w:rsidRPr="005A473D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47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F5B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03F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D1B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B2D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065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642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854F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6A7B7B13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82C2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B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1202" w14:textId="6BD18903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C62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571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5C3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30D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165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2C4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42E3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F22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AD6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AC6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33AE05CD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86AF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I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7F0" w14:textId="7A60D8E9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7D2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084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4DB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D2C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FFF3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D71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174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A4D4" w14:textId="77777777" w:rsidR="00FA4295" w:rsidRPr="005A473D" w:rsidRDefault="00FA4295" w:rsidP="00FA4295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23C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073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43D8119F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591F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L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D753" w14:textId="53B968B0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58F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109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8D4" w14:textId="4ED4EA06" w:rsidR="00FA4295" w:rsidRPr="005A473D" w:rsidRDefault="005A473D" w:rsidP="00FA4295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Controlados</w:t>
            </w:r>
            <w:r w:rsidR="00FA4295"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1AC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A60E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256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53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B214" w14:textId="20665AC4" w:rsidR="00FA4295" w:rsidRPr="005A473D" w:rsidRDefault="005A473D" w:rsidP="00FA4295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Seguimiento</w:t>
            </w:r>
            <w:r w:rsidR="00FA4295" w:rsidRPr="005A473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ADD1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EAD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1D5D8204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098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I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0D45" w14:textId="01ADFBCC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F90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E0D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09F2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561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8DA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BE3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F1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67E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F2A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62B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7A971871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A461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D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D750" w14:textId="6D3C4499" w:rsidR="00FA4295" w:rsidRPr="00FA4295" w:rsidRDefault="00FF06E8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C2C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EDF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F00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9C6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D1D1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13F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F12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39C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CA7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8B1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3B297A91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A981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767C" w14:textId="3C2090EB" w:rsidR="00FA4295" w:rsidRPr="00FA4295" w:rsidRDefault="00FA4295" w:rsidP="00FA429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 w:rsidR="00FF06E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248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7D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8F0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36BE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F53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D87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10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C3AE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9A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25E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FA4295" w:rsidRPr="00FA4295" w14:paraId="1A743EB6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F07B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D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66D" w14:textId="77777777" w:rsidR="00FA4295" w:rsidRPr="00FA4295" w:rsidRDefault="00FA4295" w:rsidP="00FA429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01F8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725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809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FB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E98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42F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1204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E8D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3B3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DF9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A429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FA4295" w:rsidRPr="00FA4295" w14:paraId="349774B7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9A30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E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2DFB" w14:textId="77777777" w:rsidR="00FA4295" w:rsidRPr="00FA4295" w:rsidRDefault="00FA4295" w:rsidP="00FA429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CA7B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916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B3AD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CCB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4C4A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9B7C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D67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B96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3B29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C80" w14:textId="77777777" w:rsidR="00FA4295" w:rsidRPr="00FA4295" w:rsidRDefault="00FA4295" w:rsidP="00FA42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FA4295" w:rsidRPr="00FA4295" w14:paraId="6E032038" w14:textId="77777777" w:rsidTr="005A473D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5EA2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S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31A3" w14:textId="77777777" w:rsidR="00FA4295" w:rsidRPr="00FA4295" w:rsidRDefault="00FA4295" w:rsidP="00FA4295">
            <w:pPr>
              <w:rPr>
                <w:rFonts w:ascii="Franklin Gothic Book" w:eastAsia="Times New Roman" w:hAnsi="Franklin Gothic Book" w:cs="Times New Roman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0A50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7F91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I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DC14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D598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P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D207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A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3E05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C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19D0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0BCA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  <w:r w:rsidRPr="00FA4295">
              <w:rPr>
                <w:rFonts w:ascii="Franklin Gothic Book" w:eastAsia="Times New Roman" w:hAnsi="Franklin Gothic Book" w:cs="Times New Roman"/>
                <w:color w:val="000000"/>
              </w:rPr>
              <w:t>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2C4E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AA11" w14:textId="77777777" w:rsidR="00FA4295" w:rsidRPr="00FA4295" w:rsidRDefault="00FA4295" w:rsidP="00FA4295">
            <w:pPr>
              <w:jc w:val="center"/>
              <w:rPr>
                <w:rFonts w:ascii="Franklin Gothic Book" w:eastAsia="Times New Roman" w:hAnsi="Franklin Gothic Book" w:cs="Times New Roman"/>
                <w:color w:val="000000"/>
              </w:rPr>
            </w:pPr>
          </w:p>
        </w:tc>
      </w:tr>
    </w:tbl>
    <w:p w14:paraId="6E3BD12D" w14:textId="1B8F269B" w:rsidR="00FA4295" w:rsidRDefault="00FF06E8" w:rsidP="00C0032D">
      <w:pPr>
        <w:ind w:firstLine="708"/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AEF20" wp14:editId="144D4F30">
                <wp:simplePos x="0" y="0"/>
                <wp:positionH relativeFrom="column">
                  <wp:posOffset>4914900</wp:posOffset>
                </wp:positionH>
                <wp:positionV relativeFrom="paragraph">
                  <wp:posOffset>2529205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387pt;margin-top:199.1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UclcCAAAVBQAADgAAAGRycy9lMm9Eb2MueG1srFTbThsxEH2v1H+w/F42G9ILERsUQakqIYgK&#10;Fc/GaxNLtscdO9mkX9+xd7MgioRU9cU7s3M/PuPTs52zbKswGvANr48mnCkvoTX+seE/7y4/fOEs&#10;JuFbYcGrhu9V5GeL9+9OuzBXU1iDbRUySuLjvAsNX6cU5lUV5Vo5EY8gKE9GDehEIhUfqxZFR9md&#10;raaTyaeqA2wDglQx0t+L3sgXJb/WSqYbraNKzDacekvlxHI+5LNanIr5I4qwNnJoQ/xDF04YT0XH&#10;VBciCbZB81cqZyRCBJ2OJLgKtDZSlRlomnryYprbtQiqzELgxDDCFP9fWnm9XSEzbcNPOPPC0RV9&#10;tSZExU4yNl2Ic3K5DSsctEhiHnSn0eUvjcB2Bc/9iKfaJSbpZ13PjieEuiTTIFOW6ik4YEzfFDiW&#10;hYYrW0oXIMX2Kqbe++BFobmfvoMipb1VuQnrfyhNU+SaJbrwR51bZFtBNy+kVD5N80RUvXjnMG2s&#10;HQOP3w4c/HOoKtwag6dvB48RpTL4NAY74wFfS2BTPbSse/8DAv3cGYIHaPd0gQg9s2OQl4awvBIx&#10;rQQSlQl+Ws90Q4e20DUcBomzNeDv1/5nf2IYWTnraDUaHn9tBCrO7HdP3DupZ7O8S0WZffw8JQWf&#10;Wx6eW/zGnQPdQU0PQZBFzP7JHkSN4O5pi5e5KpmEl1S74TLhQTlP/crSOyDVclncaH+CSFf+NsjD&#10;rWei3O3uBYaBUImYeA2HNRLzF6TqffN9eFhuEmhTGPeE64A37V4hzvBO5OV+rhevp9ds8QcAAP//&#10;AwBQSwMEFAAGAAgAAAAhAOhzcE3iAAAACwEAAA8AAABkcnMvZG93bnJldi54bWxMj8FOwzAQRO9I&#10;/IO1SNyok6ZK2hCnQgiEkJAoBcHVtZc4arwOsdOEv8ec4Dg7o9k31Xa2HTvh4FtHAtJFAgxJOd1S&#10;I+Dt9f5qDcwHSVp2jlDAN3rY1udnlSy1m+gFT/vQsFhCvpQCTAh9yblXBq30C9cjRe/TDVaGKIeG&#10;60FOsdx2fJkkObeypfjByB5vDarjfrQC7IPa6fx9vEsno74ed/j0/HH0QlxezDfXwALO4S8Mv/gR&#10;HerIdHAjac86AUWxiluCgGyzzoDFRLFZxstBwCrNM+B1xf9vqH8AAAD//wMAUEsBAi0AFAAGAAgA&#10;AAAhAOSZw8D7AAAA4QEAABMAAAAAAAAAAAAAAAAAAAAAAFtDb250ZW50X1R5cGVzXS54bWxQSwEC&#10;LQAUAAYACAAAACEAI7Jq4dcAAACUAQAACwAAAAAAAAAAAAAAAAAsAQAAX3JlbHMvLnJlbHNQSwEC&#10;LQAUAAYACAAAACEAaGIUclcCAAAVBQAADgAAAAAAAAAAAAAAAAAsAgAAZHJzL2Uyb0RvYy54bWxQ&#10;SwECLQAUAAYACAAAACEA6HNwTeIAAAALAQAADwAAAAAAAAAAAAAAAACv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CB201" wp14:editId="7BF60DBA">
                <wp:simplePos x="0" y="0"/>
                <wp:positionH relativeFrom="column">
                  <wp:posOffset>4114800</wp:posOffset>
                </wp:positionH>
                <wp:positionV relativeFrom="paragraph">
                  <wp:posOffset>2300605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26" style="position:absolute;margin-left:324pt;margin-top:181.1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UE8lcCAAAVBQAADgAAAGRycy9lMm9Eb2MueG1srFTfT9swEH6ftP/B8vtIU7qNVaSogjFNQoAG&#10;E8/Gsakl2+ed3abdX7+zk6aIISFNe3HOud/ffefTs62zbKMwGvANr48mnCkvoTX+qeE/7y8/nHAW&#10;k/CtsOBVw3cq8rPF+3enXZirKazAtgoZBfFx3oWGr1IK86qKcqWciEcQlCelBnQi0RWfqhZFR9Gd&#10;raaTyaeqA2wDglQx0t+LXskXJb7WSqYbraNKzDacakvlxHI+5rNanIr5E4qwMnIoQ/xDFU4YT0nH&#10;UBciCbZG81coZyRCBJ2OJLgKtDZSlR6om3ryopu7lQiq9ELgxDDCFP9fWHm9uUVm2obToLxwNKKv&#10;1oSo2EnGpgtxTiZ34RaHWyQxN7rV6PKXWmDbguduxFNtE5P0s65nxxNCXZJqkClKdXAOGNM3BY5l&#10;oeHKltQFSLG5iqm33luRa66nr6BIaWdVLsL6H0pTFzln8S78UecW2UbQ5IWUyqdZ7oiyF+vspo21&#10;o+Px246DfXZVhVuj8/Rt59GjZAafRmdnPOBrAWyqh5J1b79HoO87Q/AI7Y4GiNAzOwZ5aQjLKxHT&#10;rUCiMsFP65lu6NAWuobDIHG2Avz92v9sTwwjLWcdrUbD46+1QMWZ/e6Je1/q2SzvUrnMPn6e0gWf&#10;ax6fa/zanQPNoKaHIMgiZvtk96JGcA+0xcuclVTCS8rdcJlwfzlP/crSOyDVclnMaH+CSFf+Lsj9&#10;1DNR7rcPAsNAqERMvIb9Gon5C1L1tnkeHpbrBNoUxh1wHfCm3SvEGd6JvNzP78Xq8Jot/gAAAP//&#10;AwBQSwMEFAAGAAgAAAAhAEJmGQbgAAAACwEAAA8AAABkcnMvZG93bnJldi54bWxMj0tPwzAQhO9I&#10;/AdrkbhRpw2YEOJUgAQS6omGx9WNt0mEH5HtNoFfz3KC486OZr6p1rM17IghDt5JWC4yYOharwfX&#10;SXhtHi8KYDEpp5XxDiV8YYR1fXpSqVL7yb3gcZs6RiEulkpCn9JYch7bHq2KCz+io9/eB6sSnaHj&#10;OqiJwq3hqywT3KrBUUOvRnzosf3cHqyEfJk/fTT35j37frsKzX4zPV/fdFKen813t8ASzunPDL/4&#10;hA41Me38wenIjARxWdCWRGFilQMjhxCClB0pRZYDryv+f0P9AwAA//8DAFBLAQItABQABgAIAAAA&#10;IQDkmcPA+wAAAOEBAAATAAAAAAAAAAAAAAAAAAAAAABbQ29udGVudF9UeXBlc10ueG1sUEsBAi0A&#10;FAAGAAgAAAAhACOyauHXAAAAlAEAAAsAAAAAAAAAAAAAAAAALAEAAF9yZWxzLy5yZWxzUEsBAi0A&#10;FAAGAAgAAAAhACnFBPJXAgAAFQUAAA4AAAAAAAAAAAAAAAAALAIAAGRycy9lMm9Eb2MueG1sUEsB&#10;Ai0AFAAGAAgAAAAhAEJmGQbgAAAACwEAAA8AAAAAAAAAAAAAAAAArwQAAGRycy9kb3ducmV2Lnht&#10;bFBLBQYAAAAABAAEAPMAAAC8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AFF98" wp14:editId="17C83358">
                <wp:simplePos x="0" y="0"/>
                <wp:positionH relativeFrom="column">
                  <wp:posOffset>4914900</wp:posOffset>
                </wp:positionH>
                <wp:positionV relativeFrom="paragraph">
                  <wp:posOffset>2072005</wp:posOffset>
                </wp:positionV>
                <wp:extent cx="114300" cy="114300"/>
                <wp:effectExtent l="101600" t="76200" r="12700" b="139700"/>
                <wp:wrapThrough wrapText="bothSides">
                  <wp:wrapPolygon edited="0">
                    <wp:start x="0" y="-14400"/>
                    <wp:lineTo x="-19200" y="-4800"/>
                    <wp:lineTo x="-19200" y="19200"/>
                    <wp:lineTo x="0" y="43200"/>
                    <wp:lineTo x="19200" y="43200"/>
                    <wp:lineTo x="19200" y="-14400"/>
                    <wp:lineTo x="0" y="-1440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7" o:spid="_x0000_s1026" style="position:absolute;margin-left:387pt;margin-top:163.15pt;width:9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2Zx1cCAAAVBQAADgAAAGRycy9lMm9Eb2MueG1srFTfb9MwEH5H4n+w/M7SbIVB1XSqNoaQpm1i&#10;Q3t2HXu1ZPvM2W1a/nrOTppNY0IC8eLc+X5/+c7zs52zbKswGvANr48mnCkvoTX+seHf7y/ffeQs&#10;JuFbYcGrhu9V5GeLt2/mXZipY1iDbRUySuLjrAsNX6cUZlUV5Vo5EY8gKE9GDehEIhUfqxZFR9md&#10;rY4nkw9VB9gGBKlipNuL3sgXJb/WSqYbraNKzDacekvlxHKu8lkt5mL2iCKsjRzaEP/QhRPGU9Ex&#10;1YVIgm3Q/JbKGYkQQacjCa4CrY1UZQaapp68mOZuLYIqsxA4MYwwxf+XVl5vb5GZtuGnnHnh6Bd9&#10;tiZExU4zNl2IM3K5C7c4aJHEPOhOo8tfGoHtCp77EU+1S0zSZV1PTyaEuiTTIFOW6ik4YExfFDiW&#10;hYYrW0oXIMX2Kqbe++BFobmfvoMipb1VuQnrvylNU5RG8kXhjzq3yLaC/ryQUvlU54moevHOXtpY&#10;OwaelLJ/DBz8c6gq3Pqb4DGiVAafxmBnPOBr1e3Ysu79Dwj0c2cIVtDu6Qci9MyOQV4awvJKxHQr&#10;kKhM8NN6phs6tIWu4TBInK0Bf752n/2JYWTlrKPVaHj8sRGoOLNfPXHvUz2d5l0qyvT96TEp+Nyy&#10;em7xG3cO9A9qegiCLGL2T/YgagT3QFu8zFXJJLyk2g2XCQ/KeepXlt4BqZbL4kb7E0S68ndB5uQZ&#10;1UyU+92DwDAQKhETr+GwRmL2glS9b470sNwk0KYw7gnXAW/avUKc4Z3Iy/1cL15Pr9niFwAAAP//&#10;AwBQSwMEFAAGAAgAAAAhADcCLT/fAAAACwEAAA8AAABkcnMvZG93bnJldi54bWxMj8FOwzAQRO9I&#10;/IO1SNyoQxI1JcSpoBKiR2iRuLrx1okSr6PYbcPfs5zocWdHM2+q9ewGccYpdJ4UPC4SEEiNNx1Z&#10;BV/7t4cViBA1GT14QgU/GGBd395UujT+Qp943kUrOIRCqRW0MY6llKFp0emw8CMS/45+cjryOVlp&#10;Jn3hcDfINEmW0umOuKHVI25abPrdySnYx+PYv/fb8JHSxn4Pr96uwlap+7v55RlExDn+m+EPn9Gh&#10;ZqaDP5EJYlBQFDlviQqydJmBYEfxlLJyYCXPM5B1Ja831L8AAAD//wMAUEsBAi0AFAAGAAgAAAAh&#10;AOSZw8D7AAAA4QEAABMAAAAAAAAAAAAAAAAAAAAAAFtDb250ZW50X1R5cGVzXS54bWxQSwECLQAU&#10;AAYACAAAACEAI7Jq4dcAAACUAQAACwAAAAAAAAAAAAAAAAAsAQAAX3JlbHMvLnJlbHNQSwECLQAU&#10;AAYACAAAACEAbm2Zx1cCAAAVBQAADgAAAAAAAAAAAAAAAAAsAgAAZHJzL2Uyb0RvYy54bWxQSwEC&#10;LQAUAAYACAAAACEANwItP98AAAALAQAADwAAAAAAAAAAAAAAAACvBAAAZHJzL2Rvd25yZXYueG1s&#10;UEsFBgAAAAAEAAQA8wAAALs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A473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57E52" wp14:editId="1DD71FC0">
                <wp:simplePos x="0" y="0"/>
                <wp:positionH relativeFrom="column">
                  <wp:posOffset>114300</wp:posOffset>
                </wp:positionH>
                <wp:positionV relativeFrom="paragraph">
                  <wp:posOffset>1729105</wp:posOffset>
                </wp:positionV>
                <wp:extent cx="6057900" cy="0"/>
                <wp:effectExtent l="50800" t="25400" r="63500" b="1016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136.15pt" to="486pt,1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dtnrcBAAC/AwAADgAAAGRycy9lMm9Eb2MueG1srFPBjtMwEL0j8Q+W7zRppS4QNd1DV3BBUAH7&#10;AV5n3FiyPdbYNO3fM3bbLAKklRAXO2O/NzPvebK5P3knjkDJYujlctFKAUHjYMOhl4/fP7x5J0XK&#10;KgzKYYBeniHJ++3rV5spdrDCEd0AJDhJSN0UeznmHLumSXoEr9ICIwS+NEheZQ7p0AykJs7uXbNq&#10;27tmQhoioYaU+PThcim3Nb8xoPMXYxJk4XrJveW6Ul2fytpsN6o7kIqj1dc21D904ZUNXHRO9aCy&#10;Ej/I/pHKW02Y0OSFRt+gMVZD1cBqlu1var6NKkLVwuakONuU/l9a/fm4J2GHXq6lCMrzE+34oXRG&#10;ElQ2sS4eTTF1DN2FPV2jFPdUBJ8M+bKzFHGqvp5nX+GUhebDu3b99n3L9uvbXfNMjJTyR0Avykcv&#10;nQ1FsurU8VPKXIyhNwgHpZFL6fqVzw4K2IWvYFgGF1tVdh0g2DkSR8VPr7SGkKsUzlfRhWasczOx&#10;fZl4xRcq1OGaycuXyTOjVsaQZ7K3AelvCfJpWdznls0Ff3PgortY8ITDuT5KtYanpMKvE13G8Ne4&#10;0p//u+1PAAAA//8DAFBLAwQUAAYACAAAACEAJuR5zdgAAAAKAQAADwAAAGRycy9kb3ducmV2Lnht&#10;bEyPwU7DMBBE70j8g7VI3KhNQLSEOBVCgntCPsCNF8clXkex24S/Z5GQ4Dizo9k31X4NozjjnHwk&#10;DbcbBQKpj9aT09C9v97sQKRsyJoxEmr4wgT7+vKiMqWNCzV4brMTXEKpNBqGnKdSytQPGEzaxAmJ&#10;bx9xDiaznJ20s1m4PIyyUOpBBuOJPwxmwpcB+8/2FDS4Ri1L1/p07BpPx9690b0KWl9frc9PIDKu&#10;+S8MP/iMDjUzHeKJbBIj6x1PyRqKbXEHggOP24Kdw68j60r+n1B/AwAA//8DAFBLAQItABQABgAI&#10;AAAAIQDkmcPA+wAAAOEBAAATAAAAAAAAAAAAAAAAAAAAAABbQ29udGVudF9UeXBlc10ueG1sUEsB&#10;Ai0AFAAGAAgAAAAhACOyauHXAAAAlAEAAAsAAAAAAAAAAAAAAAAALAEAAF9yZWxzLy5yZWxzUEsB&#10;Ai0AFAAGAAgAAAAhAClnbZ63AQAAvwMAAA4AAAAAAAAAAAAAAAAALAIAAGRycy9lMm9Eb2MueG1s&#10;UEsBAi0AFAAGAAgAAAAhACbkec3YAAAACgEAAA8AAAAAAAAAAAAAAAAADwQAAGRycy9kb3ducmV2&#10;LnhtbFBLBQYAAAAABAAEAPMAAAAUBQAAAAA=&#10;" strokecolor="#4bacc6 [3208]" strokeweight="2pt">
                <v:shadow on="t" opacity="24903f" mv:blur="40000f" origin=",.5" offset="0,20000emu"/>
              </v:line>
            </w:pict>
          </mc:Fallback>
        </mc:AlternateContent>
      </w:r>
    </w:p>
    <w:p w14:paraId="5DC8D6D5" w14:textId="77777777" w:rsidR="0076385A" w:rsidRDefault="0076385A" w:rsidP="00C0032D">
      <w:pPr>
        <w:ind w:firstLine="708"/>
        <w:jc w:val="center"/>
      </w:pPr>
    </w:p>
    <w:p w14:paraId="7CE69100" w14:textId="77777777" w:rsidR="0076385A" w:rsidRDefault="0076385A" w:rsidP="00C0032D">
      <w:pPr>
        <w:ind w:firstLine="708"/>
        <w:jc w:val="center"/>
      </w:pPr>
    </w:p>
    <w:p w14:paraId="3455B538" w14:textId="77777777" w:rsidR="0076385A" w:rsidRDefault="0076385A" w:rsidP="00C0032D">
      <w:pPr>
        <w:ind w:firstLine="708"/>
        <w:jc w:val="center"/>
      </w:pPr>
    </w:p>
    <w:p w14:paraId="571607E0" w14:textId="77777777" w:rsidR="0076385A" w:rsidRDefault="0076385A" w:rsidP="00C0032D">
      <w:pPr>
        <w:ind w:firstLine="708"/>
        <w:jc w:val="center"/>
      </w:pPr>
    </w:p>
    <w:p w14:paraId="3F49470B" w14:textId="77777777" w:rsidR="0076385A" w:rsidRDefault="0076385A" w:rsidP="00C0032D">
      <w:pPr>
        <w:ind w:firstLine="708"/>
        <w:jc w:val="center"/>
      </w:pPr>
    </w:p>
    <w:p w14:paraId="56DA80F6" w14:textId="77777777" w:rsidR="0076385A" w:rsidRDefault="0076385A" w:rsidP="00C0032D">
      <w:pPr>
        <w:ind w:firstLine="708"/>
        <w:jc w:val="center"/>
      </w:pPr>
    </w:p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2562"/>
        <w:gridCol w:w="2386"/>
        <w:gridCol w:w="2386"/>
        <w:gridCol w:w="2873"/>
      </w:tblGrid>
      <w:tr w:rsidR="00194C62" w14:paraId="199AB1DE" w14:textId="77777777" w:rsidTr="00194C62">
        <w:tc>
          <w:tcPr>
            <w:tcW w:w="10207" w:type="dxa"/>
            <w:gridSpan w:val="4"/>
            <w:tcBorders>
              <w:bottom w:val="single" w:sz="4" w:space="0" w:color="auto"/>
            </w:tcBorders>
          </w:tcPr>
          <w:p w14:paraId="4C9F62B6" w14:textId="4E624733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 xml:space="preserve">Plan de contingencia </w:t>
            </w:r>
          </w:p>
        </w:tc>
      </w:tr>
      <w:tr w:rsidR="00194C62" w:rsidRPr="00194C62" w14:paraId="408BCEED" w14:textId="77777777" w:rsidTr="00194C62">
        <w:tc>
          <w:tcPr>
            <w:tcW w:w="2562" w:type="dxa"/>
            <w:shd w:val="clear" w:color="auto" w:fill="00FFFF"/>
          </w:tcPr>
          <w:p w14:paraId="5EA64BA4" w14:textId="2B525176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2386" w:type="dxa"/>
            <w:shd w:val="clear" w:color="auto" w:fill="00FFFF"/>
            <w:vAlign w:val="center"/>
          </w:tcPr>
          <w:p w14:paraId="2CB0C30C" w14:textId="100BDEDB" w:rsidR="00194C62" w:rsidRPr="00194C62" w:rsidRDefault="00194C62" w:rsidP="00194C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Riesgo</w:t>
            </w:r>
          </w:p>
        </w:tc>
        <w:tc>
          <w:tcPr>
            <w:tcW w:w="2386" w:type="dxa"/>
            <w:shd w:val="clear" w:color="auto" w:fill="00FFFF"/>
          </w:tcPr>
          <w:p w14:paraId="14376F7D" w14:textId="327139DF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Restricciones</w:t>
            </w:r>
          </w:p>
        </w:tc>
        <w:tc>
          <w:tcPr>
            <w:tcW w:w="2873" w:type="dxa"/>
            <w:shd w:val="clear" w:color="auto" w:fill="00FFFF"/>
          </w:tcPr>
          <w:p w14:paraId="2DBCD6DE" w14:textId="3CC5F056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Plan de contingencia</w:t>
            </w:r>
          </w:p>
        </w:tc>
      </w:tr>
      <w:tr w:rsidR="00194C62" w:rsidRPr="00194C62" w14:paraId="3E6B92A9" w14:textId="77777777" w:rsidTr="00194C62">
        <w:tc>
          <w:tcPr>
            <w:tcW w:w="2562" w:type="dxa"/>
          </w:tcPr>
          <w:p w14:paraId="4E8E307D" w14:textId="2D7322ED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Realizar estudios para conocer el numero aproximado de jóvenes que habitan en el municipio y gestionar espacios para su atención.</w:t>
            </w:r>
          </w:p>
        </w:tc>
        <w:tc>
          <w:tcPr>
            <w:tcW w:w="2386" w:type="dxa"/>
            <w:vAlign w:val="center"/>
          </w:tcPr>
          <w:p w14:paraId="3FE715CF" w14:textId="599D3B72" w:rsidR="00194C62" w:rsidRPr="00194C62" w:rsidRDefault="00194C62" w:rsidP="00194C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6C44">
              <w:rPr>
                <w:rFonts w:ascii="Arial" w:hAnsi="Arial" w:cs="Arial"/>
                <w:sz w:val="22"/>
                <w:szCs w:val="22"/>
              </w:rPr>
              <w:t>La gran extensión del municipio, hay mas de 1000 localidades</w:t>
            </w:r>
          </w:p>
        </w:tc>
        <w:tc>
          <w:tcPr>
            <w:tcW w:w="2386" w:type="dxa"/>
          </w:tcPr>
          <w:p w14:paraId="1F3C7D58" w14:textId="4C427F45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4794">
              <w:rPr>
                <w:rFonts w:ascii="Arial" w:hAnsi="Arial"/>
                <w:sz w:val="22"/>
                <w:szCs w:val="22"/>
              </w:rPr>
              <w:t>Falta de recurso para viajar a la capital del estado para hacer las gestiones de proyectos o programas</w:t>
            </w:r>
          </w:p>
        </w:tc>
        <w:tc>
          <w:tcPr>
            <w:tcW w:w="2873" w:type="dxa"/>
          </w:tcPr>
          <w:p w14:paraId="4BF98BE4" w14:textId="77777777" w:rsidR="00194C62" w:rsidRDefault="008936B3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Durante: Platicar con los jóvenes y buscar otros medios de financiamiento para salir a realizar las gestiones</w:t>
            </w:r>
          </w:p>
          <w:p w14:paraId="6EA155F5" w14:textId="2B17822F" w:rsidR="008936B3" w:rsidRPr="00194C62" w:rsidRDefault="008936B3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Después: Realizar un cronograma de actividades para prevenir y buscar con anticipación el recurso para las gestiones.</w:t>
            </w:r>
          </w:p>
        </w:tc>
      </w:tr>
      <w:tr w:rsidR="00194C62" w:rsidRPr="00194C62" w14:paraId="2CD92A3C" w14:textId="77777777" w:rsidTr="00194C62">
        <w:tc>
          <w:tcPr>
            <w:tcW w:w="2562" w:type="dxa"/>
          </w:tcPr>
          <w:p w14:paraId="3FE64492" w14:textId="3F787B0D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 xml:space="preserve">Realizar análisis para conocer el grado de marginación, así como conocer su grado de rezago social, carencias de vivienda, </w:t>
            </w:r>
            <w:proofErr w:type="spellStart"/>
            <w:r w:rsidRPr="00194C6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386" w:type="dxa"/>
            <w:vAlign w:val="center"/>
          </w:tcPr>
          <w:p w14:paraId="1980D79F" w14:textId="77777777" w:rsidR="00194C62" w:rsidRPr="006A6C44" w:rsidRDefault="00194C62" w:rsidP="00194C62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7FE17372" w14:textId="7EDC9BF1" w:rsidR="00194C62" w:rsidRPr="00194C62" w:rsidRDefault="00194C62" w:rsidP="00194C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6C44">
              <w:rPr>
                <w:rFonts w:ascii="Arial" w:hAnsi="Arial"/>
                <w:sz w:val="22"/>
                <w:szCs w:val="22"/>
              </w:rPr>
              <w:t>Diversidad cultural</w:t>
            </w:r>
          </w:p>
        </w:tc>
        <w:tc>
          <w:tcPr>
            <w:tcW w:w="2386" w:type="dxa"/>
          </w:tcPr>
          <w:p w14:paraId="71374C8C" w14:textId="77777777" w:rsidR="00194C62" w:rsidRDefault="00194C62" w:rsidP="00194C62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5A5E5D8A" w14:textId="77777777" w:rsidR="00194C62" w:rsidRPr="0070724A" w:rsidRDefault="00194C62" w:rsidP="00194C6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70724A">
              <w:rPr>
                <w:rFonts w:ascii="Arial" w:hAnsi="Arial"/>
                <w:sz w:val="22"/>
                <w:szCs w:val="22"/>
              </w:rPr>
              <w:t>Falta de apoyo económico para incentivar y motivar a los jóvenes</w:t>
            </w:r>
          </w:p>
          <w:p w14:paraId="0716D786" w14:textId="77777777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3" w:type="dxa"/>
          </w:tcPr>
          <w:p w14:paraId="6C26DAAA" w14:textId="77777777" w:rsidR="00194C62" w:rsidRDefault="008936B3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Durante: Hacer un análisis en las localidades mas accesibles y cercanas para reducir costos.</w:t>
            </w:r>
          </w:p>
          <w:p w14:paraId="1256F3F1" w14:textId="213E3582" w:rsidR="008936B3" w:rsidRPr="00194C62" w:rsidRDefault="008936B3" w:rsidP="008936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Después: Pedir apoyo a otras áreas del ayuntamiento para recopilar a cerca de las localidades,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como acercarnos a los regidores para que nos apoyen en visitar sus regiones, etc.</w:t>
            </w:r>
          </w:p>
        </w:tc>
      </w:tr>
      <w:tr w:rsidR="00194C62" w:rsidRPr="00194C62" w14:paraId="20FAB6C5" w14:textId="77777777" w:rsidTr="00194C62">
        <w:tc>
          <w:tcPr>
            <w:tcW w:w="2562" w:type="dxa"/>
          </w:tcPr>
          <w:p w14:paraId="0881290F" w14:textId="299F90FD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 xml:space="preserve">Conocer el numero o porcentaje de jóvenes que se encuentran activos, jóvenes con empleo, desempleados, estudiando, </w:t>
            </w:r>
            <w:proofErr w:type="spellStart"/>
            <w:r w:rsidRPr="00194C6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386" w:type="dxa"/>
            <w:vAlign w:val="center"/>
          </w:tcPr>
          <w:p w14:paraId="5E10D646" w14:textId="0F057D67" w:rsidR="00194C62" w:rsidRPr="00194C62" w:rsidRDefault="0010751C" w:rsidP="00194C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Poco interés, apatía y desconfianza de los jóvenes hacia las instituciones de gobierno</w:t>
            </w:r>
          </w:p>
        </w:tc>
        <w:tc>
          <w:tcPr>
            <w:tcW w:w="2386" w:type="dxa"/>
          </w:tcPr>
          <w:p w14:paraId="46F9339D" w14:textId="6D978DE7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Falta de apoyo económico para la realización de actividades en pro de los jóvenes (Torneos, talleres, cursos, etc.)</w:t>
            </w:r>
          </w:p>
        </w:tc>
        <w:tc>
          <w:tcPr>
            <w:tcW w:w="2873" w:type="dxa"/>
          </w:tcPr>
          <w:p w14:paraId="2A54D18E" w14:textId="77777777" w:rsidR="00194C62" w:rsidRDefault="008936B3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Durante: Trabajar con los jóvenes que se acerquen al instituto y tengan mayor disponibilidad</w:t>
            </w:r>
          </w:p>
          <w:p w14:paraId="613DF55C" w14:textId="70B679C2" w:rsidR="008936B3" w:rsidRPr="00194C62" w:rsidRDefault="008936B3" w:rsidP="008936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Después: Estudio de campo para conocer los datos necesarios de los jóvenes </w:t>
            </w:r>
          </w:p>
        </w:tc>
      </w:tr>
      <w:tr w:rsidR="00194C62" w:rsidRPr="00194C62" w14:paraId="24CFD9C1" w14:textId="77777777" w:rsidTr="008936B3">
        <w:tc>
          <w:tcPr>
            <w:tcW w:w="2562" w:type="dxa"/>
          </w:tcPr>
          <w:p w14:paraId="223616CA" w14:textId="5F48FA66" w:rsidR="00194C62" w:rsidRPr="00194C62" w:rsidRDefault="00194C62" w:rsidP="00C003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C62">
              <w:rPr>
                <w:rFonts w:ascii="Arial" w:hAnsi="Arial" w:cs="Arial"/>
                <w:sz w:val="22"/>
                <w:szCs w:val="22"/>
              </w:rPr>
              <w:t>Realizar estudios en la cabecera municipal y principales localidades para saber la cantidad de jóvenes que quieren y están dispuestos a trabajar para cambiar la realidad de los jóven</w:t>
            </w:r>
            <w:r w:rsidR="00153F98">
              <w:rPr>
                <w:rFonts w:ascii="Arial" w:hAnsi="Arial" w:cs="Arial"/>
                <w:sz w:val="22"/>
                <w:szCs w:val="22"/>
              </w:rPr>
              <w:t>es en Ocosingo para ser aliados (emprendedores)</w:t>
            </w:r>
          </w:p>
        </w:tc>
        <w:tc>
          <w:tcPr>
            <w:tcW w:w="2386" w:type="dxa"/>
            <w:vAlign w:val="center"/>
          </w:tcPr>
          <w:p w14:paraId="4F6B66A4" w14:textId="77777777" w:rsidR="0010751C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A0EE79" w14:textId="77777777" w:rsidR="0010751C" w:rsidRPr="0010751C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751C">
              <w:rPr>
                <w:rFonts w:ascii="Arial" w:hAnsi="Arial" w:cs="Arial"/>
                <w:sz w:val="22"/>
                <w:szCs w:val="22"/>
              </w:rPr>
              <w:t xml:space="preserve">Jóvenes desmotivados, sin identidad y poco compromiso hacia la sociedad. </w:t>
            </w:r>
          </w:p>
          <w:p w14:paraId="39E98A4C" w14:textId="77777777" w:rsidR="0010751C" w:rsidRPr="0010751C" w:rsidRDefault="0010751C" w:rsidP="001075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75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01518CE" w14:textId="1157F00D" w:rsidR="00194C62" w:rsidRPr="00194C62" w:rsidRDefault="00194C62" w:rsidP="008936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6" w:type="dxa"/>
            <w:vAlign w:val="center"/>
          </w:tcPr>
          <w:p w14:paraId="43CC88E9" w14:textId="77777777" w:rsidR="00194C62" w:rsidRPr="00CE361D" w:rsidRDefault="00194C62" w:rsidP="008936B3">
            <w:pPr>
              <w:jc w:val="center"/>
              <w:rPr>
                <w:rFonts w:ascii="Arial" w:hAnsi="Arial"/>
              </w:rPr>
            </w:pPr>
          </w:p>
          <w:p w14:paraId="14654D03" w14:textId="486AAD61" w:rsidR="00194C62" w:rsidRPr="00194C62" w:rsidRDefault="00194C62" w:rsidP="008936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4362">
              <w:rPr>
                <w:rFonts w:ascii="Arial" w:hAnsi="Arial"/>
                <w:sz w:val="22"/>
                <w:szCs w:val="22"/>
              </w:rPr>
              <w:t>Falta de recurso para capacitar a los jóvenes y convertirlos en agentes de cambio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2873" w:type="dxa"/>
            <w:vAlign w:val="center"/>
          </w:tcPr>
          <w:p w14:paraId="631680CB" w14:textId="320683C0" w:rsidR="00444362" w:rsidRDefault="008936B3" w:rsidP="008936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Durante:</w:t>
            </w:r>
            <w:r w:rsidR="00444362">
              <w:rPr>
                <w:rFonts w:ascii="Arial" w:hAnsi="Arial" w:cs="Arial"/>
                <w:sz w:val="22"/>
                <w:szCs w:val="22"/>
              </w:rPr>
              <w:t xml:space="preserve"> Conocer las actividades que realizan los jóvenes</w:t>
            </w:r>
          </w:p>
          <w:p w14:paraId="0D482C15" w14:textId="1E763421" w:rsidR="00194C62" w:rsidRPr="00194C62" w:rsidRDefault="00444362" w:rsidP="004443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Después: Ofrecerles una alternativa o solución a cada solicitud o petición de los jóvenes que tengan interés de trabajar por el municipio  </w:t>
            </w:r>
            <w:r w:rsidR="008936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7923244" w14:textId="7157DE3C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5E9F0676" w14:textId="77777777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15C7B9B5" w14:textId="77777777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2A2C0A41" w14:textId="77777777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60ECBD3F" w14:textId="77777777" w:rsidR="0076385A" w:rsidRPr="00194C62" w:rsidRDefault="0076385A" w:rsidP="0076385A">
      <w:pPr>
        <w:ind w:firstLine="708"/>
        <w:rPr>
          <w:rFonts w:ascii="Arial" w:hAnsi="Arial" w:cs="Arial"/>
          <w:sz w:val="22"/>
          <w:szCs w:val="22"/>
        </w:rPr>
      </w:pPr>
    </w:p>
    <w:p w14:paraId="7524F239" w14:textId="77777777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79373ADF" w14:textId="77777777" w:rsidR="0076385A" w:rsidRPr="00194C62" w:rsidRDefault="0076385A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4A5B4B7A" w14:textId="1CAE8548" w:rsidR="00C0032D" w:rsidRPr="00194C62" w:rsidRDefault="00C0032D" w:rsidP="00C0032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4FAC6863" w14:textId="77777777" w:rsidR="00C0032D" w:rsidRDefault="00C0032D" w:rsidP="00B071FC">
      <w:pPr>
        <w:jc w:val="center"/>
      </w:pPr>
    </w:p>
    <w:sectPr w:rsidR="00C0032D" w:rsidSect="003E3C79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9790" w14:textId="77777777" w:rsidR="009B18C0" w:rsidRDefault="009B18C0" w:rsidP="005C1344">
      <w:r>
        <w:separator/>
      </w:r>
    </w:p>
  </w:endnote>
  <w:endnote w:type="continuationSeparator" w:id="0">
    <w:p w14:paraId="57CEC76D" w14:textId="77777777" w:rsidR="009B18C0" w:rsidRDefault="009B18C0" w:rsidP="005C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70F9D" w14:textId="77777777" w:rsidR="009B18C0" w:rsidRDefault="009B18C0" w:rsidP="005C1344">
      <w:r>
        <w:separator/>
      </w:r>
    </w:p>
  </w:footnote>
  <w:footnote w:type="continuationSeparator" w:id="0">
    <w:p w14:paraId="6064C0DD" w14:textId="77777777" w:rsidR="009B18C0" w:rsidRDefault="009B18C0" w:rsidP="005C1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657A"/>
    <w:multiLevelType w:val="hybridMultilevel"/>
    <w:tmpl w:val="CBCE4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50629"/>
    <w:multiLevelType w:val="hybridMultilevel"/>
    <w:tmpl w:val="E272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4528D"/>
    <w:multiLevelType w:val="hybridMultilevel"/>
    <w:tmpl w:val="70C83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E12C3"/>
    <w:multiLevelType w:val="hybridMultilevel"/>
    <w:tmpl w:val="F50A2A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E75E2D"/>
    <w:multiLevelType w:val="hybridMultilevel"/>
    <w:tmpl w:val="681A1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20DC3"/>
    <w:multiLevelType w:val="hybridMultilevel"/>
    <w:tmpl w:val="CBCE4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14C90"/>
    <w:multiLevelType w:val="hybridMultilevel"/>
    <w:tmpl w:val="E64A3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515BB"/>
    <w:multiLevelType w:val="hybridMultilevel"/>
    <w:tmpl w:val="CBCE4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55196"/>
    <w:multiLevelType w:val="hybridMultilevel"/>
    <w:tmpl w:val="E0466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C46ED"/>
    <w:multiLevelType w:val="hybridMultilevel"/>
    <w:tmpl w:val="CBCE4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6A"/>
    <w:rsid w:val="00034869"/>
    <w:rsid w:val="0006652C"/>
    <w:rsid w:val="00072C73"/>
    <w:rsid w:val="00076CB4"/>
    <w:rsid w:val="000A1431"/>
    <w:rsid w:val="001004A9"/>
    <w:rsid w:val="0010751C"/>
    <w:rsid w:val="001163EB"/>
    <w:rsid w:val="00153F98"/>
    <w:rsid w:val="00160F5A"/>
    <w:rsid w:val="00194C62"/>
    <w:rsid w:val="00246E32"/>
    <w:rsid w:val="00280532"/>
    <w:rsid w:val="00281417"/>
    <w:rsid w:val="002E3C40"/>
    <w:rsid w:val="003041A3"/>
    <w:rsid w:val="00325D93"/>
    <w:rsid w:val="0033147C"/>
    <w:rsid w:val="003E3C79"/>
    <w:rsid w:val="004237B7"/>
    <w:rsid w:val="00436A61"/>
    <w:rsid w:val="00444362"/>
    <w:rsid w:val="0048138B"/>
    <w:rsid w:val="004949E2"/>
    <w:rsid w:val="004B6B24"/>
    <w:rsid w:val="004C65E0"/>
    <w:rsid w:val="005A473D"/>
    <w:rsid w:val="005C1344"/>
    <w:rsid w:val="00607838"/>
    <w:rsid w:val="00672F6B"/>
    <w:rsid w:val="006973AB"/>
    <w:rsid w:val="006A650F"/>
    <w:rsid w:val="006A6C44"/>
    <w:rsid w:val="006B2B7F"/>
    <w:rsid w:val="006C0F10"/>
    <w:rsid w:val="006F5E7F"/>
    <w:rsid w:val="0070724A"/>
    <w:rsid w:val="007536B9"/>
    <w:rsid w:val="00763678"/>
    <w:rsid w:val="0076385A"/>
    <w:rsid w:val="007F27AC"/>
    <w:rsid w:val="008936B3"/>
    <w:rsid w:val="008A550F"/>
    <w:rsid w:val="008C6539"/>
    <w:rsid w:val="00904A64"/>
    <w:rsid w:val="00921494"/>
    <w:rsid w:val="009256ED"/>
    <w:rsid w:val="00930460"/>
    <w:rsid w:val="009B18C0"/>
    <w:rsid w:val="00A74EDB"/>
    <w:rsid w:val="00A9086A"/>
    <w:rsid w:val="00AB1F31"/>
    <w:rsid w:val="00B071FC"/>
    <w:rsid w:val="00B22525"/>
    <w:rsid w:val="00B4668C"/>
    <w:rsid w:val="00B52F60"/>
    <w:rsid w:val="00B66B00"/>
    <w:rsid w:val="00BB7C4D"/>
    <w:rsid w:val="00C0032D"/>
    <w:rsid w:val="00C05D00"/>
    <w:rsid w:val="00C351CD"/>
    <w:rsid w:val="00C700CD"/>
    <w:rsid w:val="00CB7A8E"/>
    <w:rsid w:val="00CE361D"/>
    <w:rsid w:val="00CF7BE5"/>
    <w:rsid w:val="00D10026"/>
    <w:rsid w:val="00D34794"/>
    <w:rsid w:val="00DA76D5"/>
    <w:rsid w:val="00E05CAD"/>
    <w:rsid w:val="00E62907"/>
    <w:rsid w:val="00ED7863"/>
    <w:rsid w:val="00F04CB3"/>
    <w:rsid w:val="00F14934"/>
    <w:rsid w:val="00F41E88"/>
    <w:rsid w:val="00FA4295"/>
    <w:rsid w:val="00FB7FA3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2A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A908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paragraph" w:styleId="Prrafodelista">
    <w:name w:val="List Paragraph"/>
    <w:basedOn w:val="Normal"/>
    <w:uiPriority w:val="34"/>
    <w:qFormat/>
    <w:rsid w:val="00A9086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6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344"/>
  </w:style>
  <w:style w:type="paragraph" w:styleId="Piedepgina">
    <w:name w:val="footer"/>
    <w:basedOn w:val="Normal"/>
    <w:link w:val="PiedepginaCar"/>
    <w:uiPriority w:val="99"/>
    <w:unhideWhenUsed/>
    <w:rsid w:val="005C13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44"/>
  </w:style>
  <w:style w:type="paragraph" w:styleId="Textodeglobo">
    <w:name w:val="Balloon Text"/>
    <w:basedOn w:val="Normal"/>
    <w:link w:val="TextodegloboCar"/>
    <w:uiPriority w:val="99"/>
    <w:semiHidden/>
    <w:unhideWhenUsed/>
    <w:rsid w:val="006A65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5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A908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  <w:style w:type="paragraph" w:styleId="Prrafodelista">
    <w:name w:val="List Paragraph"/>
    <w:basedOn w:val="Normal"/>
    <w:uiPriority w:val="34"/>
    <w:qFormat/>
    <w:rsid w:val="00A9086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6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344"/>
  </w:style>
  <w:style w:type="paragraph" w:styleId="Piedepgina">
    <w:name w:val="footer"/>
    <w:basedOn w:val="Normal"/>
    <w:link w:val="PiedepginaCar"/>
    <w:uiPriority w:val="99"/>
    <w:unhideWhenUsed/>
    <w:rsid w:val="005C13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44"/>
  </w:style>
  <w:style w:type="paragraph" w:styleId="Textodeglobo">
    <w:name w:val="Balloon Text"/>
    <w:basedOn w:val="Normal"/>
    <w:link w:val="TextodegloboCar"/>
    <w:uiPriority w:val="99"/>
    <w:semiHidden/>
    <w:unhideWhenUsed/>
    <w:rsid w:val="006A65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5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E42707-CA4E-594C-928C-FF24851D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1701</Words>
  <Characters>9356</Characters>
  <Application>Microsoft Macintosh Word</Application>
  <DocSecurity>0</DocSecurity>
  <Lines>77</Lines>
  <Paragraphs>22</Paragraphs>
  <ScaleCrop>false</ScaleCrop>
  <Company>dddd</Company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asdasd</dc:creator>
  <cp:keywords/>
  <dc:description/>
  <cp:lastModifiedBy>as asdasd</cp:lastModifiedBy>
  <cp:revision>25</cp:revision>
  <cp:lastPrinted>2016-05-04T17:02:00Z</cp:lastPrinted>
  <dcterms:created xsi:type="dcterms:W3CDTF">2016-05-04T15:57:00Z</dcterms:created>
  <dcterms:modified xsi:type="dcterms:W3CDTF">2016-05-05T01:31:00Z</dcterms:modified>
</cp:coreProperties>
</file>