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2F9" w:rsidRPr="00023547" w:rsidRDefault="005B2780" w:rsidP="00BD04B4">
      <w:pPr>
        <w:jc w:val="center"/>
        <w:rPr>
          <w:rFonts w:ascii="Arial" w:hAnsi="Arial" w:cs="Arial"/>
          <w:b/>
          <w:color w:val="70AD47"/>
          <w:spacing w:val="10"/>
          <w:sz w:val="72"/>
        </w:rPr>
      </w:pPr>
      <w:r w:rsidRPr="00023547">
        <w:rPr>
          <w:rFonts w:ascii="Arial" w:hAnsi="Arial" w:cs="Arial"/>
          <w:b/>
          <w:color w:val="70AD47"/>
          <w:spacing w:val="10"/>
          <w:sz w:val="72"/>
        </w:rPr>
        <w:t>TITULO</w:t>
      </w:r>
    </w:p>
    <w:p w:rsidR="005B2780" w:rsidRPr="00565428" w:rsidRDefault="005B2780" w:rsidP="00BD04B4">
      <w:pPr>
        <w:jc w:val="center"/>
        <w:rPr>
          <w:rFonts w:ascii="Arial" w:hAnsi="Arial" w:cs="Arial"/>
          <w:b/>
          <w:color w:val="5B9BD5" w:themeColor="accent1"/>
          <w:sz w:val="52"/>
        </w:rPr>
      </w:pPr>
      <w:r w:rsidRPr="00565428">
        <w:rPr>
          <w:rFonts w:ascii="Arial" w:hAnsi="Arial" w:cs="Arial"/>
          <w:b/>
          <w:color w:val="5B9BD5" w:themeColor="accent1"/>
          <w:sz w:val="52"/>
        </w:rPr>
        <w:t>PRODUCTO INTEGRADOR</w:t>
      </w:r>
    </w:p>
    <w:p w:rsidR="000A2912" w:rsidRPr="00C252F7" w:rsidRDefault="000A2912" w:rsidP="00BD04B4">
      <w:pPr>
        <w:jc w:val="center"/>
        <w:rPr>
          <w:rFonts w:ascii="Arial" w:hAnsi="Arial" w:cs="Arial"/>
          <w:b/>
          <w:color w:val="5B9BD5" w:themeColor="accent1"/>
          <w:sz w:val="48"/>
          <w:u w:val="single"/>
        </w:rPr>
      </w:pPr>
      <w:r w:rsidRPr="00C252F7">
        <w:rPr>
          <w:rFonts w:ascii="Arial" w:hAnsi="Arial" w:cs="Arial"/>
          <w:b/>
          <w:color w:val="5B9BD5" w:themeColor="accent1"/>
          <w:sz w:val="48"/>
          <w:u w:val="single"/>
        </w:rPr>
        <w:t>“DIAGNOSTICO DEL DESARROLLO EN MEXICO”</w:t>
      </w:r>
    </w:p>
    <w:p w:rsidR="005B2780" w:rsidRDefault="005B2780" w:rsidP="00BD04B4">
      <w:pPr>
        <w:jc w:val="center"/>
        <w:rPr>
          <w:rFonts w:ascii="Arial" w:hAnsi="Arial" w:cs="Arial"/>
          <w:b/>
          <w:color w:val="5B9BD5" w:themeColor="accent1"/>
          <w:sz w:val="56"/>
          <w:u w:val="single"/>
        </w:rPr>
      </w:pPr>
    </w:p>
    <w:p w:rsidR="005B2780" w:rsidRPr="00862DE1" w:rsidRDefault="005B2780" w:rsidP="005B2780">
      <w:pPr>
        <w:jc w:val="center"/>
        <w:rPr>
          <w:rFonts w:ascii="Arial" w:hAnsi="Arial" w:cs="Arial"/>
          <w:b/>
          <w:color w:val="70AD47"/>
          <w:spacing w:val="10"/>
          <w:sz w:val="56"/>
        </w:rPr>
      </w:pPr>
      <w:r w:rsidRPr="00862DE1">
        <w:rPr>
          <w:rFonts w:ascii="Arial" w:hAnsi="Arial" w:cs="Arial"/>
          <w:b/>
          <w:color w:val="70AD47"/>
          <w:spacing w:val="10"/>
          <w:sz w:val="56"/>
        </w:rPr>
        <w:t>NOMBRE DEL INSTRUCTOR</w:t>
      </w:r>
    </w:p>
    <w:p w:rsidR="005B2780" w:rsidRPr="000A2912" w:rsidRDefault="000A2912" w:rsidP="005B2780">
      <w:pPr>
        <w:jc w:val="center"/>
        <w:rPr>
          <w:rFonts w:ascii="Arial" w:hAnsi="Arial" w:cs="Arial"/>
          <w:b/>
          <w:color w:val="5B9BD5" w:themeColor="accent1"/>
          <w:sz w:val="44"/>
          <w:u w:val="single"/>
        </w:rPr>
      </w:pPr>
      <w:r w:rsidRPr="000A2912">
        <w:rPr>
          <w:rFonts w:ascii="Arial" w:hAnsi="Arial" w:cs="Arial"/>
          <w:b/>
          <w:color w:val="5B9BD5" w:themeColor="accent1"/>
          <w:sz w:val="44"/>
          <w:u w:val="single"/>
        </w:rPr>
        <w:t>LIC. ELDA VANESSA ALFONZO MONTES</w:t>
      </w:r>
    </w:p>
    <w:p w:rsidR="005B2780" w:rsidRDefault="005B2780" w:rsidP="00BD04B4">
      <w:pPr>
        <w:jc w:val="center"/>
        <w:rPr>
          <w:rFonts w:ascii="Arial" w:hAnsi="Arial" w:cs="Arial"/>
          <w:b/>
          <w:color w:val="5B9BD5" w:themeColor="accent1"/>
          <w:sz w:val="56"/>
          <w:u w:val="single"/>
        </w:rPr>
      </w:pPr>
    </w:p>
    <w:p w:rsidR="005B2780" w:rsidRPr="00023547" w:rsidRDefault="005B2780" w:rsidP="005B2780">
      <w:pPr>
        <w:jc w:val="center"/>
        <w:rPr>
          <w:rFonts w:ascii="Arial" w:hAnsi="Arial" w:cs="Arial"/>
          <w:b/>
          <w:color w:val="70AD47"/>
          <w:spacing w:val="10"/>
          <w:sz w:val="72"/>
        </w:rPr>
      </w:pPr>
      <w:r w:rsidRPr="00023547">
        <w:rPr>
          <w:rFonts w:ascii="Arial" w:hAnsi="Arial" w:cs="Arial"/>
          <w:b/>
          <w:color w:val="70AD47"/>
          <w:spacing w:val="10"/>
          <w:sz w:val="72"/>
        </w:rPr>
        <w:t>EQUIPO No. 1</w:t>
      </w:r>
    </w:p>
    <w:p w:rsidR="005B2780" w:rsidRDefault="005B2780" w:rsidP="005B2780">
      <w:pPr>
        <w:jc w:val="center"/>
        <w:rPr>
          <w:rFonts w:ascii="Arial" w:hAnsi="Arial" w:cs="Arial"/>
          <w:b/>
          <w:color w:val="70AD47"/>
          <w:spacing w:val="10"/>
          <w:sz w:val="56"/>
        </w:rPr>
      </w:pPr>
      <w:r w:rsidRPr="005B2780">
        <w:rPr>
          <w:rFonts w:ascii="Arial" w:hAnsi="Arial" w:cs="Arial"/>
          <w:b/>
          <w:color w:val="70AD47"/>
          <w:spacing w:val="10"/>
          <w:sz w:val="56"/>
        </w:rPr>
        <w:t>INTEGRANTES</w:t>
      </w:r>
      <w:r>
        <w:rPr>
          <w:rFonts w:ascii="Arial" w:hAnsi="Arial" w:cs="Arial"/>
          <w:b/>
          <w:color w:val="70AD47"/>
          <w:spacing w:val="10"/>
          <w:sz w:val="56"/>
        </w:rPr>
        <w:t>:</w:t>
      </w:r>
    </w:p>
    <w:p w:rsidR="005B2780" w:rsidRDefault="005B2780" w:rsidP="005B2780">
      <w:pPr>
        <w:jc w:val="center"/>
        <w:rPr>
          <w:rFonts w:ascii="Arial" w:hAnsi="Arial" w:cs="Arial"/>
          <w:b/>
          <w:color w:val="5B9BD5" w:themeColor="accent1"/>
          <w:sz w:val="40"/>
          <w:u w:val="single"/>
        </w:rPr>
      </w:pPr>
      <w:r w:rsidRPr="005B2780">
        <w:rPr>
          <w:rFonts w:ascii="Arial" w:hAnsi="Arial" w:cs="Arial"/>
          <w:b/>
          <w:color w:val="5B9BD5" w:themeColor="accent1"/>
          <w:sz w:val="40"/>
          <w:u w:val="single"/>
        </w:rPr>
        <w:t>LIC. JESUS ALBERTO OROPEZA NAJERA</w:t>
      </w:r>
    </w:p>
    <w:p w:rsidR="005B2780" w:rsidRDefault="005B2780" w:rsidP="005B2780">
      <w:pPr>
        <w:jc w:val="center"/>
        <w:rPr>
          <w:rFonts w:ascii="Arial" w:hAnsi="Arial" w:cs="Arial"/>
          <w:b/>
          <w:color w:val="5B9BD5" w:themeColor="accent1"/>
          <w:sz w:val="40"/>
          <w:u w:val="single"/>
        </w:rPr>
      </w:pPr>
      <w:r>
        <w:rPr>
          <w:rFonts w:ascii="Arial" w:hAnsi="Arial" w:cs="Arial"/>
          <w:b/>
          <w:color w:val="5B9BD5" w:themeColor="accent1"/>
          <w:sz w:val="40"/>
          <w:u w:val="single"/>
        </w:rPr>
        <w:t>LIC. ROSA TERESA JIMENEZ AGUILAR</w:t>
      </w:r>
    </w:p>
    <w:p w:rsidR="005B2780" w:rsidRDefault="005B2780" w:rsidP="005B2780">
      <w:pPr>
        <w:jc w:val="center"/>
        <w:rPr>
          <w:rFonts w:ascii="Arial" w:hAnsi="Arial" w:cs="Arial"/>
          <w:b/>
          <w:color w:val="5B9BD5" w:themeColor="accent1"/>
          <w:sz w:val="40"/>
          <w:u w:val="single"/>
        </w:rPr>
      </w:pPr>
      <w:r>
        <w:rPr>
          <w:rFonts w:ascii="Arial" w:hAnsi="Arial" w:cs="Arial"/>
          <w:b/>
          <w:color w:val="5B9BD5" w:themeColor="accent1"/>
          <w:sz w:val="40"/>
          <w:u w:val="single"/>
        </w:rPr>
        <w:t>LIC. LUIS ENRIQUE ZARAO LARA</w:t>
      </w:r>
    </w:p>
    <w:p w:rsidR="005B2780" w:rsidRDefault="00023547" w:rsidP="005B2780">
      <w:pPr>
        <w:jc w:val="center"/>
        <w:rPr>
          <w:rFonts w:ascii="Arial" w:hAnsi="Arial" w:cs="Arial"/>
          <w:b/>
          <w:color w:val="5B9BD5" w:themeColor="accent1"/>
          <w:sz w:val="40"/>
          <w:u w:val="single"/>
        </w:rPr>
      </w:pPr>
      <w:r>
        <w:rPr>
          <w:rFonts w:ascii="Arial" w:hAnsi="Arial" w:cs="Arial"/>
          <w:b/>
          <w:color w:val="5B9BD5" w:themeColor="accent1"/>
          <w:sz w:val="40"/>
          <w:u w:val="single"/>
        </w:rPr>
        <w:t>LIC. LIZET GOMEZ ALVAREZ</w:t>
      </w:r>
    </w:p>
    <w:p w:rsidR="00023547" w:rsidRDefault="00023547" w:rsidP="005B2780">
      <w:pPr>
        <w:jc w:val="center"/>
        <w:rPr>
          <w:rFonts w:ascii="Arial" w:hAnsi="Arial" w:cs="Arial"/>
          <w:b/>
          <w:color w:val="5B9BD5" w:themeColor="accent1"/>
          <w:sz w:val="40"/>
          <w:u w:val="single"/>
        </w:rPr>
      </w:pPr>
      <w:r>
        <w:rPr>
          <w:rFonts w:ascii="Arial" w:hAnsi="Arial" w:cs="Arial"/>
          <w:b/>
          <w:color w:val="5B9BD5" w:themeColor="accent1"/>
          <w:sz w:val="40"/>
          <w:u w:val="single"/>
        </w:rPr>
        <w:t>LIC. ELDA VANESSA ALFONZO MONTES</w:t>
      </w:r>
    </w:p>
    <w:p w:rsidR="00862DE1" w:rsidRDefault="00862DE1" w:rsidP="00023547">
      <w:pPr>
        <w:rPr>
          <w:rFonts w:ascii="Arial" w:hAnsi="Arial" w:cs="Arial"/>
          <w:b/>
          <w:color w:val="70AD47"/>
          <w:spacing w:val="10"/>
          <w:sz w:val="52"/>
        </w:rPr>
      </w:pPr>
    </w:p>
    <w:p w:rsidR="00023547" w:rsidRDefault="00D413B6" w:rsidP="00023547">
      <w:pPr>
        <w:rPr>
          <w:rFonts w:ascii="Arial" w:hAnsi="Arial" w:cs="Arial"/>
          <w:b/>
          <w:color w:val="70AD47"/>
          <w:spacing w:val="10"/>
          <w:sz w:val="52"/>
        </w:rPr>
      </w:pPr>
      <w:r>
        <w:rPr>
          <w:rFonts w:ascii="Arial" w:hAnsi="Arial" w:cs="Arial"/>
          <w:b/>
          <w:color w:val="70AD47"/>
          <w:spacing w:val="10"/>
          <w:sz w:val="52"/>
        </w:rPr>
        <w:lastRenderedPageBreak/>
        <w:t>CONTENIDO</w:t>
      </w:r>
    </w:p>
    <w:p w:rsidR="00565428" w:rsidRPr="006F3297" w:rsidRDefault="009112EB" w:rsidP="006F3297">
      <w:pPr>
        <w:spacing w:after="0" w:line="360" w:lineRule="auto"/>
        <w:jc w:val="both"/>
        <w:rPr>
          <w:rFonts w:ascii="Arial" w:hAnsi="Arial" w:cs="Arial"/>
          <w:sz w:val="20"/>
          <w:szCs w:val="20"/>
        </w:rPr>
      </w:pPr>
      <w:r w:rsidRPr="006F3297">
        <w:rPr>
          <w:rFonts w:ascii="Arial" w:hAnsi="Arial" w:cs="Arial"/>
          <w:i/>
          <w:iCs/>
          <w:sz w:val="20"/>
          <w:szCs w:val="20"/>
          <w:lang w:val="es-ES"/>
        </w:rPr>
        <w:t>En la actualidad se conoce como política económica la administración de los bienes del estado.</w:t>
      </w:r>
    </w:p>
    <w:p w:rsidR="006F3297" w:rsidRDefault="006F3297" w:rsidP="006F3297">
      <w:pPr>
        <w:spacing w:after="0" w:line="360" w:lineRule="auto"/>
        <w:jc w:val="both"/>
        <w:rPr>
          <w:rFonts w:ascii="Arial" w:hAnsi="Arial" w:cs="Arial"/>
          <w:sz w:val="20"/>
          <w:szCs w:val="20"/>
        </w:rPr>
      </w:pPr>
      <w:bookmarkStart w:id="0" w:name="_GoBack"/>
      <w:bookmarkEnd w:id="0"/>
    </w:p>
    <w:p w:rsidR="00565428" w:rsidRPr="006F3297" w:rsidRDefault="00565428" w:rsidP="006F3297">
      <w:pPr>
        <w:spacing w:after="0" w:line="360" w:lineRule="auto"/>
        <w:jc w:val="both"/>
        <w:rPr>
          <w:rFonts w:ascii="Arial" w:hAnsi="Arial" w:cs="Arial"/>
          <w:sz w:val="20"/>
          <w:szCs w:val="20"/>
        </w:rPr>
      </w:pPr>
      <w:r w:rsidRPr="006F3297">
        <w:rPr>
          <w:rFonts w:ascii="Arial" w:hAnsi="Arial" w:cs="Arial"/>
          <w:sz w:val="20"/>
          <w:szCs w:val="20"/>
        </w:rPr>
        <w:t>Nuestro país se considera capitalista a partir del periodo del Porfirito (1876-1910), donde ocurrieron  varios fenómenos que dieron origen a un avance y desarrollo de la acumulación de capital tanto nacional como extranjero.</w:t>
      </w:r>
      <w:r w:rsidR="00862DE1" w:rsidRPr="006F3297">
        <w:rPr>
          <w:rFonts w:ascii="Arial" w:hAnsi="Arial" w:cs="Arial"/>
          <w:sz w:val="20"/>
          <w:szCs w:val="20"/>
        </w:rPr>
        <w:t xml:space="preserve"> </w:t>
      </w:r>
      <w:r w:rsidR="00E77AC9">
        <w:rPr>
          <w:rFonts w:ascii="Arial" w:hAnsi="Arial" w:cs="Arial"/>
          <w:sz w:val="20"/>
          <w:szCs w:val="20"/>
        </w:rPr>
        <w:t>Durante el P</w:t>
      </w:r>
      <w:r w:rsidRPr="006F3297">
        <w:rPr>
          <w:rFonts w:ascii="Arial" w:hAnsi="Arial" w:cs="Arial"/>
          <w:sz w:val="20"/>
          <w:szCs w:val="20"/>
        </w:rPr>
        <w:t xml:space="preserve">orfiriato, el crecimiento económico se basó en la explotación de productos agrícolas y de la industria </w:t>
      </w:r>
      <w:r w:rsidR="00862DE1" w:rsidRPr="006F3297">
        <w:rPr>
          <w:rFonts w:ascii="Arial" w:hAnsi="Arial" w:cs="Arial"/>
          <w:sz w:val="20"/>
          <w:szCs w:val="20"/>
        </w:rPr>
        <w:t>extractiva (</w:t>
      </w:r>
      <w:r w:rsidRPr="006F3297">
        <w:rPr>
          <w:rFonts w:ascii="Arial" w:hAnsi="Arial" w:cs="Arial"/>
          <w:sz w:val="20"/>
          <w:szCs w:val="20"/>
        </w:rPr>
        <w:t>economía agro</w:t>
      </w:r>
      <w:r w:rsidR="00E77AC9">
        <w:rPr>
          <w:rFonts w:ascii="Arial" w:hAnsi="Arial" w:cs="Arial"/>
          <w:sz w:val="20"/>
          <w:szCs w:val="20"/>
        </w:rPr>
        <w:t xml:space="preserve"> </w:t>
      </w:r>
      <w:r w:rsidRPr="006F3297">
        <w:rPr>
          <w:rFonts w:ascii="Arial" w:hAnsi="Arial" w:cs="Arial"/>
          <w:sz w:val="20"/>
          <w:szCs w:val="20"/>
        </w:rPr>
        <w:t>exportadora).</w:t>
      </w:r>
    </w:p>
    <w:p w:rsidR="006F3297" w:rsidRDefault="006F3297" w:rsidP="006F3297">
      <w:pPr>
        <w:spacing w:after="0" w:line="360" w:lineRule="auto"/>
        <w:jc w:val="both"/>
        <w:rPr>
          <w:rFonts w:ascii="Arial" w:hAnsi="Arial" w:cs="Arial"/>
          <w:sz w:val="20"/>
          <w:szCs w:val="20"/>
        </w:rPr>
      </w:pPr>
    </w:p>
    <w:p w:rsidR="00986BAA" w:rsidRPr="006F3297" w:rsidRDefault="00565428" w:rsidP="006F3297">
      <w:pPr>
        <w:spacing w:after="0" w:line="360" w:lineRule="auto"/>
        <w:jc w:val="both"/>
        <w:rPr>
          <w:rFonts w:ascii="Arial" w:hAnsi="Arial" w:cs="Arial"/>
          <w:sz w:val="20"/>
          <w:szCs w:val="20"/>
        </w:rPr>
      </w:pPr>
      <w:r w:rsidRPr="006F3297">
        <w:rPr>
          <w:rFonts w:ascii="Arial" w:hAnsi="Arial" w:cs="Arial"/>
          <w:sz w:val="20"/>
          <w:szCs w:val="20"/>
        </w:rPr>
        <w:t>A partir de 1910 hasta 1935, se habla de un periodo sin crecimiento económico sostenido, debido a los problemas derivados del conflicto armado y a la reorganización de la economía nacional. No existió crecimiento económico y por tanto tampoco desarrollo económico; Después de  1920, comienza a recuperarse las actividades industriales y agropecuarias, gracias al restablecimiento de la paz y a cierta estabilidad política en los gobiernos de Obregón y de Calles. Las actividades económicas se vieron afectadas por la Crisis de 1929, bajaron de forma importante la minería, los transportes y el petróleo</w:t>
      </w:r>
      <w:r w:rsidR="00862DE1" w:rsidRPr="006F3297">
        <w:rPr>
          <w:rFonts w:ascii="Arial" w:hAnsi="Arial" w:cs="Arial"/>
          <w:sz w:val="20"/>
          <w:szCs w:val="20"/>
        </w:rPr>
        <w:t xml:space="preserve"> </w:t>
      </w:r>
      <w:r w:rsidRPr="006F3297">
        <w:rPr>
          <w:rFonts w:ascii="Arial" w:hAnsi="Arial" w:cs="Arial"/>
          <w:sz w:val="20"/>
          <w:szCs w:val="20"/>
        </w:rPr>
        <w:t>se   debió   a   la   mala distribución del ingreso entre los habitantes, así como el descuido del sector agropecuario que destina la producción a la exportación, desatendiendo el mercado local</w:t>
      </w:r>
      <w:r w:rsidR="00986BAA" w:rsidRPr="006F3297">
        <w:rPr>
          <w:rFonts w:ascii="Arial" w:hAnsi="Arial" w:cs="Arial"/>
          <w:sz w:val="20"/>
          <w:szCs w:val="20"/>
        </w:rPr>
        <w:t xml:space="preserve">. </w:t>
      </w:r>
    </w:p>
    <w:p w:rsidR="006F3297" w:rsidRDefault="006F3297" w:rsidP="006F3297">
      <w:pPr>
        <w:spacing w:after="0" w:line="360" w:lineRule="auto"/>
        <w:jc w:val="both"/>
        <w:rPr>
          <w:rFonts w:ascii="Arial" w:hAnsi="Arial" w:cs="Arial"/>
          <w:sz w:val="20"/>
          <w:szCs w:val="20"/>
        </w:rPr>
      </w:pPr>
    </w:p>
    <w:p w:rsidR="00CC0FB3" w:rsidRPr="006F3297" w:rsidRDefault="00986BAA" w:rsidP="006F3297">
      <w:pPr>
        <w:spacing w:after="0" w:line="360" w:lineRule="auto"/>
        <w:jc w:val="both"/>
        <w:rPr>
          <w:rFonts w:ascii="Arial" w:hAnsi="Arial" w:cs="Arial"/>
          <w:color w:val="222222"/>
          <w:sz w:val="20"/>
          <w:szCs w:val="20"/>
          <w:shd w:val="clear" w:color="auto" w:fill="FFFFFF"/>
        </w:rPr>
      </w:pPr>
      <w:r w:rsidRPr="006F3297">
        <w:rPr>
          <w:rFonts w:ascii="Arial" w:hAnsi="Arial" w:cs="Arial"/>
          <w:sz w:val="20"/>
          <w:szCs w:val="20"/>
        </w:rPr>
        <w:t>En los temas vistos con anterioridad donde mencionábamos como iba la economía y de</w:t>
      </w:r>
      <w:r w:rsidR="00CC0FB3" w:rsidRPr="006F3297">
        <w:rPr>
          <w:rFonts w:ascii="Arial" w:hAnsi="Arial" w:cs="Arial"/>
          <w:sz w:val="20"/>
          <w:szCs w:val="20"/>
        </w:rPr>
        <w:t xml:space="preserve"> como pudiera ir mejor, comentábamos que la economía no tenia ciertos avances y se encuentra en decadencia, debido a la caída en los ingresos petroleros, la estabilización de los ingresos tributarios, el aumento en el costo del servicio de la deuda y la alza de tasas de la Reserva Federal de Estados Unidos auguran un panorama complicado para </w:t>
      </w:r>
      <w:r w:rsidR="00C40C31" w:rsidRPr="006F3297">
        <w:rPr>
          <w:rFonts w:ascii="Arial" w:hAnsi="Arial" w:cs="Arial"/>
          <w:sz w:val="20"/>
          <w:szCs w:val="20"/>
        </w:rPr>
        <w:t>México</w:t>
      </w:r>
      <w:r w:rsidR="00CC0FB3" w:rsidRPr="006F3297">
        <w:rPr>
          <w:rFonts w:ascii="Arial" w:hAnsi="Arial" w:cs="Arial"/>
          <w:sz w:val="20"/>
          <w:szCs w:val="20"/>
        </w:rPr>
        <w:t>, ya que las manufactureras han reducido su crecimiento y la productividad se ha mermado de cierta manera</w:t>
      </w:r>
      <w:r w:rsidR="00C40C31" w:rsidRPr="006F3297">
        <w:rPr>
          <w:rFonts w:ascii="Arial" w:hAnsi="Arial" w:cs="Arial"/>
          <w:sz w:val="20"/>
          <w:szCs w:val="20"/>
        </w:rPr>
        <w:t xml:space="preserve"> al igual que el crecimiento global, la política económica industrial es un factor importante debido a que es esta la que daña la capacidad potencial del crecimiento económico del país, las empresas decrecen y la fuente de empleo se miniza, la economía podría ir mejor se aplicaran ciertas medidas como tales: atraer las inversiones extranjeras, con un programa de exención total de impuestos durante los primeros 5 años, además de estímulos fiscales y la creación de parques industriales con todos los servicios, para atraer a las industrias y creen a su vez empleos; eliminar toda la serie de trámites y requisitos burocráticos, hacer que los tramites sean más sencillos y rápidos, para estimular la inversión; crear programas emergentes de microcréditos blandos, para la creación de micro y pequeñas empresas. </w:t>
      </w:r>
      <w:r w:rsidR="00CC0FB3" w:rsidRPr="006F3297">
        <w:rPr>
          <w:rFonts w:ascii="Arial" w:hAnsi="Arial" w:cs="Arial"/>
          <w:sz w:val="20"/>
          <w:szCs w:val="20"/>
        </w:rPr>
        <w:t xml:space="preserve"> </w:t>
      </w:r>
      <w:r w:rsidR="00CC0FB3" w:rsidRPr="006F3297">
        <w:rPr>
          <w:rFonts w:ascii="Arial" w:hAnsi="Arial" w:cs="Arial"/>
          <w:color w:val="222222"/>
          <w:sz w:val="20"/>
          <w:szCs w:val="20"/>
          <w:shd w:val="clear" w:color="auto" w:fill="FFFFFF"/>
        </w:rPr>
        <w:t xml:space="preserve"> </w:t>
      </w:r>
    </w:p>
    <w:p w:rsidR="00862DE1" w:rsidRDefault="00862DE1" w:rsidP="00862DE1">
      <w:pPr>
        <w:rPr>
          <w:rFonts w:ascii="Arial" w:hAnsi="Arial" w:cs="Arial"/>
          <w:color w:val="222222"/>
          <w:shd w:val="clear" w:color="auto" w:fill="FFFFFF"/>
        </w:rPr>
      </w:pPr>
    </w:p>
    <w:p w:rsidR="00986BAA" w:rsidRDefault="00986BAA" w:rsidP="00565428">
      <w:pPr>
        <w:rPr>
          <w:rFonts w:ascii="Arial" w:hAnsi="Arial" w:cs="Arial"/>
          <w:sz w:val="20"/>
          <w:szCs w:val="20"/>
        </w:rPr>
      </w:pPr>
    </w:p>
    <w:p w:rsidR="00986BAA" w:rsidRDefault="00986BAA" w:rsidP="00565428">
      <w:pPr>
        <w:rPr>
          <w:rFonts w:ascii="Arial" w:hAnsi="Arial" w:cs="Arial"/>
          <w:sz w:val="20"/>
          <w:szCs w:val="20"/>
        </w:rPr>
      </w:pPr>
    </w:p>
    <w:p w:rsidR="00986BAA" w:rsidRDefault="00C40C31" w:rsidP="009F2C70">
      <w:pPr>
        <w:spacing w:after="0" w:line="360" w:lineRule="auto"/>
        <w:jc w:val="both"/>
        <w:rPr>
          <w:rFonts w:ascii="Arial" w:hAnsi="Arial" w:cs="Arial"/>
          <w:sz w:val="20"/>
          <w:szCs w:val="20"/>
        </w:rPr>
      </w:pPr>
      <w:r>
        <w:rPr>
          <w:rFonts w:ascii="Arial" w:hAnsi="Arial" w:cs="Arial"/>
          <w:sz w:val="20"/>
          <w:szCs w:val="20"/>
        </w:rPr>
        <w:lastRenderedPageBreak/>
        <w:t xml:space="preserve">En tanto al tema de </w:t>
      </w:r>
      <w:r w:rsidR="00986BAA">
        <w:rPr>
          <w:rFonts w:ascii="Arial" w:hAnsi="Arial" w:cs="Arial"/>
          <w:sz w:val="20"/>
          <w:szCs w:val="20"/>
        </w:rPr>
        <w:t xml:space="preserve">la economía y </w:t>
      </w:r>
      <w:r w:rsidR="00D413B6">
        <w:rPr>
          <w:rFonts w:ascii="Arial" w:hAnsi="Arial" w:cs="Arial"/>
          <w:sz w:val="20"/>
          <w:szCs w:val="20"/>
        </w:rPr>
        <w:t>México</w:t>
      </w:r>
      <w:r w:rsidR="00986BAA">
        <w:rPr>
          <w:rFonts w:ascii="Arial" w:hAnsi="Arial" w:cs="Arial"/>
          <w:sz w:val="20"/>
          <w:szCs w:val="20"/>
        </w:rPr>
        <w:t xml:space="preserve"> se ha visto una evolución en los modelos económicos y el rol importante de la política monetaria</w:t>
      </w:r>
      <w:r w:rsidR="006E4804">
        <w:rPr>
          <w:rFonts w:ascii="Arial" w:hAnsi="Arial" w:cs="Arial"/>
          <w:sz w:val="20"/>
          <w:szCs w:val="20"/>
        </w:rPr>
        <w:t xml:space="preserve">, en lo que comprende los modelos se presento primeramente el </w:t>
      </w:r>
      <w:r w:rsidR="00E77AC9">
        <w:rPr>
          <w:rFonts w:ascii="Arial" w:hAnsi="Arial" w:cs="Arial"/>
          <w:b/>
          <w:sz w:val="20"/>
          <w:szCs w:val="20"/>
        </w:rPr>
        <w:t>Desarrollo E</w:t>
      </w:r>
      <w:r w:rsidR="006E4804" w:rsidRPr="0005456A">
        <w:rPr>
          <w:rFonts w:ascii="Arial" w:hAnsi="Arial" w:cs="Arial"/>
          <w:b/>
          <w:sz w:val="20"/>
          <w:szCs w:val="20"/>
        </w:rPr>
        <w:t>stabilizador</w:t>
      </w:r>
      <w:r w:rsidR="006E4804">
        <w:rPr>
          <w:rFonts w:ascii="Arial" w:hAnsi="Arial" w:cs="Arial"/>
          <w:sz w:val="20"/>
          <w:szCs w:val="20"/>
        </w:rPr>
        <w:t xml:space="preserve"> el cual su objetivo principal era promover la industrialización del país (crear empleos y riqueza material para satisfacer la demanda de una población</w:t>
      </w:r>
      <w:r w:rsidR="0005456A">
        <w:rPr>
          <w:rFonts w:ascii="Arial" w:hAnsi="Arial" w:cs="Arial"/>
          <w:sz w:val="20"/>
          <w:szCs w:val="20"/>
        </w:rPr>
        <w:t xml:space="preserve"> y las principales políticas utilizadas para alcanzar resultados fueron:</w:t>
      </w:r>
      <w:r w:rsidR="006E4804">
        <w:rPr>
          <w:rFonts w:ascii="Arial" w:hAnsi="Arial" w:cs="Arial"/>
          <w:sz w:val="20"/>
          <w:szCs w:val="20"/>
        </w:rPr>
        <w:t xml:space="preserve">  </w:t>
      </w:r>
      <w:r>
        <w:rPr>
          <w:rFonts w:ascii="Arial" w:hAnsi="Arial" w:cs="Arial"/>
          <w:sz w:val="20"/>
          <w:szCs w:val="20"/>
        </w:rPr>
        <w:t xml:space="preserve"> </w:t>
      </w:r>
    </w:p>
    <w:p w:rsidR="0005456A" w:rsidRDefault="0005456A" w:rsidP="009F2C70">
      <w:pPr>
        <w:pStyle w:val="Prrafodelista"/>
        <w:numPr>
          <w:ilvl w:val="0"/>
          <w:numId w:val="2"/>
        </w:numPr>
        <w:spacing w:after="0" w:line="360" w:lineRule="auto"/>
        <w:rPr>
          <w:rFonts w:ascii="Arial" w:hAnsi="Arial" w:cs="Arial"/>
          <w:sz w:val="20"/>
          <w:szCs w:val="20"/>
        </w:rPr>
      </w:pPr>
      <w:r>
        <w:rPr>
          <w:rFonts w:ascii="Arial" w:hAnsi="Arial" w:cs="Arial"/>
          <w:sz w:val="20"/>
          <w:szCs w:val="20"/>
        </w:rPr>
        <w:t>fiscal</w:t>
      </w:r>
    </w:p>
    <w:p w:rsidR="0005456A" w:rsidRDefault="0005456A" w:rsidP="009F2C70">
      <w:pPr>
        <w:pStyle w:val="Prrafodelista"/>
        <w:numPr>
          <w:ilvl w:val="0"/>
          <w:numId w:val="2"/>
        </w:numPr>
        <w:spacing w:after="0" w:line="360" w:lineRule="auto"/>
        <w:rPr>
          <w:rFonts w:ascii="Arial" w:hAnsi="Arial" w:cs="Arial"/>
          <w:sz w:val="20"/>
          <w:szCs w:val="20"/>
        </w:rPr>
      </w:pPr>
      <w:r>
        <w:rPr>
          <w:rFonts w:ascii="Arial" w:hAnsi="Arial" w:cs="Arial"/>
          <w:sz w:val="20"/>
          <w:szCs w:val="20"/>
        </w:rPr>
        <w:t>monetaria</w:t>
      </w:r>
    </w:p>
    <w:p w:rsidR="0005456A" w:rsidRDefault="0005456A" w:rsidP="009F2C70">
      <w:pPr>
        <w:pStyle w:val="Prrafodelista"/>
        <w:numPr>
          <w:ilvl w:val="0"/>
          <w:numId w:val="2"/>
        </w:numPr>
        <w:spacing w:after="0" w:line="360" w:lineRule="auto"/>
        <w:rPr>
          <w:rFonts w:ascii="Arial" w:hAnsi="Arial" w:cs="Arial"/>
          <w:sz w:val="20"/>
          <w:szCs w:val="20"/>
        </w:rPr>
      </w:pPr>
      <w:r>
        <w:rPr>
          <w:rFonts w:ascii="Arial" w:hAnsi="Arial" w:cs="Arial"/>
          <w:sz w:val="20"/>
          <w:szCs w:val="20"/>
        </w:rPr>
        <w:t>comercial</w:t>
      </w:r>
    </w:p>
    <w:p w:rsidR="0005456A" w:rsidRDefault="0005456A" w:rsidP="009F2C70">
      <w:pPr>
        <w:pStyle w:val="Prrafodelista"/>
        <w:numPr>
          <w:ilvl w:val="0"/>
          <w:numId w:val="2"/>
        </w:numPr>
        <w:spacing w:after="0" w:line="360" w:lineRule="auto"/>
        <w:rPr>
          <w:rFonts w:ascii="Arial" w:hAnsi="Arial" w:cs="Arial"/>
          <w:sz w:val="20"/>
          <w:szCs w:val="20"/>
        </w:rPr>
      </w:pPr>
      <w:r>
        <w:rPr>
          <w:rFonts w:ascii="Arial" w:hAnsi="Arial" w:cs="Arial"/>
          <w:sz w:val="20"/>
          <w:szCs w:val="20"/>
        </w:rPr>
        <w:t>salarial</w:t>
      </w:r>
    </w:p>
    <w:p w:rsidR="0005456A" w:rsidRDefault="0005456A" w:rsidP="009F2C70">
      <w:pPr>
        <w:pStyle w:val="Prrafodelista"/>
        <w:numPr>
          <w:ilvl w:val="0"/>
          <w:numId w:val="2"/>
        </w:numPr>
        <w:spacing w:after="0" w:line="360" w:lineRule="auto"/>
        <w:rPr>
          <w:rFonts w:ascii="Arial" w:hAnsi="Arial" w:cs="Arial"/>
          <w:sz w:val="20"/>
          <w:szCs w:val="20"/>
        </w:rPr>
      </w:pPr>
      <w:r>
        <w:rPr>
          <w:rFonts w:ascii="Arial" w:hAnsi="Arial" w:cs="Arial"/>
          <w:sz w:val="20"/>
          <w:szCs w:val="20"/>
        </w:rPr>
        <w:t>agropecuario</w:t>
      </w:r>
    </w:p>
    <w:p w:rsidR="009F2C70" w:rsidRPr="009F2C70" w:rsidRDefault="0005456A" w:rsidP="009F2C70">
      <w:pPr>
        <w:pStyle w:val="Prrafodelista"/>
        <w:numPr>
          <w:ilvl w:val="0"/>
          <w:numId w:val="2"/>
        </w:numPr>
        <w:spacing w:after="0" w:line="360" w:lineRule="auto"/>
        <w:rPr>
          <w:rFonts w:ascii="Arial" w:hAnsi="Arial" w:cs="Arial"/>
          <w:sz w:val="20"/>
          <w:szCs w:val="20"/>
        </w:rPr>
      </w:pPr>
      <w:r>
        <w:rPr>
          <w:rFonts w:ascii="Arial" w:hAnsi="Arial" w:cs="Arial"/>
          <w:sz w:val="20"/>
          <w:szCs w:val="20"/>
        </w:rPr>
        <w:t>fomento a la inversión extranjera</w:t>
      </w:r>
    </w:p>
    <w:p w:rsidR="009F2C70" w:rsidRDefault="009F2C70" w:rsidP="009F2C70">
      <w:pPr>
        <w:spacing w:after="0" w:line="360" w:lineRule="auto"/>
        <w:jc w:val="both"/>
        <w:rPr>
          <w:rFonts w:ascii="Arial" w:hAnsi="Arial" w:cs="Arial"/>
          <w:sz w:val="20"/>
          <w:szCs w:val="20"/>
        </w:rPr>
      </w:pPr>
    </w:p>
    <w:p w:rsidR="00F95EEB" w:rsidRDefault="00F95EEB" w:rsidP="009F2C70">
      <w:pPr>
        <w:spacing w:after="0" w:line="360" w:lineRule="auto"/>
        <w:jc w:val="both"/>
        <w:rPr>
          <w:rFonts w:ascii="Arial" w:hAnsi="Arial" w:cs="Arial"/>
          <w:sz w:val="20"/>
          <w:szCs w:val="20"/>
        </w:rPr>
      </w:pPr>
      <w:r>
        <w:rPr>
          <w:rFonts w:ascii="Arial" w:hAnsi="Arial" w:cs="Arial"/>
          <w:sz w:val="20"/>
          <w:szCs w:val="20"/>
        </w:rPr>
        <w:t xml:space="preserve">Enseguida se presento el </w:t>
      </w:r>
      <w:r w:rsidR="00E77AC9">
        <w:rPr>
          <w:rFonts w:ascii="Arial" w:hAnsi="Arial" w:cs="Arial"/>
          <w:b/>
          <w:sz w:val="20"/>
          <w:szCs w:val="20"/>
        </w:rPr>
        <w:t>Desarrollo C</w:t>
      </w:r>
      <w:r w:rsidRPr="00F95EEB">
        <w:rPr>
          <w:rFonts w:ascii="Arial" w:hAnsi="Arial" w:cs="Arial"/>
          <w:b/>
          <w:sz w:val="20"/>
          <w:szCs w:val="20"/>
        </w:rPr>
        <w:t>ompartido</w:t>
      </w:r>
      <w:r>
        <w:rPr>
          <w:rFonts w:ascii="Arial" w:hAnsi="Arial" w:cs="Arial"/>
          <w:sz w:val="20"/>
          <w:szCs w:val="20"/>
        </w:rPr>
        <w:t xml:space="preserve"> la cual mantuvo sin modificaciones relevantes a las principales políticas, transformo de manera radical a la política fiscal y monetaria con el propósito de que el eje de la inversión nacional lo ejerciera el sector público.</w:t>
      </w:r>
    </w:p>
    <w:p w:rsidR="009F2C70" w:rsidRDefault="009F2C70" w:rsidP="009F2C70">
      <w:pPr>
        <w:spacing w:after="0" w:line="360" w:lineRule="auto"/>
        <w:jc w:val="both"/>
        <w:rPr>
          <w:rFonts w:ascii="Arial" w:hAnsi="Arial" w:cs="Arial"/>
          <w:sz w:val="20"/>
          <w:szCs w:val="20"/>
        </w:rPr>
      </w:pPr>
    </w:p>
    <w:p w:rsidR="00F95EEB" w:rsidRDefault="00F95EEB" w:rsidP="009F2C70">
      <w:pPr>
        <w:spacing w:after="0" w:line="360" w:lineRule="auto"/>
        <w:jc w:val="both"/>
        <w:rPr>
          <w:rFonts w:ascii="Arial" w:hAnsi="Arial" w:cs="Arial"/>
          <w:sz w:val="20"/>
          <w:szCs w:val="20"/>
        </w:rPr>
      </w:pPr>
      <w:r>
        <w:rPr>
          <w:rFonts w:ascii="Arial" w:hAnsi="Arial" w:cs="Arial"/>
          <w:sz w:val="20"/>
          <w:szCs w:val="20"/>
        </w:rPr>
        <w:t xml:space="preserve">En el </w:t>
      </w:r>
      <w:r w:rsidR="00E77AC9">
        <w:rPr>
          <w:rFonts w:ascii="Arial" w:hAnsi="Arial" w:cs="Arial"/>
          <w:b/>
          <w:sz w:val="20"/>
          <w:szCs w:val="20"/>
        </w:rPr>
        <w:t>Crecimiento N</w:t>
      </w:r>
      <w:r w:rsidRPr="00F95EEB">
        <w:rPr>
          <w:rFonts w:ascii="Arial" w:hAnsi="Arial" w:cs="Arial"/>
          <w:b/>
          <w:sz w:val="20"/>
          <w:szCs w:val="20"/>
        </w:rPr>
        <w:t>eoliberal</w:t>
      </w:r>
      <w:r>
        <w:rPr>
          <w:rFonts w:ascii="Arial" w:hAnsi="Arial" w:cs="Arial"/>
          <w:sz w:val="20"/>
          <w:szCs w:val="20"/>
        </w:rPr>
        <w:t xml:space="preserve"> se da la asignación de los recursos al mercado para incrementar la participación de los agentes privados con el propósito de mejorar la eficiencia y competitividad de la planta productiva nacional.</w:t>
      </w:r>
    </w:p>
    <w:p w:rsidR="009F2C70" w:rsidRDefault="009F2C70" w:rsidP="009F2C70">
      <w:pPr>
        <w:spacing w:after="0" w:line="360" w:lineRule="auto"/>
        <w:jc w:val="both"/>
        <w:rPr>
          <w:rFonts w:ascii="Arial" w:hAnsi="Arial" w:cs="Arial"/>
          <w:sz w:val="20"/>
          <w:szCs w:val="20"/>
        </w:rPr>
      </w:pPr>
    </w:p>
    <w:p w:rsidR="00F95EEB" w:rsidRDefault="00181E34" w:rsidP="009F2C70">
      <w:pPr>
        <w:spacing w:after="0" w:line="360" w:lineRule="auto"/>
        <w:jc w:val="both"/>
        <w:rPr>
          <w:rFonts w:ascii="Arial" w:hAnsi="Arial" w:cs="Arial"/>
          <w:sz w:val="20"/>
          <w:szCs w:val="20"/>
        </w:rPr>
      </w:pPr>
      <w:r>
        <w:rPr>
          <w:rFonts w:ascii="Arial" w:hAnsi="Arial" w:cs="Arial"/>
          <w:sz w:val="20"/>
          <w:szCs w:val="20"/>
        </w:rPr>
        <w:t xml:space="preserve">En el sexenio de Miguel de la Madrid, el precio internacional de petróleo se debilito ante el exceso de oferta mundial del conjunto de países exportadores, se redujo el monto de divisas que ingresaban a la economía nacional, se presentaron las reformas estructurales de la economía. Por lo consiguiente Carlos Salinas de Gortari continuo con los pactos de solidaridad económica, se presento la disminución del déficit público, la desregularización de la economía, la privatización de empresas, entre otras marcaron la estrategia de política económica, se firmo el TLC (Tratado de Libre Comercio), y el levantamiento indígena del año 1994 recordó los rezagos sociales y étnicos del país. Y no obstante la administración de Ernesto Zedillo se mantuvo una mala gestión gubernamental de la devaluación, fue errática e ineficaz, contribuyo a magnificar las consecuencias de la devaluación del peso mexicano y en esta se </w:t>
      </w:r>
      <w:r w:rsidR="007E1C87">
        <w:rPr>
          <w:rFonts w:ascii="Arial" w:hAnsi="Arial" w:cs="Arial"/>
          <w:sz w:val="20"/>
          <w:szCs w:val="20"/>
        </w:rPr>
        <w:t>dio a conocer</w:t>
      </w:r>
      <w:r>
        <w:rPr>
          <w:rFonts w:ascii="Arial" w:hAnsi="Arial" w:cs="Arial"/>
          <w:sz w:val="20"/>
          <w:szCs w:val="20"/>
        </w:rPr>
        <w:t xml:space="preserve"> el FOBAPROA (Fondo Bancario de Protección al Ahorro)</w:t>
      </w:r>
      <w:r w:rsidR="007E1C87">
        <w:rPr>
          <w:rFonts w:ascii="Arial" w:hAnsi="Arial" w:cs="Arial"/>
          <w:sz w:val="20"/>
          <w:szCs w:val="20"/>
        </w:rPr>
        <w:t>.</w:t>
      </w:r>
    </w:p>
    <w:p w:rsidR="009F2C70" w:rsidRDefault="009F2C70" w:rsidP="009F2C70">
      <w:pPr>
        <w:spacing w:after="0" w:line="360" w:lineRule="auto"/>
        <w:jc w:val="both"/>
        <w:rPr>
          <w:rFonts w:ascii="Arial" w:hAnsi="Arial" w:cs="Arial"/>
          <w:sz w:val="20"/>
          <w:szCs w:val="20"/>
        </w:rPr>
      </w:pPr>
    </w:p>
    <w:p w:rsidR="007E1C87" w:rsidRDefault="007E1C87" w:rsidP="009F2C70">
      <w:pPr>
        <w:spacing w:after="0" w:line="360" w:lineRule="auto"/>
        <w:jc w:val="both"/>
        <w:rPr>
          <w:rFonts w:ascii="Arial" w:hAnsi="Arial" w:cs="Arial"/>
          <w:sz w:val="20"/>
          <w:szCs w:val="20"/>
        </w:rPr>
      </w:pPr>
      <w:r>
        <w:rPr>
          <w:rFonts w:ascii="Arial" w:hAnsi="Arial" w:cs="Arial"/>
          <w:sz w:val="20"/>
          <w:szCs w:val="20"/>
        </w:rPr>
        <w:t>Mientras que el Rol importante de la política monetaria se baso en las condiciones nacionales e internacionales:</w:t>
      </w:r>
    </w:p>
    <w:p w:rsidR="007E1C87" w:rsidRPr="007E1C87" w:rsidRDefault="007E1C87" w:rsidP="009F2C70">
      <w:pPr>
        <w:pStyle w:val="Prrafodelista"/>
        <w:numPr>
          <w:ilvl w:val="0"/>
          <w:numId w:val="4"/>
        </w:numPr>
        <w:spacing w:after="0" w:line="360" w:lineRule="auto"/>
        <w:jc w:val="both"/>
        <w:rPr>
          <w:rFonts w:ascii="Arial" w:hAnsi="Arial" w:cs="Arial"/>
          <w:sz w:val="20"/>
          <w:szCs w:val="20"/>
          <w:lang w:val="es-ES"/>
        </w:rPr>
      </w:pPr>
      <w:r w:rsidRPr="007E1C87">
        <w:rPr>
          <w:rFonts w:ascii="Arial" w:hAnsi="Arial" w:cs="Arial"/>
          <w:sz w:val="20"/>
          <w:szCs w:val="20"/>
          <w:lang w:val="es-ES"/>
        </w:rPr>
        <w:t>contexto de la globalización económica y la integración regional.</w:t>
      </w:r>
    </w:p>
    <w:p w:rsidR="007E1C87" w:rsidRPr="007E1C87" w:rsidRDefault="007E1C87" w:rsidP="009F2C70">
      <w:pPr>
        <w:pStyle w:val="Prrafodelista"/>
        <w:numPr>
          <w:ilvl w:val="0"/>
          <w:numId w:val="4"/>
        </w:numPr>
        <w:spacing w:after="0" w:line="360" w:lineRule="auto"/>
        <w:jc w:val="both"/>
        <w:rPr>
          <w:rFonts w:ascii="Arial" w:hAnsi="Arial" w:cs="Arial"/>
          <w:sz w:val="20"/>
          <w:szCs w:val="20"/>
          <w:lang w:val="es-ES"/>
        </w:rPr>
      </w:pPr>
      <w:r w:rsidRPr="007E1C87">
        <w:rPr>
          <w:rFonts w:ascii="Arial" w:hAnsi="Arial" w:cs="Arial"/>
          <w:sz w:val="20"/>
          <w:szCs w:val="20"/>
          <w:lang w:val="es-ES"/>
        </w:rPr>
        <w:t>Cambios institucionales de Banxico (Reforma de la Constitución Mexicana que se llevó a cabo en 1994)</w:t>
      </w:r>
    </w:p>
    <w:p w:rsidR="007E1C87" w:rsidRPr="007E1C87" w:rsidRDefault="007E1C87" w:rsidP="009F2C70">
      <w:pPr>
        <w:pStyle w:val="Prrafodelista"/>
        <w:numPr>
          <w:ilvl w:val="0"/>
          <w:numId w:val="4"/>
        </w:numPr>
        <w:spacing w:after="0" w:line="360" w:lineRule="auto"/>
        <w:jc w:val="both"/>
        <w:rPr>
          <w:rFonts w:ascii="Arial" w:hAnsi="Arial" w:cs="Arial"/>
          <w:sz w:val="20"/>
          <w:szCs w:val="20"/>
          <w:lang w:val="es-ES"/>
        </w:rPr>
      </w:pPr>
      <w:r w:rsidRPr="007E1C87">
        <w:rPr>
          <w:rFonts w:ascii="Arial" w:hAnsi="Arial" w:cs="Arial"/>
          <w:sz w:val="20"/>
          <w:szCs w:val="20"/>
          <w:lang w:val="es-ES"/>
        </w:rPr>
        <w:t>Efectos de las crisis de 1995 y el problema de la deuda pública contingente</w:t>
      </w:r>
    </w:p>
    <w:p w:rsidR="007E1C87" w:rsidRPr="007E1C87" w:rsidRDefault="007E1C87" w:rsidP="009F2C70">
      <w:pPr>
        <w:pStyle w:val="Prrafodelista"/>
        <w:numPr>
          <w:ilvl w:val="0"/>
          <w:numId w:val="4"/>
        </w:numPr>
        <w:spacing w:after="0" w:line="360" w:lineRule="auto"/>
        <w:jc w:val="both"/>
        <w:rPr>
          <w:rFonts w:ascii="Arial" w:hAnsi="Arial" w:cs="Arial"/>
          <w:sz w:val="20"/>
          <w:szCs w:val="20"/>
          <w:lang w:val="es-ES"/>
        </w:rPr>
      </w:pPr>
      <w:r w:rsidRPr="007E1C87">
        <w:rPr>
          <w:rFonts w:ascii="Arial" w:hAnsi="Arial" w:cs="Arial"/>
          <w:sz w:val="20"/>
          <w:szCs w:val="20"/>
          <w:lang w:val="es-ES"/>
        </w:rPr>
        <w:lastRenderedPageBreak/>
        <w:t>Flujos de fondos internacionales y su efecto en la política monetaria</w:t>
      </w:r>
    </w:p>
    <w:p w:rsidR="007E1C87" w:rsidRDefault="007E1C87" w:rsidP="009F2C70">
      <w:pPr>
        <w:pStyle w:val="Prrafodelista"/>
        <w:numPr>
          <w:ilvl w:val="0"/>
          <w:numId w:val="4"/>
        </w:numPr>
        <w:spacing w:after="0" w:line="360" w:lineRule="auto"/>
        <w:jc w:val="both"/>
        <w:rPr>
          <w:rFonts w:ascii="Arial" w:hAnsi="Arial" w:cs="Arial"/>
          <w:sz w:val="20"/>
          <w:szCs w:val="20"/>
          <w:lang w:val="es-ES"/>
        </w:rPr>
      </w:pPr>
      <w:r w:rsidRPr="007E1C87">
        <w:rPr>
          <w:rFonts w:ascii="Arial" w:hAnsi="Arial" w:cs="Arial"/>
          <w:sz w:val="20"/>
          <w:szCs w:val="20"/>
          <w:lang w:val="es-ES"/>
        </w:rPr>
        <w:t>La caída de las tasas de interés y la inflación en los países desarrollados</w:t>
      </w:r>
    </w:p>
    <w:p w:rsidR="009F2C70" w:rsidRPr="007E1C87" w:rsidRDefault="009F2C70" w:rsidP="009F2C70">
      <w:pPr>
        <w:pStyle w:val="Prrafodelista"/>
        <w:spacing w:after="0" w:line="360" w:lineRule="auto"/>
        <w:jc w:val="both"/>
        <w:rPr>
          <w:rFonts w:ascii="Arial" w:hAnsi="Arial" w:cs="Arial"/>
          <w:sz w:val="20"/>
          <w:szCs w:val="20"/>
          <w:lang w:val="es-ES"/>
        </w:rPr>
      </w:pPr>
    </w:p>
    <w:p w:rsidR="007E1C87" w:rsidRDefault="007E1C87" w:rsidP="009F2C70">
      <w:pPr>
        <w:spacing w:after="0" w:line="360" w:lineRule="auto"/>
        <w:jc w:val="both"/>
        <w:rPr>
          <w:rFonts w:ascii="Arial" w:hAnsi="Arial" w:cs="Arial"/>
          <w:sz w:val="20"/>
          <w:szCs w:val="20"/>
          <w:lang w:val="es-ES"/>
        </w:rPr>
      </w:pPr>
      <w:r>
        <w:rPr>
          <w:rFonts w:ascii="Arial" w:hAnsi="Arial" w:cs="Arial"/>
          <w:sz w:val="20"/>
          <w:szCs w:val="20"/>
          <w:lang w:val="es-ES"/>
        </w:rPr>
        <w:t>Y en la política monetaria de BANXICO y sus principales instrumentos:</w:t>
      </w:r>
    </w:p>
    <w:p w:rsidR="009F2C70" w:rsidRDefault="009F2C70" w:rsidP="009F2C70">
      <w:pPr>
        <w:spacing w:after="0" w:line="360" w:lineRule="auto"/>
        <w:jc w:val="both"/>
        <w:rPr>
          <w:rFonts w:ascii="Arial" w:hAnsi="Arial" w:cs="Arial"/>
          <w:sz w:val="20"/>
          <w:szCs w:val="20"/>
          <w:lang w:val="es-ES"/>
        </w:rPr>
      </w:pPr>
    </w:p>
    <w:p w:rsidR="007E1C87" w:rsidRPr="007E1C87" w:rsidRDefault="007E1C87" w:rsidP="009F2C70">
      <w:pPr>
        <w:pStyle w:val="Prrafodelista"/>
        <w:numPr>
          <w:ilvl w:val="0"/>
          <w:numId w:val="5"/>
        </w:numPr>
        <w:spacing w:after="0" w:line="360" w:lineRule="auto"/>
        <w:jc w:val="both"/>
        <w:rPr>
          <w:rFonts w:ascii="Arial" w:hAnsi="Arial" w:cs="Arial"/>
          <w:sz w:val="20"/>
          <w:szCs w:val="20"/>
        </w:rPr>
      </w:pPr>
      <w:r w:rsidRPr="007E1C87">
        <w:rPr>
          <w:rFonts w:ascii="Arial" w:hAnsi="Arial" w:cs="Arial"/>
          <w:sz w:val="20"/>
          <w:szCs w:val="20"/>
        </w:rPr>
        <w:t>Se basa en una concepción de la moneda y su gestión por el banco central.</w:t>
      </w:r>
    </w:p>
    <w:p w:rsidR="007E1C87" w:rsidRPr="007E1C87" w:rsidRDefault="007E1C87" w:rsidP="009F2C70">
      <w:pPr>
        <w:pStyle w:val="Prrafodelista"/>
        <w:numPr>
          <w:ilvl w:val="0"/>
          <w:numId w:val="5"/>
        </w:numPr>
        <w:spacing w:after="0" w:line="360" w:lineRule="auto"/>
        <w:jc w:val="both"/>
        <w:rPr>
          <w:rFonts w:ascii="Arial" w:hAnsi="Arial" w:cs="Arial"/>
          <w:sz w:val="20"/>
          <w:szCs w:val="20"/>
        </w:rPr>
      </w:pPr>
      <w:r w:rsidRPr="007E1C87">
        <w:rPr>
          <w:rFonts w:ascii="Arial" w:hAnsi="Arial" w:cs="Arial"/>
          <w:sz w:val="20"/>
          <w:szCs w:val="20"/>
        </w:rPr>
        <w:t>Base monetari</w:t>
      </w:r>
      <w:r>
        <w:rPr>
          <w:rFonts w:ascii="Arial" w:hAnsi="Arial" w:cs="Arial"/>
          <w:sz w:val="20"/>
          <w:szCs w:val="20"/>
        </w:rPr>
        <w:t>a</w:t>
      </w:r>
    </w:p>
    <w:p w:rsidR="007E1C87" w:rsidRPr="007E1C87" w:rsidRDefault="007E1C87" w:rsidP="009F2C70">
      <w:pPr>
        <w:pStyle w:val="Prrafodelista"/>
        <w:numPr>
          <w:ilvl w:val="0"/>
          <w:numId w:val="5"/>
        </w:numPr>
        <w:spacing w:after="0" w:line="360" w:lineRule="auto"/>
        <w:jc w:val="both"/>
        <w:rPr>
          <w:rFonts w:ascii="Arial" w:hAnsi="Arial" w:cs="Arial"/>
          <w:sz w:val="20"/>
          <w:szCs w:val="20"/>
        </w:rPr>
      </w:pPr>
      <w:r w:rsidRPr="007E1C87">
        <w:rPr>
          <w:rFonts w:ascii="Arial" w:hAnsi="Arial" w:cs="Arial"/>
          <w:sz w:val="20"/>
          <w:szCs w:val="20"/>
        </w:rPr>
        <w:t>Expansión o contracción de la base monetaria</w:t>
      </w:r>
    </w:p>
    <w:p w:rsidR="006F3297" w:rsidRDefault="006F3297" w:rsidP="00565428">
      <w:pPr>
        <w:rPr>
          <w:rFonts w:ascii="Arial" w:hAnsi="Arial" w:cs="Arial"/>
          <w:sz w:val="20"/>
          <w:szCs w:val="20"/>
        </w:rPr>
      </w:pPr>
    </w:p>
    <w:p w:rsidR="002B5566" w:rsidRDefault="00D413B6" w:rsidP="00FF1910">
      <w:pPr>
        <w:pStyle w:val="NormalWeb"/>
        <w:spacing w:before="0" w:beforeAutospacing="0" w:after="0" w:afterAutospacing="0" w:line="360" w:lineRule="auto"/>
        <w:jc w:val="both"/>
        <w:rPr>
          <w:rFonts w:ascii="Arial" w:hAnsi="Arial" w:cs="Arial"/>
          <w:color w:val="000000"/>
          <w:sz w:val="20"/>
          <w:szCs w:val="20"/>
        </w:rPr>
      </w:pPr>
      <w:r w:rsidRPr="008D58BF">
        <w:rPr>
          <w:rFonts w:ascii="Arial" w:hAnsi="Arial" w:cs="Arial"/>
          <w:sz w:val="20"/>
          <w:szCs w:val="20"/>
        </w:rPr>
        <w:t xml:space="preserve">No olvidando las </w:t>
      </w:r>
      <w:r w:rsidR="00EC274F" w:rsidRPr="008D58BF">
        <w:rPr>
          <w:rFonts w:ascii="Arial" w:hAnsi="Arial" w:cs="Arial"/>
          <w:sz w:val="20"/>
          <w:szCs w:val="20"/>
        </w:rPr>
        <w:t>R</w:t>
      </w:r>
      <w:r w:rsidRPr="008D58BF">
        <w:rPr>
          <w:rFonts w:ascii="Arial" w:hAnsi="Arial" w:cs="Arial"/>
          <w:sz w:val="20"/>
          <w:szCs w:val="20"/>
        </w:rPr>
        <w:t xml:space="preserve">eformas y las </w:t>
      </w:r>
      <w:r w:rsidR="00EC274F" w:rsidRPr="008D58BF">
        <w:rPr>
          <w:rFonts w:ascii="Arial" w:hAnsi="Arial" w:cs="Arial"/>
          <w:sz w:val="20"/>
          <w:szCs w:val="20"/>
        </w:rPr>
        <w:t>P</w:t>
      </w:r>
      <w:r w:rsidRPr="008D58BF">
        <w:rPr>
          <w:rFonts w:ascii="Arial" w:hAnsi="Arial" w:cs="Arial"/>
          <w:sz w:val="20"/>
          <w:szCs w:val="20"/>
        </w:rPr>
        <w:t xml:space="preserve">olíticas </w:t>
      </w:r>
      <w:r w:rsidR="00EC274F" w:rsidRPr="008D58BF">
        <w:rPr>
          <w:rFonts w:ascii="Arial" w:hAnsi="Arial" w:cs="Arial"/>
          <w:sz w:val="20"/>
          <w:szCs w:val="20"/>
        </w:rPr>
        <w:t>E</w:t>
      </w:r>
      <w:r w:rsidRPr="008D58BF">
        <w:rPr>
          <w:rFonts w:ascii="Arial" w:hAnsi="Arial" w:cs="Arial"/>
          <w:sz w:val="20"/>
          <w:szCs w:val="20"/>
        </w:rPr>
        <w:t>conómicas que desde hace tiempo atrás se han venido presentando y que ahora en la actualidad debido a</w:t>
      </w:r>
      <w:r w:rsidR="008D58BF" w:rsidRPr="008D58BF">
        <w:rPr>
          <w:rFonts w:ascii="Arial" w:hAnsi="Arial" w:cs="Arial"/>
          <w:color w:val="000000"/>
          <w:sz w:val="20"/>
          <w:szCs w:val="20"/>
        </w:rPr>
        <w:t xml:space="preserve"> la inflación y la volatilidad de la economía ha estado variando el creci</w:t>
      </w:r>
      <w:r w:rsidR="002B5566">
        <w:rPr>
          <w:rFonts w:ascii="Arial" w:hAnsi="Arial" w:cs="Arial"/>
          <w:color w:val="000000"/>
          <w:sz w:val="20"/>
          <w:szCs w:val="20"/>
        </w:rPr>
        <w:t>miento de nuestra económico</w:t>
      </w:r>
      <w:r w:rsidR="008D58BF" w:rsidRPr="008D58BF">
        <w:rPr>
          <w:rFonts w:ascii="Arial" w:hAnsi="Arial" w:cs="Arial"/>
          <w:color w:val="000000"/>
          <w:sz w:val="20"/>
          <w:szCs w:val="20"/>
        </w:rPr>
        <w:t xml:space="preserve"> durante</w:t>
      </w:r>
      <w:r w:rsidR="002B5566">
        <w:rPr>
          <w:rFonts w:ascii="Arial" w:hAnsi="Arial" w:cs="Arial"/>
          <w:color w:val="000000"/>
          <w:sz w:val="20"/>
          <w:szCs w:val="20"/>
        </w:rPr>
        <w:t xml:space="preserve"> el periodo de los</w:t>
      </w:r>
      <w:r w:rsidR="008D58BF" w:rsidRPr="008D58BF">
        <w:rPr>
          <w:rFonts w:ascii="Arial" w:hAnsi="Arial" w:cs="Arial"/>
          <w:color w:val="000000"/>
          <w:sz w:val="20"/>
          <w:szCs w:val="20"/>
        </w:rPr>
        <w:t xml:space="preserve"> años 2013, 2014, 2015, hoy en la actualidad la economía mexicana ha registrado un mayor crecimiento en comparación en el año de 2013. Y tomando en cuenta con respecto a</w:t>
      </w:r>
      <w:r w:rsidR="002B5566">
        <w:rPr>
          <w:rFonts w:ascii="Arial" w:hAnsi="Arial" w:cs="Arial"/>
          <w:color w:val="000000"/>
          <w:sz w:val="20"/>
          <w:szCs w:val="20"/>
        </w:rPr>
        <w:t xml:space="preserve"> </w:t>
      </w:r>
      <w:r w:rsidR="008D58BF" w:rsidRPr="008D58BF">
        <w:rPr>
          <w:rFonts w:ascii="Arial" w:hAnsi="Arial" w:cs="Arial"/>
          <w:color w:val="000000"/>
          <w:sz w:val="20"/>
          <w:szCs w:val="20"/>
        </w:rPr>
        <w:t>la reforma energética tiene como objetivo consolidar al petróleo como una empresa productiva con capacidad de competir exitosamente con el resto de las empresas petroleras bajo el nuevo escenario de apertura del sector energético</w:t>
      </w:r>
      <w:r w:rsidR="002B5566">
        <w:rPr>
          <w:rFonts w:ascii="Arial" w:hAnsi="Arial" w:cs="Arial"/>
          <w:color w:val="000000"/>
          <w:sz w:val="20"/>
          <w:szCs w:val="20"/>
        </w:rPr>
        <w:t>.</w:t>
      </w:r>
    </w:p>
    <w:p w:rsidR="00FF1910" w:rsidRDefault="00FF1910" w:rsidP="00FF1910">
      <w:pPr>
        <w:pStyle w:val="NormalWeb"/>
        <w:spacing w:before="0" w:beforeAutospacing="0" w:after="0" w:afterAutospacing="0" w:line="360" w:lineRule="auto"/>
        <w:jc w:val="both"/>
        <w:rPr>
          <w:rFonts w:ascii="Arial" w:hAnsi="Arial" w:cs="Arial"/>
          <w:color w:val="000000"/>
          <w:sz w:val="20"/>
          <w:szCs w:val="20"/>
        </w:rPr>
      </w:pPr>
    </w:p>
    <w:p w:rsidR="002B5566" w:rsidRDefault="002B5566" w:rsidP="00FF1910">
      <w:pPr>
        <w:pStyle w:val="NormalWeb"/>
        <w:spacing w:before="0" w:beforeAutospacing="0" w:after="0" w:afterAutospacing="0" w:line="360" w:lineRule="auto"/>
        <w:jc w:val="both"/>
        <w:rPr>
          <w:rFonts w:ascii="Arial" w:hAnsi="Arial" w:cs="Arial"/>
          <w:color w:val="000000"/>
          <w:sz w:val="20"/>
          <w:szCs w:val="20"/>
        </w:rPr>
      </w:pPr>
      <w:r>
        <w:rPr>
          <w:rFonts w:ascii="Arial" w:hAnsi="Arial" w:cs="Arial"/>
          <w:color w:val="000000"/>
          <w:sz w:val="20"/>
          <w:szCs w:val="20"/>
        </w:rPr>
        <w:t>A</w:t>
      </w:r>
      <w:r w:rsidRPr="00762EF8">
        <w:rPr>
          <w:rFonts w:ascii="Arial" w:hAnsi="Arial" w:cs="Arial"/>
          <w:color w:val="000000"/>
          <w:sz w:val="20"/>
          <w:szCs w:val="20"/>
        </w:rPr>
        <w:t>hora bien, los indicadores financieros han mostrado un ritmo de crecimiento, lo cual se debe al impulso de las reformas estructurales y cuando hablamos de reformas nos referimos a los cambios que se presentan para restaurar, corregir, innovar o mejorar un sistema que se tiene en forma progresiva, estas han impulsado cierta recuperación del mercado interno y han servido para fortalecer los ingresos tributarios.</w:t>
      </w:r>
    </w:p>
    <w:p w:rsidR="00FF1910" w:rsidRPr="00762EF8" w:rsidRDefault="00FF1910" w:rsidP="00FF1910">
      <w:pPr>
        <w:pStyle w:val="NormalWeb"/>
        <w:spacing w:before="0" w:beforeAutospacing="0" w:after="0" w:afterAutospacing="0" w:line="360" w:lineRule="auto"/>
        <w:jc w:val="both"/>
        <w:rPr>
          <w:rFonts w:ascii="Arial" w:hAnsi="Arial" w:cs="Arial"/>
          <w:color w:val="000000"/>
          <w:sz w:val="20"/>
          <w:szCs w:val="20"/>
        </w:rPr>
      </w:pPr>
    </w:p>
    <w:p w:rsidR="002B5566" w:rsidRPr="00762EF8" w:rsidRDefault="00FF1910" w:rsidP="00FF1910">
      <w:pPr>
        <w:pStyle w:val="NormalWeb"/>
        <w:spacing w:before="0" w:beforeAutospacing="0" w:after="0" w:afterAutospacing="0" w:line="360" w:lineRule="auto"/>
        <w:jc w:val="both"/>
        <w:rPr>
          <w:rFonts w:ascii="Arial" w:hAnsi="Arial" w:cs="Arial"/>
          <w:color w:val="000000"/>
          <w:sz w:val="20"/>
          <w:szCs w:val="20"/>
        </w:rPr>
      </w:pPr>
      <w:r>
        <w:rPr>
          <w:rFonts w:ascii="Arial" w:hAnsi="Arial" w:cs="Arial"/>
          <w:color w:val="000000"/>
          <w:sz w:val="20"/>
          <w:szCs w:val="20"/>
        </w:rPr>
        <w:t xml:space="preserve">Por mencionar algunas Reformas tenemos: </w:t>
      </w:r>
      <w:r w:rsidR="002B5566">
        <w:rPr>
          <w:rFonts w:ascii="Arial" w:hAnsi="Arial" w:cs="Arial"/>
          <w:color w:val="000000"/>
          <w:sz w:val="20"/>
          <w:szCs w:val="20"/>
        </w:rPr>
        <w:t>L</w:t>
      </w:r>
      <w:r w:rsidR="002B5566" w:rsidRPr="00762EF8">
        <w:rPr>
          <w:rFonts w:ascii="Arial" w:hAnsi="Arial" w:cs="Arial"/>
          <w:color w:val="000000"/>
          <w:sz w:val="20"/>
          <w:szCs w:val="20"/>
        </w:rPr>
        <w:t>a reforma financiera. - la cual ha fomentado el crédito (para el desarrollo de las micros, pequeñas y medianas empresas), por tanto, la reforma de la ley federal de presupuesto y responsabilidad hacendaria (LEPR</w:t>
      </w:r>
      <w:r w:rsidR="002B5566">
        <w:rPr>
          <w:rFonts w:ascii="Arial" w:hAnsi="Arial" w:cs="Arial"/>
          <w:color w:val="000000"/>
          <w:sz w:val="20"/>
          <w:szCs w:val="20"/>
        </w:rPr>
        <w:t>H</w:t>
      </w:r>
      <w:r w:rsidR="002B5566" w:rsidRPr="00762EF8">
        <w:rPr>
          <w:rFonts w:ascii="Arial" w:hAnsi="Arial" w:cs="Arial"/>
          <w:color w:val="000000"/>
          <w:sz w:val="20"/>
          <w:szCs w:val="20"/>
        </w:rPr>
        <w:t>). - incremento la transparencia y se ha comprometido a un buen manejo de las finanzas públicas aumentando la credibilidad del gobierno federal. en tanto a la reforma energética es la que más ha presentado cambios notables ya que tiene proyectos encaminados para el aprovechamiento de las fuentes de energía renovable, así como la conducción de hidrocarburos como fuente primaria de energía, lo cual en un futuro muy cercano existirán</w:t>
      </w:r>
      <w:r w:rsidR="002B5566">
        <w:rPr>
          <w:rFonts w:ascii="Arial" w:hAnsi="Arial" w:cs="Arial"/>
          <w:color w:val="000000"/>
          <w:sz w:val="20"/>
          <w:szCs w:val="20"/>
        </w:rPr>
        <w:t xml:space="preserve"> </w:t>
      </w:r>
      <w:r w:rsidR="002B5566" w:rsidRPr="00762EF8">
        <w:rPr>
          <w:rFonts w:ascii="Arial" w:hAnsi="Arial" w:cs="Arial"/>
          <w:color w:val="000000"/>
          <w:sz w:val="20"/>
          <w:szCs w:val="20"/>
        </w:rPr>
        <w:t>más riesgos económicos ya que con la caída en los precios que están causando estragos en el crudo pesado porque si bien existe un desplome de un 20%, con precios que se vienen manejando por debajo de los 29 dólares por barril, lo cual indica a mi punto de vista que el petróleo dejara de ser la materia prima más importante del sector energético, lo que provocara una inestabilidad económica</w:t>
      </w:r>
      <w:r w:rsidR="002B5566">
        <w:rPr>
          <w:rFonts w:ascii="Arial" w:hAnsi="Arial" w:cs="Arial"/>
          <w:color w:val="000000"/>
          <w:sz w:val="20"/>
          <w:szCs w:val="20"/>
        </w:rPr>
        <w:t xml:space="preserve"> </w:t>
      </w:r>
      <w:r w:rsidR="002B5566" w:rsidRPr="00762EF8">
        <w:rPr>
          <w:rFonts w:ascii="Arial" w:hAnsi="Arial" w:cs="Arial"/>
          <w:color w:val="000000"/>
          <w:sz w:val="20"/>
          <w:szCs w:val="20"/>
        </w:rPr>
        <w:t>aún</w:t>
      </w:r>
      <w:r w:rsidR="002B5566">
        <w:rPr>
          <w:rFonts w:ascii="Arial" w:hAnsi="Arial" w:cs="Arial"/>
          <w:color w:val="000000"/>
          <w:sz w:val="20"/>
          <w:szCs w:val="20"/>
        </w:rPr>
        <w:t xml:space="preserve"> </w:t>
      </w:r>
      <w:r w:rsidR="002B5566" w:rsidRPr="00762EF8">
        <w:rPr>
          <w:rFonts w:ascii="Arial" w:hAnsi="Arial" w:cs="Arial"/>
          <w:color w:val="000000"/>
          <w:sz w:val="20"/>
          <w:szCs w:val="20"/>
        </w:rPr>
        <w:t xml:space="preserve">más fuerte para toda la población. Y sobre cuál sería es el resultado de las economías emergentes, las que fueron perdiendo dinamismo debido a la </w:t>
      </w:r>
      <w:r w:rsidR="002B5566" w:rsidRPr="00762EF8">
        <w:rPr>
          <w:rFonts w:ascii="Arial" w:hAnsi="Arial" w:cs="Arial"/>
          <w:color w:val="000000"/>
          <w:sz w:val="20"/>
          <w:szCs w:val="20"/>
        </w:rPr>
        <w:lastRenderedPageBreak/>
        <w:t xml:space="preserve">débil demanda externa por parte de Estados Unidos y de la caída en los precios de las materias primas asociada a la desaceleración de la economía China, en particular retomo el tema del petróleo y con la fuerte caída que presento a finales de junio 2014, primordialmente con la sobreoferta del crudo a nivel mundial, el mayor incremento en la oferta tanto en 2015 como en 2016  implicara una mayor acumulación en los inventarios de crudo, lo cual continuara manteniendo bajos los precios de hidrocarburos, así mismo se presentaron registros en las tasas de desempleo más bajas en el mismo año, aunque por otro lado se destaca los beneficios asociados a las </w:t>
      </w:r>
      <w:r w:rsidR="002B5566">
        <w:rPr>
          <w:rFonts w:ascii="Arial" w:hAnsi="Arial" w:cs="Arial"/>
          <w:color w:val="000000"/>
          <w:sz w:val="20"/>
          <w:szCs w:val="20"/>
        </w:rPr>
        <w:t>reforma</w:t>
      </w:r>
      <w:r w:rsidR="002B5566" w:rsidRPr="00762EF8">
        <w:rPr>
          <w:rFonts w:ascii="Arial" w:hAnsi="Arial" w:cs="Arial"/>
          <w:color w:val="000000"/>
          <w:sz w:val="20"/>
          <w:szCs w:val="20"/>
        </w:rPr>
        <w:t xml:space="preserve"> energética y de telecomunicaciones, se han observados costos menores, ya que México mantiene una estabilidad en su nivel de precios, se espera que acorde a las necesidades de un México moderno permita retomar la senda del crecimiento y que mejore la economía familiar de los mexicanos.</w:t>
      </w:r>
    </w:p>
    <w:p w:rsidR="009B62EF" w:rsidRDefault="009B62EF" w:rsidP="00565428">
      <w:pPr>
        <w:rPr>
          <w:rFonts w:ascii="Arial" w:hAnsi="Arial" w:cs="Arial"/>
          <w:sz w:val="20"/>
          <w:szCs w:val="20"/>
        </w:rPr>
      </w:pPr>
    </w:p>
    <w:p w:rsidR="00D413B6" w:rsidRDefault="009F2C70" w:rsidP="00565428">
      <w:pPr>
        <w:rPr>
          <w:rFonts w:ascii="Arial" w:hAnsi="Arial" w:cs="Arial"/>
          <w:sz w:val="20"/>
          <w:szCs w:val="20"/>
        </w:rPr>
      </w:pPr>
      <w:r>
        <w:rPr>
          <w:rFonts w:ascii="Arial" w:hAnsi="Arial" w:cs="Arial"/>
          <w:sz w:val="20"/>
          <w:szCs w:val="20"/>
        </w:rPr>
        <w:t>Y p</w:t>
      </w:r>
      <w:r w:rsidR="00FF1910">
        <w:rPr>
          <w:rFonts w:ascii="Arial" w:hAnsi="Arial" w:cs="Arial"/>
          <w:sz w:val="20"/>
          <w:szCs w:val="20"/>
        </w:rPr>
        <w:t>ara concluir podemos comentar:</w:t>
      </w:r>
    </w:p>
    <w:p w:rsidR="009B62EF" w:rsidRDefault="00D51064" w:rsidP="009B62EF">
      <w:pPr>
        <w:pStyle w:val="NormalWeb"/>
        <w:rPr>
          <w:rFonts w:ascii="Arial" w:hAnsi="Arial" w:cs="Arial"/>
          <w:b/>
          <w:color w:val="000000"/>
          <w:sz w:val="20"/>
          <w:szCs w:val="20"/>
        </w:rPr>
      </w:pPr>
      <w:r w:rsidRPr="00276381">
        <w:rPr>
          <w:rFonts w:ascii="Arial" w:hAnsi="Arial" w:cs="Arial"/>
          <w:b/>
          <w:color w:val="000000"/>
          <w:sz w:val="20"/>
          <w:szCs w:val="20"/>
        </w:rPr>
        <w:t>¿</w:t>
      </w:r>
      <w:r w:rsidR="00FF1910" w:rsidRPr="00276381">
        <w:rPr>
          <w:rFonts w:ascii="Arial" w:hAnsi="Arial" w:cs="Arial"/>
          <w:b/>
          <w:color w:val="000000"/>
          <w:sz w:val="20"/>
          <w:szCs w:val="20"/>
        </w:rPr>
        <w:t>Por qué son importantes los gobiernos locales para el desarrollo</w:t>
      </w:r>
      <w:r w:rsidR="009B62EF">
        <w:rPr>
          <w:rFonts w:ascii="Arial" w:hAnsi="Arial" w:cs="Arial"/>
          <w:b/>
          <w:color w:val="000000"/>
          <w:sz w:val="20"/>
          <w:szCs w:val="20"/>
        </w:rPr>
        <w:t>?</w:t>
      </w:r>
    </w:p>
    <w:p w:rsidR="00276381" w:rsidRPr="009B62EF" w:rsidRDefault="00276381" w:rsidP="009B62EF">
      <w:pPr>
        <w:pStyle w:val="NormalWeb"/>
        <w:spacing w:before="0" w:beforeAutospacing="0" w:after="0" w:afterAutospacing="0" w:line="360" w:lineRule="auto"/>
        <w:rPr>
          <w:rFonts w:ascii="Arial" w:hAnsi="Arial" w:cs="Arial"/>
          <w:b/>
          <w:color w:val="000000"/>
          <w:sz w:val="20"/>
          <w:szCs w:val="20"/>
        </w:rPr>
      </w:pPr>
      <w:r>
        <w:rPr>
          <w:rFonts w:ascii="Arial" w:hAnsi="Arial" w:cs="Arial"/>
          <w:color w:val="000000"/>
          <w:sz w:val="20"/>
          <w:szCs w:val="20"/>
        </w:rPr>
        <w:t>Es muy importante reconocer que cada gobierno es diferente, los gobernantes de cada estado o localidad, tiene ideologías, tradiciones, costumbres y espacios territoriales diferentes. Debe existir una división de poderes y atribuciones ya que es más fácil delegar actividades.</w:t>
      </w:r>
    </w:p>
    <w:p w:rsidR="006B335B" w:rsidRPr="00D51064" w:rsidRDefault="006B335B" w:rsidP="009B62EF">
      <w:pPr>
        <w:pStyle w:val="NormalWeb"/>
        <w:spacing w:before="0" w:beforeAutospacing="0" w:after="0" w:afterAutospacing="0" w:line="360" w:lineRule="auto"/>
        <w:jc w:val="both"/>
        <w:rPr>
          <w:rFonts w:ascii="Arial" w:hAnsi="Arial" w:cs="Arial"/>
          <w:color w:val="000000"/>
          <w:sz w:val="20"/>
          <w:szCs w:val="20"/>
        </w:rPr>
      </w:pPr>
      <w:r w:rsidRPr="00D51064">
        <w:rPr>
          <w:rFonts w:ascii="Arial" w:hAnsi="Arial" w:cs="Arial"/>
          <w:color w:val="000000"/>
          <w:sz w:val="20"/>
          <w:szCs w:val="20"/>
        </w:rPr>
        <w:t xml:space="preserve">El gobierno local es importante para el desarrollo, ya que es la primera instancia a la que la ciudadanía acude para ser atendidos y escuchados para solventar sus necesidades, las carencias en servicios públicos (uso de la tierra, carreteras, agua potable y alcantarillado) y servicios personales (educación, vivienda entre otras), son órganos elegidos </w:t>
      </w:r>
      <w:r w:rsidR="00276381" w:rsidRPr="00D51064">
        <w:rPr>
          <w:rFonts w:ascii="Arial" w:hAnsi="Arial" w:cs="Arial"/>
          <w:color w:val="000000"/>
          <w:sz w:val="20"/>
          <w:szCs w:val="20"/>
        </w:rPr>
        <w:t>democráticamente</w:t>
      </w:r>
      <w:r w:rsidRPr="00D51064">
        <w:rPr>
          <w:rFonts w:ascii="Arial" w:hAnsi="Arial" w:cs="Arial"/>
          <w:color w:val="000000"/>
          <w:sz w:val="20"/>
          <w:szCs w:val="20"/>
        </w:rPr>
        <w:t xml:space="preserve"> por la misma ciudadanía, tienen competencia para ejercer las funciones ejecutivas y administrativas que corresponden al tercer nivel político- administrativo de gobierno. Dispone de una fuente de ingreso propia y de autonomía para formular e implementar sus propias políticas, los gobiernos locales también tienen desventajas ya que disponen de escasa fuentes de </w:t>
      </w:r>
      <w:r w:rsidR="00276381" w:rsidRPr="00D51064">
        <w:rPr>
          <w:rFonts w:ascii="Arial" w:hAnsi="Arial" w:cs="Arial"/>
          <w:color w:val="000000"/>
          <w:sz w:val="20"/>
          <w:szCs w:val="20"/>
        </w:rPr>
        <w:t>financiamiento</w:t>
      </w:r>
      <w:r w:rsidRPr="00D51064">
        <w:rPr>
          <w:rFonts w:ascii="Arial" w:hAnsi="Arial" w:cs="Arial"/>
          <w:color w:val="000000"/>
          <w:sz w:val="20"/>
          <w:szCs w:val="20"/>
        </w:rPr>
        <w:t xml:space="preserve"> para impulsar proyectos que realmente influyan en el desarrollo regional.</w:t>
      </w:r>
    </w:p>
    <w:p w:rsidR="00276381" w:rsidRDefault="00FF1910" w:rsidP="009B62EF">
      <w:pPr>
        <w:pStyle w:val="NormalWeb"/>
        <w:spacing w:before="0" w:beforeAutospacing="0" w:after="0" w:afterAutospacing="0" w:line="360" w:lineRule="auto"/>
        <w:jc w:val="both"/>
        <w:rPr>
          <w:rFonts w:ascii="Arial" w:hAnsi="Arial" w:cs="Arial"/>
          <w:color w:val="000000"/>
          <w:sz w:val="20"/>
          <w:szCs w:val="20"/>
        </w:rPr>
      </w:pPr>
      <w:r w:rsidRPr="00D51064">
        <w:rPr>
          <w:rFonts w:ascii="Arial" w:hAnsi="Arial" w:cs="Arial"/>
          <w:color w:val="000000"/>
          <w:sz w:val="20"/>
          <w:szCs w:val="20"/>
        </w:rPr>
        <w:t>La importancia de poder separar los gobiernos, realizar una descentralización ayuda al desarrollo y crecimiento ya que si bien no todos los gobiernos tienen la misma oportunidad de desarrollarse ó crecer al tener esa libertad de toma de decisión pueden aportar a nuevas ideas y emprender soluciones más practicas y concretas adecuándose a las necesidades especificas del área. Y a la vez contribuyendo con el desarrollo general.</w:t>
      </w: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FF1910" w:rsidRDefault="00276381" w:rsidP="009B62EF">
      <w:pPr>
        <w:pStyle w:val="NormalWeb"/>
        <w:spacing w:before="0" w:beforeAutospacing="0" w:after="0" w:afterAutospacing="0" w:line="360" w:lineRule="auto"/>
        <w:jc w:val="both"/>
        <w:rPr>
          <w:rFonts w:ascii="Arial" w:hAnsi="Arial" w:cs="Arial"/>
          <w:b/>
          <w:color w:val="000000"/>
          <w:sz w:val="20"/>
          <w:szCs w:val="20"/>
        </w:rPr>
      </w:pPr>
      <w:r w:rsidRPr="009B62EF">
        <w:rPr>
          <w:rFonts w:ascii="Arial" w:hAnsi="Arial" w:cs="Arial"/>
          <w:b/>
          <w:color w:val="000000"/>
          <w:sz w:val="20"/>
          <w:szCs w:val="20"/>
        </w:rPr>
        <w:t>¿</w:t>
      </w:r>
      <w:r w:rsidR="00FF1910" w:rsidRPr="009B62EF">
        <w:rPr>
          <w:rFonts w:ascii="Arial" w:hAnsi="Arial" w:cs="Arial"/>
          <w:b/>
          <w:color w:val="000000"/>
          <w:sz w:val="20"/>
          <w:szCs w:val="20"/>
        </w:rPr>
        <w:t>Cuáles son a grandes rasgos las reflexiones sobre el desarrollo?</w:t>
      </w:r>
    </w:p>
    <w:p w:rsidR="009B62EF" w:rsidRPr="009B62EF" w:rsidRDefault="009B62EF" w:rsidP="009B62EF">
      <w:pPr>
        <w:pStyle w:val="NormalWeb"/>
        <w:spacing w:before="0" w:beforeAutospacing="0" w:after="0" w:afterAutospacing="0" w:line="360" w:lineRule="auto"/>
        <w:jc w:val="both"/>
        <w:rPr>
          <w:rFonts w:ascii="Arial" w:hAnsi="Arial" w:cs="Arial"/>
          <w:b/>
          <w:color w:val="000000"/>
          <w:sz w:val="20"/>
          <w:szCs w:val="20"/>
        </w:rPr>
      </w:pPr>
    </w:p>
    <w:p w:rsidR="00A07252" w:rsidRDefault="00A07252" w:rsidP="009B62EF">
      <w:pPr>
        <w:pStyle w:val="NormalWeb"/>
        <w:spacing w:before="0" w:beforeAutospacing="0" w:after="0" w:afterAutospacing="0" w:line="360" w:lineRule="auto"/>
        <w:jc w:val="both"/>
        <w:rPr>
          <w:rFonts w:ascii="Arial" w:hAnsi="Arial" w:cs="Arial"/>
          <w:color w:val="000000"/>
          <w:sz w:val="20"/>
          <w:szCs w:val="20"/>
        </w:rPr>
      </w:pPr>
      <w:r w:rsidRPr="00A07252">
        <w:rPr>
          <w:rFonts w:ascii="Arial" w:hAnsi="Arial" w:cs="Arial"/>
          <w:color w:val="000000"/>
          <w:sz w:val="20"/>
          <w:szCs w:val="20"/>
        </w:rPr>
        <w:t>El crecimiento económico del país no ha repercutido en mejores condiciones de vida para la creciente población si no que ha incrementado y la concentración del ingreso en pocas manos.</w:t>
      </w:r>
      <w:r>
        <w:rPr>
          <w:rFonts w:ascii="Arial" w:hAnsi="Arial" w:cs="Arial"/>
          <w:color w:val="000000"/>
          <w:sz w:val="20"/>
          <w:szCs w:val="20"/>
        </w:rPr>
        <w:t xml:space="preserve"> </w:t>
      </w:r>
      <w:r>
        <w:rPr>
          <w:rFonts w:ascii="Arial" w:hAnsi="Arial" w:cs="Arial"/>
          <w:color w:val="000000"/>
          <w:sz w:val="20"/>
          <w:szCs w:val="20"/>
        </w:rPr>
        <w:lastRenderedPageBreak/>
        <w:t>Debido a los niveles tan bajos la población tiene menos oportunidades para atender sus necesidades. La política de sustitución de importaciones fortaleció la industria pero trajo consigo una serie de desequilibrios que obligaron a crear una política diferente, para seguir se crecimiento se requería de tecnología pero los países extranjeros no colaboraban si no les dejaban invertir, además las medidas antes tomas para impulsar el sector industrial genero alza de precios y terminaron por encarecer.</w:t>
      </w: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r>
        <w:rPr>
          <w:rFonts w:ascii="Arial" w:hAnsi="Arial" w:cs="Arial"/>
          <w:color w:val="000000"/>
          <w:sz w:val="20"/>
          <w:szCs w:val="20"/>
        </w:rPr>
        <w:t>Dejaron de recibir los apoyos empresariales, lo que paralizo la industria y por consecuencia, la oferta de trabajo disminuyo, con el propósito de estimular la demanda de productos, el gobernó realizo grandes inversiones de infraestructura, muchas de la empresas se presentaron en quiebra, recurriendo a deudas externas y a la emisión de la moneda.</w:t>
      </w:r>
    </w:p>
    <w:p w:rsidR="009B62EF" w:rsidRPr="00A07252"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FF1910" w:rsidP="009B62EF">
      <w:pPr>
        <w:pStyle w:val="NormalWeb"/>
        <w:spacing w:before="0" w:beforeAutospacing="0" w:after="0" w:afterAutospacing="0" w:line="360" w:lineRule="auto"/>
        <w:jc w:val="both"/>
        <w:rPr>
          <w:rFonts w:ascii="Arial" w:hAnsi="Arial" w:cs="Arial"/>
          <w:color w:val="000000"/>
          <w:sz w:val="20"/>
          <w:szCs w:val="20"/>
        </w:rPr>
      </w:pPr>
      <w:r w:rsidRPr="00A07252">
        <w:rPr>
          <w:rFonts w:ascii="Arial" w:hAnsi="Arial" w:cs="Arial"/>
          <w:color w:val="000000"/>
          <w:sz w:val="20"/>
          <w:szCs w:val="20"/>
        </w:rPr>
        <w:t xml:space="preserve">Para que un País como tal crezca debe existir igualdad, en el aspecto de poder contar con los mismos apoyos para la obtención de sus recursos adecuándose a las necesidades locales para entonces contar con el apoyo que les impulsara a esa dependencia que a su vez generará el crecimiento en corto </w:t>
      </w:r>
      <w:r w:rsidR="00276381" w:rsidRPr="00A07252">
        <w:rPr>
          <w:rFonts w:ascii="Arial" w:hAnsi="Arial" w:cs="Arial"/>
          <w:color w:val="000000"/>
          <w:sz w:val="20"/>
          <w:szCs w:val="20"/>
        </w:rPr>
        <w:t xml:space="preserve">y posterior en largo para todos, es importante mencionar la importancia del gobierno Local y Federal, ya que como se mencionaba con anterioridad, cada uno tiene sus propias atribuciones, el </w:t>
      </w:r>
      <w:r w:rsidR="002C58E4" w:rsidRPr="00A07252">
        <w:rPr>
          <w:rFonts w:ascii="Arial" w:hAnsi="Arial" w:cs="Arial"/>
          <w:color w:val="000000"/>
          <w:sz w:val="20"/>
          <w:szCs w:val="20"/>
        </w:rPr>
        <w:t>desarrollo</w:t>
      </w:r>
      <w:r w:rsidR="00276381" w:rsidRPr="00A07252">
        <w:rPr>
          <w:rFonts w:ascii="Arial" w:hAnsi="Arial" w:cs="Arial"/>
          <w:color w:val="000000"/>
          <w:sz w:val="20"/>
          <w:szCs w:val="20"/>
        </w:rPr>
        <w:t xml:space="preserve"> depende de cada localidad, de los servicios con los que cuenten</w:t>
      </w:r>
      <w:r w:rsidR="002C58E4" w:rsidRPr="00A07252">
        <w:rPr>
          <w:rFonts w:ascii="Arial" w:hAnsi="Arial" w:cs="Arial"/>
          <w:color w:val="000000"/>
          <w:sz w:val="20"/>
          <w:szCs w:val="20"/>
        </w:rPr>
        <w:t xml:space="preserve">, de la población y por supuesto del gobierno. Para que exista un verdadero desarrollo, los gobiernos locales </w:t>
      </w:r>
      <w:r w:rsidR="00A07252" w:rsidRPr="00A07252">
        <w:rPr>
          <w:rFonts w:ascii="Arial" w:hAnsi="Arial" w:cs="Arial"/>
          <w:color w:val="000000"/>
          <w:sz w:val="20"/>
          <w:szCs w:val="20"/>
        </w:rPr>
        <w:t>en conjunto con el gobierno federal deberían de trabajar en la innovación y el desarrollo tecnológico, en crear y mantener fuentes de empleo, mejorar la infraestructura y aprovechar el potencial de sus ventajas competitivas</w:t>
      </w:r>
      <w:r w:rsidR="009B62EF">
        <w:rPr>
          <w:rFonts w:ascii="Arial" w:hAnsi="Arial" w:cs="Arial"/>
          <w:color w:val="000000"/>
          <w:sz w:val="20"/>
          <w:szCs w:val="20"/>
        </w:rPr>
        <w:t>.</w:t>
      </w: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9B62EF" w:rsidP="009B62EF">
      <w:pPr>
        <w:pStyle w:val="NormalWeb"/>
        <w:spacing w:before="0" w:beforeAutospacing="0" w:after="0" w:afterAutospacing="0" w:line="360" w:lineRule="auto"/>
        <w:jc w:val="both"/>
        <w:rPr>
          <w:rFonts w:ascii="Arial" w:hAnsi="Arial" w:cs="Arial"/>
          <w:color w:val="000000"/>
          <w:sz w:val="20"/>
          <w:szCs w:val="20"/>
        </w:rPr>
      </w:pPr>
    </w:p>
    <w:p w:rsidR="009B62EF" w:rsidRDefault="00A07252" w:rsidP="009B62EF">
      <w:pPr>
        <w:rPr>
          <w:rFonts w:ascii="Arial" w:hAnsi="Arial" w:cs="Arial"/>
          <w:b/>
          <w:color w:val="70AD47"/>
          <w:spacing w:val="10"/>
          <w:sz w:val="52"/>
        </w:rPr>
      </w:pPr>
      <w:r w:rsidRPr="00A07252">
        <w:rPr>
          <w:rFonts w:ascii="Arial" w:hAnsi="Arial" w:cs="Arial"/>
          <w:color w:val="000000"/>
          <w:sz w:val="20"/>
          <w:szCs w:val="20"/>
        </w:rPr>
        <w:t xml:space="preserve"> </w:t>
      </w:r>
      <w:r w:rsidR="009B62EF">
        <w:rPr>
          <w:rFonts w:ascii="Arial" w:hAnsi="Arial" w:cs="Arial"/>
          <w:color w:val="000000"/>
          <w:sz w:val="20"/>
          <w:szCs w:val="20"/>
        </w:rPr>
        <w:tab/>
      </w:r>
      <w:r w:rsidR="009B62EF">
        <w:rPr>
          <w:rFonts w:ascii="Arial" w:hAnsi="Arial" w:cs="Arial"/>
          <w:b/>
          <w:color w:val="70AD47"/>
          <w:spacing w:val="10"/>
          <w:sz w:val="52"/>
        </w:rPr>
        <w:t>BIBLIOGRAFIA</w:t>
      </w:r>
    </w:p>
    <w:p w:rsidR="009B62EF" w:rsidRDefault="009B62EF" w:rsidP="009B62EF">
      <w:pPr>
        <w:rPr>
          <w:rFonts w:ascii="Arial" w:hAnsi="Arial" w:cs="Arial"/>
          <w:b/>
          <w:color w:val="70AD47"/>
          <w:spacing w:val="10"/>
          <w:sz w:val="52"/>
        </w:rPr>
      </w:pPr>
    </w:p>
    <w:p w:rsidR="009B62EF" w:rsidRDefault="000749F4" w:rsidP="009F2C70">
      <w:pPr>
        <w:tabs>
          <w:tab w:val="left" w:pos="8340"/>
        </w:tabs>
        <w:jc w:val="both"/>
        <w:rPr>
          <w:rFonts w:ascii="Times New Roman" w:hAnsi="Times New Roman" w:cs="Times New Roman"/>
          <w:i/>
          <w:sz w:val="24"/>
          <w:szCs w:val="24"/>
        </w:rPr>
      </w:pPr>
      <w:r w:rsidRPr="000749F4">
        <w:rPr>
          <w:rFonts w:ascii="Times New Roman" w:hAnsi="Times New Roman" w:cs="Times New Roman"/>
          <w:noProof/>
          <w:color w:val="000000" w:themeColor="text1"/>
          <w:sz w:val="24"/>
          <w:szCs w:val="24"/>
          <w:lang w:eastAsia="es-MX"/>
        </w:rPr>
        <w:pict>
          <v:line id="_x0000_s1038" style="position:absolute;left:0;text-align:left;flip:y;z-index:251663360;visibility:visible;mso-width-relative:margin;mso-height-relative:margin" from="-1.5pt,7.6pt" to="39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" strokecolor="black [3200]" strokeweight=".5pt">
            <v:stroke joinstyle="miter"/>
          </v:line>
        </w:pict>
      </w:r>
      <w:r w:rsidR="000F1F49">
        <w:rPr>
          <w:rFonts w:ascii="Times New Roman" w:hAnsi="Times New Roman" w:cs="Times New Roman"/>
          <w:sz w:val="24"/>
          <w:szCs w:val="24"/>
        </w:rPr>
        <w:t xml:space="preserve">              </w:t>
      </w:r>
      <w:r w:rsidR="009B62EF">
        <w:rPr>
          <w:rFonts w:ascii="Times New Roman" w:hAnsi="Times New Roman" w:cs="Times New Roman"/>
          <w:sz w:val="24"/>
          <w:szCs w:val="24"/>
        </w:rPr>
        <w:t xml:space="preserve">Heliana Monserrat Huerta, María Flor Chávez Presa. </w:t>
      </w:r>
      <w:r w:rsidR="009B62EF" w:rsidRPr="00C41C84">
        <w:rPr>
          <w:rFonts w:ascii="Times New Roman" w:hAnsi="Times New Roman" w:cs="Times New Roman"/>
          <w:i/>
          <w:sz w:val="24"/>
          <w:szCs w:val="24"/>
        </w:rPr>
        <w:t>Tres modelos</w:t>
      </w:r>
      <w:r w:rsidR="009B62EF">
        <w:rPr>
          <w:rFonts w:ascii="Times New Roman" w:hAnsi="Times New Roman" w:cs="Times New Roman"/>
          <w:i/>
          <w:sz w:val="24"/>
          <w:szCs w:val="24"/>
        </w:rPr>
        <w:t xml:space="preserve"> de política económica en México durante los últimos sesenta años</w:t>
      </w:r>
      <w:r w:rsidR="009B62EF">
        <w:rPr>
          <w:rFonts w:ascii="Times New Roman" w:hAnsi="Times New Roman" w:cs="Times New Roman"/>
          <w:sz w:val="24"/>
          <w:szCs w:val="24"/>
        </w:rPr>
        <w:t>,</w:t>
      </w:r>
      <w:r w:rsidR="009B62EF">
        <w:rPr>
          <w:rFonts w:ascii="Times New Roman" w:hAnsi="Times New Roman" w:cs="Times New Roman"/>
          <w:i/>
          <w:sz w:val="24"/>
          <w:szCs w:val="24"/>
        </w:rPr>
        <w:t xml:space="preserve"> Análisis económico, </w:t>
      </w:r>
      <w:r w:rsidR="009B62EF">
        <w:rPr>
          <w:rFonts w:ascii="Times New Roman" w:hAnsi="Times New Roman" w:cs="Times New Roman"/>
          <w:sz w:val="24"/>
          <w:szCs w:val="24"/>
        </w:rPr>
        <w:t xml:space="preserve">Vol. XVIII, núm. 37, primer semestre 2003, pp. 55,56-63-65. </w:t>
      </w:r>
    </w:p>
    <w:p w:rsidR="009B62EF" w:rsidRDefault="000749F4" w:rsidP="009F2C70">
      <w:pPr>
        <w:tabs>
          <w:tab w:val="left" w:pos="8340"/>
        </w:tabs>
        <w:jc w:val="both"/>
        <w:rPr>
          <w:rFonts w:ascii="Times New Roman" w:hAnsi="Times New Roman" w:cs="Times New Roman"/>
          <w:i/>
          <w:sz w:val="24"/>
          <w:szCs w:val="24"/>
        </w:rPr>
      </w:pPr>
      <w:r w:rsidRPr="000749F4">
        <w:rPr>
          <w:rFonts w:ascii="Times New Roman" w:hAnsi="Times New Roman" w:cs="Times New Roman"/>
          <w:noProof/>
          <w:color w:val="000000" w:themeColor="text1"/>
          <w:sz w:val="24"/>
          <w:szCs w:val="24"/>
          <w:lang w:eastAsia="es-MX"/>
        </w:rPr>
        <w:pict>
          <v:line id="Conector recto 231" o:spid="_x0000_s1035" style="position:absolute;left:0;text-align:left;flip:y;z-index:251660288;visibility:visible;mso-width-relative:margin;mso-height-relative:margin" from="-3.75pt,8.8pt" to="36.7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" strokecolor="black [3200]" strokeweight=".5pt">
            <v:stroke joinstyle="miter"/>
          </v:line>
        </w:pict>
      </w:r>
      <w:r w:rsidR="009B62EF">
        <w:rPr>
          <w:rFonts w:ascii="Times New Roman" w:hAnsi="Times New Roman" w:cs="Times New Roman"/>
          <w:sz w:val="24"/>
          <w:szCs w:val="24"/>
        </w:rPr>
        <w:t xml:space="preserve">             Agustín Cue Mancera.</w:t>
      </w:r>
      <w:r w:rsidR="000F1F49">
        <w:rPr>
          <w:rFonts w:ascii="Times New Roman" w:hAnsi="Times New Roman" w:cs="Times New Roman"/>
          <w:sz w:val="24"/>
          <w:szCs w:val="24"/>
        </w:rPr>
        <w:t xml:space="preserve"> </w:t>
      </w:r>
      <w:r w:rsidR="009B62EF">
        <w:rPr>
          <w:rFonts w:ascii="Times New Roman" w:hAnsi="Times New Roman" w:cs="Times New Roman"/>
          <w:i/>
          <w:sz w:val="24"/>
          <w:szCs w:val="24"/>
        </w:rPr>
        <w:t xml:space="preserve">Panorama de la política económica en México </w:t>
      </w:r>
      <w:r w:rsidR="009B62EF">
        <w:rPr>
          <w:rFonts w:ascii="Times New Roman" w:hAnsi="Times New Roman" w:cs="Times New Roman"/>
          <w:sz w:val="24"/>
          <w:szCs w:val="24"/>
        </w:rPr>
        <w:t>(1984-2004); El cotidiano</w:t>
      </w:r>
      <w:r w:rsidR="009B62EF">
        <w:rPr>
          <w:rFonts w:ascii="Times New Roman" w:hAnsi="Times New Roman" w:cs="Times New Roman"/>
          <w:i/>
          <w:sz w:val="24"/>
          <w:szCs w:val="24"/>
        </w:rPr>
        <w:t xml:space="preserve">, </w:t>
      </w:r>
      <w:r w:rsidR="009B62EF">
        <w:rPr>
          <w:rFonts w:ascii="Times New Roman" w:hAnsi="Times New Roman" w:cs="Times New Roman"/>
          <w:sz w:val="24"/>
          <w:szCs w:val="24"/>
        </w:rPr>
        <w:t>Vol. 20, núm. 126, julio- agosto 2004, p.0, Universidad Autónoma Metropolitana Azcapotzalco, México.</w:t>
      </w:r>
    </w:p>
    <w:p w:rsidR="009B62EF" w:rsidRDefault="009B62EF" w:rsidP="009B62EF">
      <w:pPr>
        <w:tabs>
          <w:tab w:val="left" w:pos="8340"/>
        </w:tabs>
        <w:rPr>
          <w:rFonts w:ascii="Times New Roman" w:hAnsi="Times New Roman" w:cs="Times New Roman"/>
          <w:i/>
          <w:sz w:val="24"/>
          <w:szCs w:val="24"/>
        </w:rPr>
      </w:pPr>
    </w:p>
    <w:p w:rsidR="009B62EF" w:rsidRDefault="000749F4" w:rsidP="009F2C70">
      <w:pPr>
        <w:tabs>
          <w:tab w:val="left" w:pos="8340"/>
        </w:tabs>
        <w:jc w:val="both"/>
        <w:rPr>
          <w:rFonts w:ascii="Times New Roman" w:hAnsi="Times New Roman" w:cs="Times New Roman"/>
          <w:sz w:val="24"/>
          <w:szCs w:val="24"/>
        </w:rPr>
      </w:pPr>
      <w:r w:rsidRPr="000749F4">
        <w:rPr>
          <w:rFonts w:ascii="Times New Roman" w:hAnsi="Times New Roman" w:cs="Times New Roman"/>
          <w:noProof/>
          <w:color w:val="000000" w:themeColor="text1"/>
          <w:sz w:val="24"/>
          <w:szCs w:val="24"/>
          <w:lang w:eastAsia="es-MX"/>
        </w:rPr>
        <w:pict>
          <v:line id="Conector recto 232" o:spid="_x0000_s1036" style="position:absolute;left:0;text-align:left;flip:y;z-index:251661312;visibility:visible;mso-width-relative:margin;mso-height-relative:margin" from="-3.75pt,8pt" to="36.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" strokecolor="black [3200]" strokeweight=".5pt">
            <v:stroke joinstyle="miter"/>
          </v:line>
        </w:pict>
      </w:r>
      <w:r w:rsidR="000F1F49">
        <w:rPr>
          <w:rFonts w:ascii="Times New Roman" w:hAnsi="Times New Roman" w:cs="Times New Roman"/>
          <w:sz w:val="24"/>
          <w:szCs w:val="24"/>
        </w:rPr>
        <w:t xml:space="preserve">             </w:t>
      </w:r>
      <w:r w:rsidR="009B62EF">
        <w:rPr>
          <w:rFonts w:ascii="Times New Roman" w:hAnsi="Times New Roman" w:cs="Times New Roman"/>
          <w:sz w:val="24"/>
          <w:szCs w:val="24"/>
        </w:rPr>
        <w:t xml:space="preserve">Carlos Garrido. </w:t>
      </w:r>
      <w:r w:rsidR="009B62EF">
        <w:rPr>
          <w:rFonts w:ascii="Times New Roman" w:hAnsi="Times New Roman" w:cs="Times New Roman"/>
          <w:i/>
          <w:sz w:val="24"/>
          <w:szCs w:val="24"/>
        </w:rPr>
        <w:t xml:space="preserve">Política Monetaria y Desarrollo Económico en México </w:t>
      </w:r>
      <w:r w:rsidR="009B62EF">
        <w:rPr>
          <w:rFonts w:ascii="Times New Roman" w:hAnsi="Times New Roman" w:cs="Times New Roman"/>
          <w:sz w:val="24"/>
          <w:szCs w:val="24"/>
        </w:rPr>
        <w:t>desde 1995; El cotidiano</w:t>
      </w:r>
      <w:r w:rsidR="009B62EF">
        <w:rPr>
          <w:rFonts w:ascii="Times New Roman" w:hAnsi="Times New Roman" w:cs="Times New Roman"/>
          <w:i/>
          <w:sz w:val="24"/>
          <w:szCs w:val="24"/>
        </w:rPr>
        <w:t xml:space="preserve">, </w:t>
      </w:r>
      <w:r w:rsidR="009B62EF">
        <w:rPr>
          <w:rFonts w:ascii="Times New Roman" w:hAnsi="Times New Roman" w:cs="Times New Roman"/>
          <w:sz w:val="24"/>
          <w:szCs w:val="24"/>
        </w:rPr>
        <w:t>Vol. 20, núm. 126, julio- agosto 2004, p.0, Universidad Autónoma Metropolitana Azcapotzalco, México.</w:t>
      </w:r>
    </w:p>
    <w:p w:rsidR="009B62EF" w:rsidRDefault="009B62EF" w:rsidP="009B62EF">
      <w:pPr>
        <w:tabs>
          <w:tab w:val="left" w:pos="8340"/>
        </w:tabs>
        <w:rPr>
          <w:rFonts w:ascii="Times New Roman" w:hAnsi="Times New Roman" w:cs="Times New Roman"/>
          <w:sz w:val="24"/>
          <w:szCs w:val="24"/>
        </w:rPr>
      </w:pPr>
    </w:p>
    <w:p w:rsidR="009B62EF" w:rsidRDefault="000749F4" w:rsidP="009B62EF">
      <w:pPr>
        <w:tabs>
          <w:tab w:val="left" w:pos="8340"/>
        </w:tabs>
        <w:rPr>
          <w:rFonts w:ascii="Times New Roman" w:hAnsi="Times New Roman" w:cs="Times New Roman"/>
          <w:i/>
          <w:sz w:val="24"/>
          <w:szCs w:val="24"/>
        </w:rPr>
      </w:pPr>
      <w:r w:rsidRPr="000749F4">
        <w:rPr>
          <w:rFonts w:ascii="Times New Roman" w:hAnsi="Times New Roman" w:cs="Times New Roman"/>
          <w:noProof/>
          <w:color w:val="000000" w:themeColor="text1"/>
          <w:sz w:val="24"/>
          <w:szCs w:val="24"/>
          <w:lang w:eastAsia="es-MX"/>
        </w:rPr>
        <w:pict>
          <v:line id="Conector recto 233" o:spid="_x0000_s1037" style="position:absolute;flip:y;z-index:251662336;visibility:visible;mso-width-relative:margin;mso-height-relative:margin" from="-1.5pt,8.35pt" to="39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" strokecolor="black [3200]" strokeweight=".5pt">
            <v:stroke joinstyle="miter"/>
          </v:line>
        </w:pict>
      </w:r>
      <w:r w:rsidR="009B62EF">
        <w:rPr>
          <w:rFonts w:ascii="Times New Roman" w:hAnsi="Times New Roman" w:cs="Times New Roman"/>
          <w:sz w:val="24"/>
          <w:szCs w:val="24"/>
        </w:rPr>
        <w:t xml:space="preserve">              Gustavo Merino. </w:t>
      </w:r>
      <w:r w:rsidR="009B62EF">
        <w:rPr>
          <w:rFonts w:ascii="Times New Roman" w:hAnsi="Times New Roman" w:cs="Times New Roman"/>
          <w:i/>
          <w:sz w:val="24"/>
          <w:szCs w:val="24"/>
        </w:rPr>
        <w:t>Federalismo fiscal</w:t>
      </w:r>
      <w:r w:rsidR="009B62EF">
        <w:rPr>
          <w:rFonts w:ascii="Times New Roman" w:hAnsi="Times New Roman" w:cs="Times New Roman"/>
          <w:sz w:val="24"/>
          <w:szCs w:val="24"/>
        </w:rPr>
        <w:t xml:space="preserve">: </w:t>
      </w:r>
      <w:r w:rsidR="009B62EF">
        <w:rPr>
          <w:rFonts w:ascii="Times New Roman" w:hAnsi="Times New Roman" w:cs="Times New Roman"/>
          <w:i/>
          <w:sz w:val="24"/>
          <w:szCs w:val="24"/>
        </w:rPr>
        <w:t>diagnóstico y propuestas.</w:t>
      </w:r>
    </w:p>
    <w:p w:rsidR="000F1F49" w:rsidRDefault="000F1F49" w:rsidP="009B62EF">
      <w:pPr>
        <w:tabs>
          <w:tab w:val="left" w:pos="8340"/>
        </w:tabs>
        <w:rPr>
          <w:rFonts w:ascii="Times New Roman" w:hAnsi="Times New Roman" w:cs="Times New Roman"/>
          <w:i/>
          <w:sz w:val="24"/>
          <w:szCs w:val="24"/>
        </w:rPr>
      </w:pPr>
    </w:p>
    <w:p w:rsidR="000F1F49" w:rsidRDefault="000749F4" w:rsidP="009B62EF">
      <w:pPr>
        <w:tabs>
          <w:tab w:val="left" w:pos="8340"/>
        </w:tabs>
        <w:rPr>
          <w:rFonts w:ascii="Times New Roman" w:hAnsi="Times New Roman" w:cs="Times New Roman"/>
          <w:i/>
          <w:sz w:val="24"/>
          <w:szCs w:val="24"/>
        </w:rPr>
      </w:pPr>
      <w:r w:rsidRPr="000749F4">
        <w:rPr>
          <w:rFonts w:ascii="Times New Roman" w:hAnsi="Times New Roman" w:cs="Times New Roman"/>
          <w:noProof/>
          <w:color w:val="000000" w:themeColor="text1"/>
          <w:sz w:val="24"/>
          <w:szCs w:val="24"/>
          <w:lang w:eastAsia="es-MX"/>
        </w:rPr>
        <w:pict>
          <v:line id="_x0000_s1039" style="position:absolute;flip:y;z-index:251664384;visibility:visible;mso-width-relative:margin;mso-height-relative:margin" from="-3.75pt,6.3pt" to="36.7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" strokecolor="black [3200]" strokeweight=".5pt">
            <v:stroke joinstyle="miter"/>
          </v:line>
        </w:pict>
      </w:r>
      <w:r w:rsidR="000F1F49">
        <w:rPr>
          <w:rFonts w:ascii="Times New Roman" w:hAnsi="Times New Roman" w:cs="Times New Roman"/>
          <w:i/>
          <w:sz w:val="24"/>
          <w:szCs w:val="24"/>
        </w:rPr>
        <w:t xml:space="preserve">             </w:t>
      </w:r>
      <w:r w:rsidR="000F1F49">
        <w:rPr>
          <w:rFonts w:ascii="Times New Roman" w:hAnsi="Times New Roman" w:cs="Times New Roman"/>
          <w:sz w:val="24"/>
          <w:szCs w:val="24"/>
        </w:rPr>
        <w:t xml:space="preserve">María Elena González. </w:t>
      </w:r>
      <w:r w:rsidR="000F1F49" w:rsidRPr="000F1F49">
        <w:rPr>
          <w:rFonts w:ascii="Times New Roman" w:hAnsi="Times New Roman" w:cs="Times New Roman"/>
          <w:i/>
          <w:sz w:val="24"/>
          <w:szCs w:val="24"/>
        </w:rPr>
        <w:t>Desarrollo económico de México</w:t>
      </w:r>
      <w:r w:rsidR="000F1F49">
        <w:rPr>
          <w:rFonts w:ascii="Times New Roman" w:hAnsi="Times New Roman" w:cs="Times New Roman"/>
          <w:i/>
          <w:sz w:val="24"/>
          <w:szCs w:val="24"/>
        </w:rPr>
        <w:t>.</w:t>
      </w:r>
    </w:p>
    <w:p w:rsidR="000F1F49" w:rsidRDefault="000F1F49" w:rsidP="009B62EF">
      <w:pPr>
        <w:tabs>
          <w:tab w:val="left" w:pos="8340"/>
        </w:tabs>
        <w:rPr>
          <w:rFonts w:ascii="Times New Roman" w:hAnsi="Times New Roman" w:cs="Times New Roman"/>
          <w:i/>
          <w:sz w:val="24"/>
          <w:szCs w:val="24"/>
        </w:rPr>
      </w:pPr>
    </w:p>
    <w:p w:rsidR="000F1F49" w:rsidRPr="000F1F49" w:rsidRDefault="000749F4" w:rsidP="009F2C70">
      <w:pPr>
        <w:tabs>
          <w:tab w:val="left" w:pos="8340"/>
        </w:tabs>
        <w:jc w:val="both"/>
        <w:rPr>
          <w:rFonts w:ascii="Times New Roman" w:hAnsi="Times New Roman" w:cs="Times New Roman"/>
          <w:sz w:val="24"/>
          <w:szCs w:val="24"/>
        </w:rPr>
      </w:pPr>
      <w:r w:rsidRPr="000749F4">
        <w:rPr>
          <w:rFonts w:ascii="Times New Roman" w:hAnsi="Times New Roman" w:cs="Times New Roman"/>
          <w:noProof/>
          <w:color w:val="000000" w:themeColor="text1"/>
          <w:sz w:val="24"/>
          <w:szCs w:val="24"/>
          <w:lang w:eastAsia="es-MX"/>
        </w:rPr>
        <w:pict>
          <v:line id="_x0000_s1040" style="position:absolute;left:0;text-align:left;flip:y;z-index:251665408;visibility:visible;mso-width-relative:margin;mso-height-relative:margin" from="-3pt,6.25pt" to="3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" strokecolor="black [3200]" strokeweight=".5pt">
            <v:stroke joinstyle="miter"/>
          </v:line>
        </w:pict>
      </w:r>
      <w:r w:rsidR="000F1F49">
        <w:rPr>
          <w:rFonts w:ascii="Times New Roman" w:hAnsi="Times New Roman" w:cs="Times New Roman"/>
          <w:i/>
          <w:sz w:val="24"/>
          <w:szCs w:val="24"/>
        </w:rPr>
        <w:t xml:space="preserve">           </w:t>
      </w:r>
      <w:r w:rsidR="000F1F49">
        <w:rPr>
          <w:rFonts w:ascii="Times New Roman" w:hAnsi="Times New Roman" w:cs="Times New Roman"/>
          <w:sz w:val="24"/>
          <w:szCs w:val="24"/>
        </w:rPr>
        <w:t xml:space="preserve">  </w:t>
      </w:r>
      <w:r w:rsidR="000D290E">
        <w:rPr>
          <w:rFonts w:ascii="Times New Roman" w:hAnsi="Times New Roman" w:cs="Times New Roman"/>
          <w:sz w:val="24"/>
          <w:szCs w:val="24"/>
        </w:rPr>
        <w:t>José</w:t>
      </w:r>
      <w:r w:rsidR="000F1F49">
        <w:rPr>
          <w:rFonts w:ascii="Times New Roman" w:hAnsi="Times New Roman" w:cs="Times New Roman"/>
          <w:sz w:val="24"/>
          <w:szCs w:val="24"/>
        </w:rPr>
        <w:t xml:space="preserve"> de </w:t>
      </w:r>
      <w:r w:rsidR="000D290E">
        <w:rPr>
          <w:rFonts w:ascii="Times New Roman" w:hAnsi="Times New Roman" w:cs="Times New Roman"/>
          <w:sz w:val="24"/>
          <w:szCs w:val="24"/>
        </w:rPr>
        <w:t>Jesús</w:t>
      </w:r>
      <w:r w:rsidR="000F1F49">
        <w:rPr>
          <w:rFonts w:ascii="Times New Roman" w:hAnsi="Times New Roman" w:cs="Times New Roman"/>
          <w:sz w:val="24"/>
          <w:szCs w:val="24"/>
        </w:rPr>
        <w:t xml:space="preserve"> Sosa </w:t>
      </w:r>
      <w:r w:rsidR="000D290E">
        <w:rPr>
          <w:rFonts w:ascii="Times New Roman" w:hAnsi="Times New Roman" w:cs="Times New Roman"/>
          <w:sz w:val="24"/>
          <w:szCs w:val="24"/>
        </w:rPr>
        <w:t>López</w:t>
      </w:r>
      <w:r w:rsidR="000F1F49">
        <w:rPr>
          <w:rFonts w:ascii="Times New Roman" w:hAnsi="Times New Roman" w:cs="Times New Roman"/>
          <w:sz w:val="24"/>
          <w:szCs w:val="24"/>
        </w:rPr>
        <w:t xml:space="preserve">. </w:t>
      </w:r>
      <w:r w:rsidR="000F1F49">
        <w:rPr>
          <w:rFonts w:ascii="Times New Roman" w:hAnsi="Times New Roman" w:cs="Times New Roman"/>
          <w:i/>
          <w:sz w:val="24"/>
          <w:szCs w:val="24"/>
        </w:rPr>
        <w:t>Gobierno</w:t>
      </w:r>
      <w:r w:rsidR="000D290E">
        <w:rPr>
          <w:rFonts w:ascii="Times New Roman" w:hAnsi="Times New Roman" w:cs="Times New Roman"/>
          <w:i/>
          <w:sz w:val="24"/>
          <w:szCs w:val="24"/>
        </w:rPr>
        <w:t>s</w:t>
      </w:r>
      <w:r w:rsidR="000F1F49">
        <w:rPr>
          <w:rFonts w:ascii="Times New Roman" w:hAnsi="Times New Roman" w:cs="Times New Roman"/>
          <w:i/>
          <w:sz w:val="24"/>
          <w:szCs w:val="24"/>
        </w:rPr>
        <w:t xml:space="preserve"> locales y desarrollo territorial en </w:t>
      </w:r>
      <w:r w:rsidR="000D290E">
        <w:rPr>
          <w:rFonts w:ascii="Times New Roman" w:hAnsi="Times New Roman" w:cs="Times New Roman"/>
          <w:i/>
          <w:sz w:val="24"/>
          <w:szCs w:val="24"/>
        </w:rPr>
        <w:t>México</w:t>
      </w:r>
      <w:r w:rsidR="000F1F49">
        <w:rPr>
          <w:rFonts w:ascii="Times New Roman" w:hAnsi="Times New Roman" w:cs="Times New Roman"/>
          <w:i/>
          <w:sz w:val="24"/>
          <w:szCs w:val="24"/>
        </w:rPr>
        <w:t xml:space="preserve">. </w:t>
      </w:r>
      <w:r w:rsidR="000D290E">
        <w:rPr>
          <w:rFonts w:ascii="Times New Roman" w:hAnsi="Times New Roman" w:cs="Times New Roman"/>
          <w:sz w:val="24"/>
          <w:szCs w:val="24"/>
        </w:rPr>
        <w:t>Desarrollo Institucional de la Vida Pública A.C. Dirección electrónica: ppsosa@divip.org.mx</w:t>
      </w:r>
    </w:p>
    <w:p w:rsidR="000F1F49" w:rsidRDefault="000F1F49" w:rsidP="009B62EF">
      <w:pPr>
        <w:tabs>
          <w:tab w:val="left" w:pos="8340"/>
        </w:tabs>
        <w:rPr>
          <w:rFonts w:ascii="Times New Roman" w:hAnsi="Times New Roman" w:cs="Times New Roman"/>
          <w:sz w:val="24"/>
          <w:szCs w:val="24"/>
        </w:rPr>
      </w:pPr>
    </w:p>
    <w:p w:rsidR="00FF1910" w:rsidRPr="00A07252" w:rsidRDefault="00FF1910" w:rsidP="009B62EF">
      <w:pPr>
        <w:pStyle w:val="NormalWeb"/>
        <w:tabs>
          <w:tab w:val="left" w:pos="3330"/>
        </w:tabs>
        <w:jc w:val="both"/>
        <w:rPr>
          <w:rFonts w:ascii="Arial" w:hAnsi="Arial" w:cs="Arial"/>
          <w:color w:val="000000"/>
          <w:sz w:val="20"/>
          <w:szCs w:val="20"/>
        </w:rPr>
      </w:pPr>
    </w:p>
    <w:sectPr w:rsidR="00FF1910" w:rsidRPr="00A07252" w:rsidSect="00F84023">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221A" w:rsidRDefault="002A221A" w:rsidP="00BD04B4">
      <w:pPr>
        <w:spacing w:after="0" w:line="240" w:lineRule="auto"/>
      </w:pPr>
      <w:r>
        <w:separator/>
      </w:r>
    </w:p>
  </w:endnote>
  <w:endnote w:type="continuationSeparator" w:id="1">
    <w:p w:rsidR="002A221A" w:rsidRDefault="002A221A" w:rsidP="00BD04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E71" w:rsidRDefault="00713E71">
    <w:pPr>
      <w:pStyle w:val="Piedepgina"/>
    </w:pPr>
    <w:r>
      <w:rPr>
        <w:rFonts w:asciiTheme="majorHAnsi" w:eastAsiaTheme="majorEastAsia" w:hAnsiTheme="majorHAnsi" w:cstheme="majorBidi"/>
        <w:color w:val="5B9BD5" w:themeColor="accent1"/>
        <w:sz w:val="20"/>
        <w:szCs w:val="20"/>
        <w:lang w:val="es-ES"/>
      </w:rPr>
      <w:t xml:space="preserve">pág. </w:t>
    </w:r>
    <w:r w:rsidR="000749F4" w:rsidRPr="000749F4">
      <w:rPr>
        <w:rFonts w:eastAsiaTheme="minorEastAsia"/>
        <w:color w:val="5B9BD5" w:themeColor="accent1"/>
        <w:sz w:val="20"/>
        <w:szCs w:val="20"/>
      </w:rPr>
      <w:fldChar w:fldCharType="begin"/>
    </w:r>
    <w:r>
      <w:rPr>
        <w:color w:val="5B9BD5" w:themeColor="accent1"/>
        <w:sz w:val="20"/>
        <w:szCs w:val="20"/>
      </w:rPr>
      <w:instrText>PAGE    \* MERGEFORMAT</w:instrText>
    </w:r>
    <w:r w:rsidR="000749F4" w:rsidRPr="000749F4">
      <w:rPr>
        <w:rFonts w:eastAsiaTheme="minorEastAsia"/>
        <w:color w:val="5B9BD5" w:themeColor="accent1"/>
        <w:sz w:val="20"/>
        <w:szCs w:val="20"/>
      </w:rPr>
      <w:fldChar w:fldCharType="separate"/>
    </w:r>
    <w:r w:rsidR="00E77AC9" w:rsidRPr="00E77AC9">
      <w:rPr>
        <w:rFonts w:asciiTheme="majorHAnsi" w:eastAsiaTheme="majorEastAsia" w:hAnsiTheme="majorHAnsi" w:cstheme="majorBidi"/>
        <w:noProof/>
        <w:color w:val="5B9BD5" w:themeColor="accent1"/>
        <w:sz w:val="20"/>
        <w:szCs w:val="20"/>
        <w:lang w:val="es-ES"/>
      </w:rPr>
      <w:t>1</w:t>
    </w:r>
    <w:r w:rsidR="000749F4">
      <w:rPr>
        <w:rFonts w:asciiTheme="majorHAnsi" w:eastAsiaTheme="majorEastAsia" w:hAnsiTheme="majorHAnsi" w:cstheme="majorBidi"/>
        <w:color w:val="5B9BD5" w:themeColor="accent1"/>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221A" w:rsidRDefault="002A221A" w:rsidP="00BD04B4">
      <w:pPr>
        <w:spacing w:after="0" w:line="240" w:lineRule="auto"/>
      </w:pPr>
      <w:r>
        <w:separator/>
      </w:r>
    </w:p>
  </w:footnote>
  <w:footnote w:type="continuationSeparator" w:id="1">
    <w:p w:rsidR="002A221A" w:rsidRDefault="002A221A" w:rsidP="00BD04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4B4" w:rsidRDefault="000749F4">
    <w:pPr>
      <w:pStyle w:val="Encabezado"/>
    </w:pPr>
    <w:r w:rsidRPr="000749F4">
      <w:rPr>
        <w:noProof/>
        <w:color w:val="5B9BD5" w:themeColor="accent1"/>
        <w:lang w:eastAsia="es-MX"/>
      </w:rPr>
      <w:pict>
        <v:rect id="Rectángulo 452" o:spid="_x0000_s6145" style="position:absolute;margin-left:-66pt;margin-top:-51.05pt;width:579.9pt;height:750.3pt;z-index:251659264;visibility:visible;mso-width-percent:950;mso-height-percent:950;mso-position-horizontal-relative:margin;mso-position-vertical-relative:margin;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" fillcolor="#82a0d7 [2168]" strokecolor="#4472c4 [3208]" strokeweight=".5pt">
          <v:fill color2="#678ccf [2616]" rotate="t" colors="0 #a8b7df;.5 #9aabd9;1 #879ed7" focus="100%" type="gradient">
            <o:fill v:ext="view" type="gradientUnscaled"/>
          </v:fill>
          <w10:wrap anchorx="margin" anchory="margin"/>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81F72"/>
    <w:multiLevelType w:val="hybridMultilevel"/>
    <w:tmpl w:val="F664EE4A"/>
    <w:lvl w:ilvl="0" w:tplc="7E9C95F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C0D596F"/>
    <w:multiLevelType w:val="hybridMultilevel"/>
    <w:tmpl w:val="AD3456E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31B584E"/>
    <w:multiLevelType w:val="hybridMultilevel"/>
    <w:tmpl w:val="F856945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9BF14F9"/>
    <w:multiLevelType w:val="hybridMultilevel"/>
    <w:tmpl w:val="0E762A2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C7A2DDB"/>
    <w:multiLevelType w:val="hybridMultilevel"/>
    <w:tmpl w:val="2544039A"/>
    <w:lvl w:ilvl="0" w:tplc="1ECE402C">
      <w:numFmt w:val="bullet"/>
      <w:lvlText w:val=""/>
      <w:lvlJc w:val="left"/>
      <w:pPr>
        <w:ind w:left="720" w:hanging="360"/>
      </w:pPr>
      <w:rPr>
        <w:rFonts w:ascii="Symbol" w:eastAsiaTheme="minorHAnsi" w:hAnsi="Symbol" w:cstheme="minorBidi" w:hint="default"/>
        <w:sz w:val="16"/>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9218"/>
    <o:shapelayout v:ext="edit">
      <o:idmap v:ext="edit" data="6"/>
    </o:shapelayout>
  </w:hdrShapeDefaults>
  <w:footnotePr>
    <w:footnote w:id="0"/>
    <w:footnote w:id="1"/>
  </w:footnotePr>
  <w:endnotePr>
    <w:endnote w:id="0"/>
    <w:endnote w:id="1"/>
  </w:endnotePr>
  <w:compat/>
  <w:rsids>
    <w:rsidRoot w:val="00BD04B4"/>
    <w:rsid w:val="00023547"/>
    <w:rsid w:val="0005456A"/>
    <w:rsid w:val="000749F4"/>
    <w:rsid w:val="000A2912"/>
    <w:rsid w:val="000A75C2"/>
    <w:rsid w:val="000C7F7A"/>
    <w:rsid w:val="000D290E"/>
    <w:rsid w:val="000F1F49"/>
    <w:rsid w:val="001300CE"/>
    <w:rsid w:val="00161775"/>
    <w:rsid w:val="00181E34"/>
    <w:rsid w:val="00276381"/>
    <w:rsid w:val="002A221A"/>
    <w:rsid w:val="002B5566"/>
    <w:rsid w:val="002C58E4"/>
    <w:rsid w:val="003F0550"/>
    <w:rsid w:val="004B70FF"/>
    <w:rsid w:val="00565428"/>
    <w:rsid w:val="005B2780"/>
    <w:rsid w:val="006B335B"/>
    <w:rsid w:val="006E4804"/>
    <w:rsid w:val="006F3297"/>
    <w:rsid w:val="00713E71"/>
    <w:rsid w:val="00762EF8"/>
    <w:rsid w:val="007839C7"/>
    <w:rsid w:val="007E1C87"/>
    <w:rsid w:val="00862DE1"/>
    <w:rsid w:val="008D58BF"/>
    <w:rsid w:val="009112EB"/>
    <w:rsid w:val="0096222A"/>
    <w:rsid w:val="00986BAA"/>
    <w:rsid w:val="009B62EF"/>
    <w:rsid w:val="009C330D"/>
    <w:rsid w:val="009F2C70"/>
    <w:rsid w:val="00A07252"/>
    <w:rsid w:val="00B15405"/>
    <w:rsid w:val="00BD04B4"/>
    <w:rsid w:val="00C252F7"/>
    <w:rsid w:val="00C40C31"/>
    <w:rsid w:val="00C97641"/>
    <w:rsid w:val="00CC0FB3"/>
    <w:rsid w:val="00CC4F73"/>
    <w:rsid w:val="00D413B6"/>
    <w:rsid w:val="00D51064"/>
    <w:rsid w:val="00E77AC9"/>
    <w:rsid w:val="00E83BA2"/>
    <w:rsid w:val="00EC274F"/>
    <w:rsid w:val="00F512F9"/>
    <w:rsid w:val="00F84023"/>
    <w:rsid w:val="00F95EEB"/>
    <w:rsid w:val="00F96C54"/>
    <w:rsid w:val="00FF191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02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D04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04B4"/>
  </w:style>
  <w:style w:type="paragraph" w:styleId="Piedepgina">
    <w:name w:val="footer"/>
    <w:basedOn w:val="Normal"/>
    <w:link w:val="PiedepginaCar"/>
    <w:uiPriority w:val="99"/>
    <w:unhideWhenUsed/>
    <w:rsid w:val="00BD04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04B4"/>
  </w:style>
  <w:style w:type="paragraph" w:styleId="NormalWeb">
    <w:name w:val="Normal (Web)"/>
    <w:basedOn w:val="Normal"/>
    <w:uiPriority w:val="99"/>
    <w:unhideWhenUsed/>
    <w:rsid w:val="003F055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862DE1"/>
  </w:style>
  <w:style w:type="character" w:styleId="Textoennegrita">
    <w:name w:val="Strong"/>
    <w:basedOn w:val="Fuentedeprrafopredeter"/>
    <w:uiPriority w:val="22"/>
    <w:qFormat/>
    <w:rsid w:val="00862DE1"/>
    <w:rPr>
      <w:b/>
      <w:bCs/>
    </w:rPr>
  </w:style>
  <w:style w:type="paragraph" w:styleId="Prrafodelista">
    <w:name w:val="List Paragraph"/>
    <w:basedOn w:val="Normal"/>
    <w:uiPriority w:val="34"/>
    <w:qFormat/>
    <w:rsid w:val="006E4804"/>
    <w:pPr>
      <w:ind w:left="720"/>
      <w:contextualSpacing/>
    </w:pPr>
  </w:style>
</w:styles>
</file>

<file path=word/webSettings.xml><?xml version="1.0" encoding="utf-8"?>
<w:webSettings xmlns:r="http://schemas.openxmlformats.org/officeDocument/2006/relationships" xmlns:w="http://schemas.openxmlformats.org/wordprocessingml/2006/main">
  <w:divs>
    <w:div w:id="91972515">
      <w:bodyDiv w:val="1"/>
      <w:marLeft w:val="0"/>
      <w:marRight w:val="0"/>
      <w:marTop w:val="0"/>
      <w:marBottom w:val="0"/>
      <w:divBdr>
        <w:top w:val="none" w:sz="0" w:space="0" w:color="auto"/>
        <w:left w:val="none" w:sz="0" w:space="0" w:color="auto"/>
        <w:bottom w:val="none" w:sz="0" w:space="0" w:color="auto"/>
        <w:right w:val="none" w:sz="0" w:space="0" w:color="auto"/>
      </w:divBdr>
    </w:div>
    <w:div w:id="546793040">
      <w:bodyDiv w:val="1"/>
      <w:marLeft w:val="0"/>
      <w:marRight w:val="0"/>
      <w:marTop w:val="0"/>
      <w:marBottom w:val="0"/>
      <w:divBdr>
        <w:top w:val="none" w:sz="0" w:space="0" w:color="auto"/>
        <w:left w:val="none" w:sz="0" w:space="0" w:color="auto"/>
        <w:bottom w:val="none" w:sz="0" w:space="0" w:color="auto"/>
        <w:right w:val="none" w:sz="0" w:space="0" w:color="auto"/>
      </w:divBdr>
    </w:div>
    <w:div w:id="621375949">
      <w:bodyDiv w:val="1"/>
      <w:marLeft w:val="0"/>
      <w:marRight w:val="0"/>
      <w:marTop w:val="0"/>
      <w:marBottom w:val="0"/>
      <w:divBdr>
        <w:top w:val="none" w:sz="0" w:space="0" w:color="auto"/>
        <w:left w:val="none" w:sz="0" w:space="0" w:color="auto"/>
        <w:bottom w:val="none" w:sz="0" w:space="0" w:color="auto"/>
        <w:right w:val="none" w:sz="0" w:space="0" w:color="auto"/>
      </w:divBdr>
    </w:div>
    <w:div w:id="649670228">
      <w:bodyDiv w:val="1"/>
      <w:marLeft w:val="0"/>
      <w:marRight w:val="0"/>
      <w:marTop w:val="0"/>
      <w:marBottom w:val="0"/>
      <w:divBdr>
        <w:top w:val="none" w:sz="0" w:space="0" w:color="auto"/>
        <w:left w:val="none" w:sz="0" w:space="0" w:color="auto"/>
        <w:bottom w:val="none" w:sz="0" w:space="0" w:color="auto"/>
        <w:right w:val="none" w:sz="0" w:space="0" w:color="auto"/>
      </w:divBdr>
    </w:div>
    <w:div w:id="1073118757">
      <w:bodyDiv w:val="1"/>
      <w:marLeft w:val="0"/>
      <w:marRight w:val="0"/>
      <w:marTop w:val="0"/>
      <w:marBottom w:val="0"/>
      <w:divBdr>
        <w:top w:val="none" w:sz="0" w:space="0" w:color="auto"/>
        <w:left w:val="none" w:sz="0" w:space="0" w:color="auto"/>
        <w:bottom w:val="none" w:sz="0" w:space="0" w:color="auto"/>
        <w:right w:val="none" w:sz="0" w:space="0" w:color="auto"/>
      </w:divBdr>
    </w:div>
    <w:div w:id="1234319478">
      <w:bodyDiv w:val="1"/>
      <w:marLeft w:val="0"/>
      <w:marRight w:val="0"/>
      <w:marTop w:val="0"/>
      <w:marBottom w:val="0"/>
      <w:divBdr>
        <w:top w:val="none" w:sz="0" w:space="0" w:color="auto"/>
        <w:left w:val="none" w:sz="0" w:space="0" w:color="auto"/>
        <w:bottom w:val="none" w:sz="0" w:space="0" w:color="auto"/>
        <w:right w:val="none" w:sz="0" w:space="0" w:color="auto"/>
      </w:divBdr>
    </w:div>
    <w:div w:id="1241864520">
      <w:bodyDiv w:val="1"/>
      <w:marLeft w:val="0"/>
      <w:marRight w:val="0"/>
      <w:marTop w:val="0"/>
      <w:marBottom w:val="0"/>
      <w:divBdr>
        <w:top w:val="none" w:sz="0" w:space="0" w:color="auto"/>
        <w:left w:val="none" w:sz="0" w:space="0" w:color="auto"/>
        <w:bottom w:val="none" w:sz="0" w:space="0" w:color="auto"/>
        <w:right w:val="none" w:sz="0" w:space="0" w:color="auto"/>
      </w:divBdr>
    </w:div>
    <w:div w:id="1406026131">
      <w:bodyDiv w:val="1"/>
      <w:marLeft w:val="0"/>
      <w:marRight w:val="0"/>
      <w:marTop w:val="0"/>
      <w:marBottom w:val="0"/>
      <w:divBdr>
        <w:top w:val="none" w:sz="0" w:space="0" w:color="auto"/>
        <w:left w:val="none" w:sz="0" w:space="0" w:color="auto"/>
        <w:bottom w:val="none" w:sz="0" w:space="0" w:color="auto"/>
        <w:right w:val="none" w:sz="0" w:space="0" w:color="auto"/>
      </w:divBdr>
    </w:div>
    <w:div w:id="208197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2089</Words>
  <Characters>11495</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dc:creator>
  <cp:lastModifiedBy>ELDITA</cp:lastModifiedBy>
  <cp:revision>4</cp:revision>
  <dcterms:created xsi:type="dcterms:W3CDTF">2016-04-03T02:50:00Z</dcterms:created>
  <dcterms:modified xsi:type="dcterms:W3CDTF">2016-04-03T18:51:00Z</dcterms:modified>
</cp:coreProperties>
</file>