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76" w:rsidRDefault="007B3188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eastAsia="es-MX"/>
        </w:rPr>
        <w:pict>
          <v:roundrect id="Rectángulo redondeado 2" o:spid="_x0000_s1026" style="position:absolute;left:0;text-align:left;margin-left:-37.15pt;margin-top:-20.65pt;width:540pt;height:708.75pt;z-index:-251658240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" fillcolor="white [3201]" strokecolor="#70ad47 [3209]" strokeweight="2.25pt">
            <v:stroke joinstyle="miter"/>
          </v:roundrect>
        </w:pict>
      </w:r>
    </w:p>
    <w:p w:rsidR="00AA7F76" w:rsidRDefault="00AA7F76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eastAsia="es-MX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2452370</wp:posOffset>
            </wp:positionH>
            <wp:positionV relativeFrom="paragraph">
              <wp:posOffset>59055</wp:posOffset>
            </wp:positionV>
            <wp:extent cx="3345180" cy="1019175"/>
            <wp:effectExtent l="1905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</w:p>
    <w:p w:rsidR="00AA7F76" w:rsidRDefault="00AA7F76" w:rsidP="002D1CDD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  <w:r w:rsidRPr="00AA7F76">
        <w:rPr>
          <w:rFonts w:ascii="Arial" w:hAnsi="Arial" w:cs="Arial"/>
          <w:b/>
          <w:color w:val="000000" w:themeColor="text1"/>
          <w:sz w:val="52"/>
          <w:lang w:val="es-ES"/>
        </w:rPr>
        <w:t xml:space="preserve"> </w:t>
      </w:r>
    </w:p>
    <w:p w:rsidR="00AA7F76" w:rsidRDefault="00601E31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52"/>
          <w:szCs w:val="22"/>
          <w:lang w:val="es-ES"/>
        </w:rPr>
        <w:t>ACTIVIDAD 6</w:t>
      </w:r>
    </w:p>
    <w:p w:rsidR="002D1CDD" w:rsidRDefault="00601E31" w:rsidP="00AA7F76">
      <w:pPr>
        <w:pStyle w:val="NormalWeb"/>
        <w:jc w:val="center"/>
        <w:rPr>
          <w:rFonts w:ascii="Arial" w:hAnsi="Arial" w:cs="Arial"/>
          <w:color w:val="000000" w:themeColor="text1"/>
          <w:sz w:val="52"/>
          <w:szCs w:val="22"/>
          <w:lang w:val="es-ES"/>
        </w:rPr>
      </w:pPr>
      <w:r>
        <w:rPr>
          <w:rFonts w:ascii="Arial" w:hAnsi="Arial" w:cs="Arial"/>
          <w:color w:val="000000" w:themeColor="text1"/>
          <w:sz w:val="52"/>
          <w:szCs w:val="22"/>
          <w:lang w:val="es-ES"/>
        </w:rPr>
        <w:t>PLAN ESTRATÉ</w:t>
      </w:r>
      <w:r w:rsidRPr="00601E31">
        <w:rPr>
          <w:rFonts w:ascii="Arial" w:hAnsi="Arial" w:cs="Arial"/>
          <w:color w:val="000000" w:themeColor="text1"/>
          <w:sz w:val="52"/>
          <w:szCs w:val="22"/>
          <w:lang w:val="es-ES"/>
        </w:rPr>
        <w:t>GICO</w:t>
      </w:r>
    </w:p>
    <w:p w:rsidR="00601E31" w:rsidRPr="00601E31" w:rsidRDefault="00601E31" w:rsidP="00AA7F76">
      <w:pPr>
        <w:pStyle w:val="NormalWeb"/>
        <w:jc w:val="center"/>
        <w:rPr>
          <w:rFonts w:ascii="Arial" w:hAnsi="Arial" w:cs="Arial"/>
          <w:color w:val="000000" w:themeColor="text1"/>
          <w:sz w:val="52"/>
          <w:szCs w:val="22"/>
          <w:lang w:val="es-ES"/>
        </w:rPr>
      </w:pPr>
    </w:p>
    <w:p w:rsidR="00AA7F76" w:rsidRPr="008601B4" w:rsidRDefault="00AA7F76" w:rsidP="00AA7F76">
      <w:pPr>
        <w:pStyle w:val="NormalWeb"/>
        <w:jc w:val="center"/>
        <w:rPr>
          <w:rFonts w:ascii="Arial" w:hAnsi="Arial" w:cs="Arial"/>
          <w:i/>
          <w:color w:val="000000" w:themeColor="text1"/>
          <w:sz w:val="48"/>
          <w:szCs w:val="22"/>
          <w:lang w:val="es-ES"/>
        </w:rPr>
      </w:pP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AA7F76" w:rsidRPr="008601B4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52"/>
          <w:szCs w:val="22"/>
          <w:lang w:val="es-ES"/>
        </w:rPr>
        <w:t>PRESENTA:</w:t>
      </w:r>
    </w:p>
    <w:p w:rsidR="00AA7F76" w:rsidRDefault="00AA7F76" w:rsidP="00AA7F76">
      <w:pPr>
        <w:pStyle w:val="NormalWeb"/>
        <w:jc w:val="center"/>
        <w:rPr>
          <w:rFonts w:ascii="Arial" w:hAnsi="Arial" w:cs="Arial"/>
          <w:color w:val="000000" w:themeColor="text1"/>
          <w:sz w:val="44"/>
          <w:szCs w:val="22"/>
          <w:lang w:val="es-ES"/>
        </w:rPr>
      </w:pPr>
      <w:r w:rsidRPr="00F442D0">
        <w:rPr>
          <w:rFonts w:ascii="Arial" w:hAnsi="Arial" w:cs="Arial"/>
          <w:color w:val="000000" w:themeColor="text1"/>
          <w:sz w:val="44"/>
          <w:szCs w:val="22"/>
          <w:lang w:val="es-ES"/>
        </w:rPr>
        <w:t>LIC. ELDA VANESSA ALFONZO MONTES</w:t>
      </w: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601E31" w:rsidRPr="00F442D0" w:rsidRDefault="00601E31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AA7F76" w:rsidRDefault="00AA7F76" w:rsidP="00AA7F76">
      <w:pPr>
        <w:pStyle w:val="NormalWeb"/>
        <w:jc w:val="both"/>
        <w:rPr>
          <w:rFonts w:ascii="Arial" w:hAnsi="Arial" w:cs="Arial"/>
          <w:sz w:val="22"/>
          <w:szCs w:val="22"/>
          <w:lang w:val="es-ES"/>
        </w:rPr>
      </w:pPr>
    </w:p>
    <w:p w:rsidR="00AA7F76" w:rsidRPr="00F442D0" w:rsidRDefault="005037BD" w:rsidP="00AA7F76">
      <w:pPr>
        <w:pStyle w:val="NormalWeb"/>
        <w:jc w:val="right"/>
        <w:rPr>
          <w:rFonts w:ascii="Arial" w:hAnsi="Arial" w:cs="Arial"/>
          <w:b/>
          <w:sz w:val="28"/>
          <w:szCs w:val="22"/>
          <w:lang w:val="es-ES"/>
        </w:rPr>
      </w:pPr>
      <w:r>
        <w:rPr>
          <w:rFonts w:ascii="Arial" w:hAnsi="Arial" w:cs="Arial"/>
          <w:b/>
          <w:sz w:val="28"/>
          <w:szCs w:val="22"/>
          <w:lang w:val="es-ES"/>
        </w:rPr>
        <w:t>ABRIL</w:t>
      </w:r>
      <w:r w:rsidR="00AA7F76" w:rsidRPr="00F442D0">
        <w:rPr>
          <w:rFonts w:ascii="Arial" w:hAnsi="Arial" w:cs="Arial"/>
          <w:b/>
          <w:sz w:val="28"/>
          <w:szCs w:val="22"/>
          <w:lang w:val="es-ES"/>
        </w:rPr>
        <w:t xml:space="preserve"> DE 2016</w:t>
      </w:r>
      <w:r w:rsidR="00AA7F76">
        <w:rPr>
          <w:rFonts w:ascii="Arial" w:hAnsi="Arial" w:cs="Arial"/>
          <w:b/>
          <w:sz w:val="28"/>
          <w:szCs w:val="22"/>
          <w:lang w:val="es-ES"/>
        </w:rPr>
        <w:t>.</w:t>
      </w:r>
    </w:p>
    <w:p w:rsidR="00AE2F99" w:rsidRDefault="00601E31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PLAN ESTRATÉGICO</w:t>
      </w:r>
    </w:p>
    <w:p w:rsidR="00601E31" w:rsidRDefault="00601E31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</w:p>
    <w:p w:rsidR="00E83633" w:rsidRDefault="00E83633" w:rsidP="00E8363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s-ES"/>
        </w:rPr>
        <w:t xml:space="preserve">Misión.- </w:t>
      </w:r>
      <w:r>
        <w:rPr>
          <w:rFonts w:ascii="Arial" w:hAnsi="Arial" w:cs="Arial"/>
        </w:rPr>
        <w:t>Servir de manera eficaz, eficiente y ordenada; estableciendo líneas de comunicación orientadas a generar la participación ciudadana y la confianza, en un marco de gobernabilidad e innovación, basadas en el respeto a la dignidad de la persona y el bien común.</w:t>
      </w:r>
    </w:p>
    <w:p w:rsidR="00E83633" w:rsidRPr="00843E10" w:rsidRDefault="00E83633" w:rsidP="00E83633">
      <w:pPr>
        <w:spacing w:after="0" w:line="360" w:lineRule="auto"/>
        <w:jc w:val="both"/>
        <w:rPr>
          <w:rFonts w:ascii="Arial" w:hAnsi="Arial" w:cs="Arial"/>
        </w:rPr>
      </w:pPr>
    </w:p>
    <w:p w:rsidR="00E83633" w:rsidRDefault="00E83633" w:rsidP="00E8363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s-ES"/>
        </w:rPr>
        <w:t xml:space="preserve">Visión.- </w:t>
      </w:r>
      <w:r w:rsidRPr="00161F6B">
        <w:rPr>
          <w:rStyle w:val="texto121"/>
          <w:color w:val="auto"/>
          <w:sz w:val="22"/>
          <w:szCs w:val="22"/>
        </w:rPr>
        <w:t xml:space="preserve">Transformar al municipio en un Ocosingo para todos, líder e innovador, generoso en oportunidades con un gobierno cercano y sensible a las necesidades de sus habitantes, eficaz y eficiente en la prestación de servicios públicos, que fortalezca su identidad, patrimonio cultural y cohesión social, </w:t>
      </w:r>
      <w:r w:rsidRPr="00161F6B">
        <w:rPr>
          <w:rFonts w:ascii="Arial" w:hAnsi="Arial" w:cs="Arial"/>
        </w:rPr>
        <w:t>Ofrecer condiciones propicias para el desarrollo integral y generan una mejor calidad de vida para todo el Municipio.</w:t>
      </w:r>
    </w:p>
    <w:p w:rsidR="00543620" w:rsidRDefault="00543620" w:rsidP="00AA7F76">
      <w:pPr>
        <w:spacing w:after="0" w:line="360" w:lineRule="auto"/>
        <w:jc w:val="both"/>
        <w:rPr>
          <w:rFonts w:ascii="Arial" w:hAnsi="Arial" w:cs="Arial"/>
          <w:bCs/>
          <w:lang w:val="es-ES"/>
        </w:rPr>
      </w:pPr>
    </w:p>
    <w:p w:rsidR="00D63D7E" w:rsidRDefault="00E83633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Valores.- </w:t>
      </w:r>
    </w:p>
    <w:p w:rsidR="00D63D7E" w:rsidRDefault="00D63D7E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7567"/>
      </w:tblGrid>
      <w:tr w:rsidR="00D63D7E" w:rsidTr="00D63D7E">
        <w:tc>
          <w:tcPr>
            <w:tcW w:w="1977" w:type="dxa"/>
          </w:tcPr>
          <w:p w:rsidR="00D63D7E" w:rsidRDefault="00D63D7E" w:rsidP="00AA7F7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Valores</w:t>
            </w:r>
          </w:p>
        </w:tc>
        <w:tc>
          <w:tcPr>
            <w:tcW w:w="7567" w:type="dxa"/>
          </w:tcPr>
          <w:p w:rsidR="00D63D7E" w:rsidRDefault="00D63D7E" w:rsidP="00AA7F7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Definición Operativa</w:t>
            </w:r>
          </w:p>
        </w:tc>
      </w:tr>
      <w:tr w:rsidR="00D63D7E" w:rsidTr="00D63D7E">
        <w:trPr>
          <w:trHeight w:val="1086"/>
        </w:trPr>
        <w:tc>
          <w:tcPr>
            <w:tcW w:w="1977" w:type="dxa"/>
          </w:tcPr>
          <w:p w:rsidR="00D63D7E" w:rsidRPr="0078106E" w:rsidRDefault="00D63D7E" w:rsidP="00AA7F76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Ejecutividad</w:t>
            </w:r>
          </w:p>
        </w:tc>
        <w:tc>
          <w:tcPr>
            <w:tcW w:w="7567" w:type="dxa"/>
          </w:tcPr>
          <w:p w:rsidR="00D63D7E" w:rsidRPr="0078106E" w:rsidRDefault="00D63D7E" w:rsidP="00AA7F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  <w:lang w:val="es-ES"/>
              </w:rPr>
              <w:t xml:space="preserve">Los municipios, para poder ejercer sus competencias, tiene la potestad de reglamentación y de auto organización; tributaria y financiera; de programación o planificación; presunción de legitimidad y la </w:t>
            </w:r>
            <w:r w:rsidRPr="0078106E">
              <w:rPr>
                <w:rFonts w:ascii="Arial" w:hAnsi="Arial" w:cs="Arial"/>
                <w:bCs/>
                <w:lang w:val="es-ES"/>
              </w:rPr>
              <w:t>ejecutividad</w:t>
            </w:r>
            <w:r w:rsidRPr="0078106E">
              <w:rPr>
                <w:rFonts w:ascii="Arial" w:hAnsi="Arial" w:cs="Arial"/>
                <w:lang w:val="es-ES"/>
              </w:rPr>
              <w:t xml:space="preserve"> de sus actos.</w:t>
            </w:r>
          </w:p>
        </w:tc>
      </w:tr>
      <w:tr w:rsidR="00D63D7E" w:rsidTr="00D63D7E">
        <w:trPr>
          <w:trHeight w:val="704"/>
        </w:trPr>
        <w:tc>
          <w:tcPr>
            <w:tcW w:w="1977" w:type="dxa"/>
          </w:tcPr>
          <w:p w:rsidR="00D63D7E" w:rsidRPr="0078106E" w:rsidRDefault="00D63D7E" w:rsidP="00AA7F76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Honestidad</w:t>
            </w:r>
          </w:p>
        </w:tc>
        <w:tc>
          <w:tcPr>
            <w:tcW w:w="7567" w:type="dxa"/>
          </w:tcPr>
          <w:p w:rsidR="00D63D7E" w:rsidRPr="0078106E" w:rsidRDefault="00D63D7E" w:rsidP="00AA7F76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color w:val="000000"/>
                <w:lang w:val="es-ES"/>
              </w:rPr>
              <w:t xml:space="preserve">Constituye una cualidad humana que consiste en comportarse y expresarse con </w:t>
            </w:r>
            <w:r w:rsidRPr="0078106E">
              <w:rPr>
                <w:rStyle w:val="Textoennegrita"/>
                <w:rFonts w:ascii="Arial" w:hAnsi="Arial" w:cs="Arial"/>
                <w:b w:val="0"/>
                <w:color w:val="000000"/>
                <w:lang w:val="es-ES"/>
              </w:rPr>
              <w:t>sinceridad</w:t>
            </w:r>
            <w:r w:rsidRPr="0078106E">
              <w:rPr>
                <w:rFonts w:ascii="Arial" w:hAnsi="Arial" w:cs="Arial"/>
                <w:b/>
                <w:color w:val="000000"/>
                <w:lang w:val="es-ES"/>
              </w:rPr>
              <w:t xml:space="preserve"> </w:t>
            </w:r>
            <w:r w:rsidRPr="0078106E">
              <w:rPr>
                <w:rFonts w:ascii="Arial" w:hAnsi="Arial" w:cs="Arial"/>
                <w:color w:val="000000"/>
                <w:lang w:val="es-ES"/>
              </w:rPr>
              <w:t xml:space="preserve">y </w:t>
            </w:r>
            <w:r w:rsidRPr="0078106E">
              <w:rPr>
                <w:rStyle w:val="Textoennegrita"/>
                <w:rFonts w:ascii="Arial" w:hAnsi="Arial" w:cs="Arial"/>
                <w:b w:val="0"/>
                <w:color w:val="000000"/>
                <w:lang w:val="es-ES"/>
              </w:rPr>
              <w:t>coherencia</w:t>
            </w:r>
            <w:r w:rsidRPr="0078106E">
              <w:rPr>
                <w:rFonts w:ascii="Arial" w:hAnsi="Arial" w:cs="Arial"/>
                <w:color w:val="000000"/>
                <w:lang w:val="es-ES"/>
              </w:rPr>
              <w:t xml:space="preserve">, respetando los valores de la </w:t>
            </w:r>
            <w:r w:rsidRPr="0078106E">
              <w:rPr>
                <w:rStyle w:val="Textoennegrita"/>
                <w:rFonts w:ascii="Arial" w:hAnsi="Arial" w:cs="Arial"/>
                <w:b w:val="0"/>
                <w:color w:val="000000"/>
                <w:lang w:val="es-ES"/>
              </w:rPr>
              <w:t>justicia</w:t>
            </w:r>
            <w:r w:rsidRPr="0078106E">
              <w:rPr>
                <w:rFonts w:ascii="Arial" w:hAnsi="Arial" w:cs="Arial"/>
                <w:color w:val="000000"/>
                <w:lang w:val="es-ES"/>
              </w:rPr>
              <w:t xml:space="preserve"> y la </w:t>
            </w:r>
            <w:r w:rsidRPr="0078106E">
              <w:rPr>
                <w:rStyle w:val="Textoennegrita"/>
                <w:rFonts w:ascii="Arial" w:hAnsi="Arial" w:cs="Arial"/>
                <w:b w:val="0"/>
                <w:color w:val="000000"/>
                <w:lang w:val="es-ES"/>
              </w:rPr>
              <w:t>verdad</w:t>
            </w:r>
            <w:r w:rsidRPr="0078106E"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  <w:tr w:rsidR="00D63D7E" w:rsidTr="00D63D7E">
        <w:tc>
          <w:tcPr>
            <w:tcW w:w="1977" w:type="dxa"/>
          </w:tcPr>
          <w:p w:rsidR="00D63D7E" w:rsidRPr="0078106E" w:rsidRDefault="00D63D7E" w:rsidP="00AA7F76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Compromiso</w:t>
            </w:r>
          </w:p>
        </w:tc>
        <w:tc>
          <w:tcPr>
            <w:tcW w:w="7567" w:type="dxa"/>
          </w:tcPr>
          <w:p w:rsidR="00D63D7E" w:rsidRPr="0078106E" w:rsidRDefault="00D63D7E" w:rsidP="00D63D7E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color w:val="000000"/>
                <w:lang w:val="es-ES"/>
              </w:rPr>
              <w:t>Planifica y reacciona de forma acertada para conseguir sacar adelante al Municipio,</w:t>
            </w:r>
            <w:r w:rsidRPr="0078106E">
              <w:rPr>
                <w:rFonts w:ascii="Arial" w:hAnsi="Arial" w:cs="Arial"/>
                <w:color w:val="333333"/>
                <w:lang w:val="es-ES"/>
              </w:rPr>
              <w:t xml:space="preserve"> preserva y mantiene el medio ambiente, todo ello con el fin de vivir en orden y en armonía.</w:t>
            </w:r>
          </w:p>
        </w:tc>
      </w:tr>
      <w:tr w:rsidR="00D63D7E" w:rsidTr="00D63D7E">
        <w:tc>
          <w:tcPr>
            <w:tcW w:w="1977" w:type="dxa"/>
          </w:tcPr>
          <w:p w:rsidR="00D63D7E" w:rsidRPr="0078106E" w:rsidRDefault="00D63D7E" w:rsidP="00AA7F76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Transparencia</w:t>
            </w:r>
          </w:p>
        </w:tc>
        <w:tc>
          <w:tcPr>
            <w:tcW w:w="7567" w:type="dxa"/>
          </w:tcPr>
          <w:p w:rsidR="00D63D7E" w:rsidRPr="0078106E" w:rsidRDefault="00D63D7E" w:rsidP="00D63D7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  <w:lang w:val="es-ES"/>
              </w:rPr>
              <w:t xml:space="preserve">Obligación del Gobierno Municipal de dar cuenta a los ciudadanos de todos sus actos, especialmente del uso del dinero público y prevenir así los casos de </w:t>
            </w:r>
            <w:hyperlink r:id="rId9" w:tooltip="Corrupción política" w:history="1">
              <w:r w:rsidRPr="0078106E">
                <w:rPr>
                  <w:rStyle w:val="Hipervnculo"/>
                  <w:rFonts w:ascii="Arial" w:hAnsi="Arial" w:cs="Arial"/>
                  <w:color w:val="auto"/>
                  <w:u w:val="none"/>
                  <w:lang w:val="es-ES"/>
                </w:rPr>
                <w:t>corrupción</w:t>
              </w:r>
            </w:hyperlink>
            <w:r w:rsidRPr="0078106E">
              <w:rPr>
                <w:rFonts w:ascii="Arial" w:hAnsi="Arial" w:cs="Arial"/>
                <w:lang w:val="es-ES"/>
              </w:rPr>
              <w:t>.</w:t>
            </w:r>
          </w:p>
        </w:tc>
      </w:tr>
      <w:tr w:rsidR="00D63D7E" w:rsidTr="00D63D7E">
        <w:tc>
          <w:tcPr>
            <w:tcW w:w="1977" w:type="dxa"/>
          </w:tcPr>
          <w:p w:rsidR="00D63D7E" w:rsidRPr="0078106E" w:rsidRDefault="00D63D7E" w:rsidP="00AA7F76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Responsabilidad</w:t>
            </w:r>
          </w:p>
        </w:tc>
        <w:tc>
          <w:tcPr>
            <w:tcW w:w="7567" w:type="dxa"/>
          </w:tcPr>
          <w:p w:rsidR="00D63D7E" w:rsidRPr="0078106E" w:rsidRDefault="00D63D7E" w:rsidP="00D63D7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78106E">
              <w:rPr>
                <w:rFonts w:ascii="Arial" w:hAnsi="Arial" w:cs="Arial"/>
                <w:lang w:val="es-ES"/>
              </w:rPr>
              <w:t xml:space="preserve">Es el </w:t>
            </w:r>
            <w:r w:rsidRPr="0078106E">
              <w:rPr>
                <w:rStyle w:val="Textoennegrita"/>
                <w:rFonts w:ascii="Arial" w:hAnsi="Arial" w:cs="Arial"/>
                <w:b w:val="0"/>
                <w:lang w:val="es-ES"/>
              </w:rPr>
              <w:t>cumplimiento de las obligaciones, o el cuidado al tomar decisiones</w:t>
            </w:r>
            <w:r w:rsidRPr="0078106E">
              <w:rPr>
                <w:rFonts w:ascii="Arial" w:hAnsi="Arial" w:cs="Arial"/>
                <w:b/>
                <w:lang w:val="es-ES"/>
              </w:rPr>
              <w:t>.</w:t>
            </w:r>
          </w:p>
        </w:tc>
      </w:tr>
    </w:tbl>
    <w:p w:rsidR="00D63D7E" w:rsidRDefault="00D63D7E" w:rsidP="00D63D7E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</w:p>
    <w:p w:rsidR="00D63D7E" w:rsidRDefault="00D63D7E" w:rsidP="00D63D7E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Políticas.-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7567"/>
      </w:tblGrid>
      <w:tr w:rsidR="00D63D7E" w:rsidTr="00B40153">
        <w:tc>
          <w:tcPr>
            <w:tcW w:w="1977" w:type="dxa"/>
          </w:tcPr>
          <w:p w:rsidR="00D63D7E" w:rsidRPr="0078106E" w:rsidRDefault="00D63D7E" w:rsidP="00B40153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b/>
                <w:bCs/>
                <w:lang w:val="es-ES"/>
              </w:rPr>
              <w:t>Principio</w:t>
            </w:r>
          </w:p>
        </w:tc>
        <w:tc>
          <w:tcPr>
            <w:tcW w:w="7567" w:type="dxa"/>
          </w:tcPr>
          <w:p w:rsidR="00D63D7E" w:rsidRPr="0078106E" w:rsidRDefault="00D63D7E" w:rsidP="00B40153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b/>
                <w:bCs/>
                <w:lang w:val="es-ES"/>
              </w:rPr>
              <w:t>Política</w:t>
            </w:r>
          </w:p>
        </w:tc>
      </w:tr>
      <w:tr w:rsidR="00D63D7E" w:rsidTr="00B40153">
        <w:trPr>
          <w:trHeight w:val="1511"/>
        </w:trPr>
        <w:tc>
          <w:tcPr>
            <w:tcW w:w="1977" w:type="dxa"/>
          </w:tcPr>
          <w:p w:rsidR="00D63D7E" w:rsidRPr="0078106E" w:rsidRDefault="00F12535" w:rsidP="00B40153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lang w:val="es-ES"/>
              </w:rPr>
              <w:lastRenderedPageBreak/>
              <w:t>Servidores Públicos Comprometidos</w:t>
            </w:r>
          </w:p>
        </w:tc>
        <w:tc>
          <w:tcPr>
            <w:tcW w:w="7567" w:type="dxa"/>
          </w:tcPr>
          <w:p w:rsidR="00D63D7E" w:rsidRPr="0078106E" w:rsidRDefault="00F12535" w:rsidP="00F1253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  <w:lang w:val="es-ES"/>
              </w:rPr>
              <w:t xml:space="preserve">Brindar trato justo y esmerado a todos los </w:t>
            </w:r>
            <w:r w:rsidRPr="0078106E">
              <w:rPr>
                <w:rFonts w:ascii="Arial" w:hAnsi="Arial" w:cs="Arial"/>
                <w:lang w:val="es-ES"/>
              </w:rPr>
              <w:t>ciudadanos que acuden a las instalaciones del ayuntamiento para realizar diferentes trámites y s</w:t>
            </w:r>
            <w:r w:rsidRPr="0078106E">
              <w:rPr>
                <w:rFonts w:ascii="Arial" w:hAnsi="Arial" w:cs="Arial"/>
                <w:lang w:val="es-ES"/>
              </w:rPr>
              <w:t>olicitudes considerando que</w:t>
            </w:r>
            <w:r w:rsidRPr="0078106E">
              <w:rPr>
                <w:rFonts w:ascii="Arial" w:hAnsi="Arial" w:cs="Arial"/>
                <w:lang w:val="es-ES"/>
              </w:rPr>
              <w:t xml:space="preserve"> el fin del ayuntamiento </w:t>
            </w:r>
            <w:r w:rsidRPr="0078106E">
              <w:rPr>
                <w:rFonts w:ascii="Arial" w:hAnsi="Arial" w:cs="Arial"/>
                <w:lang w:val="es-ES"/>
              </w:rPr>
              <w:t xml:space="preserve">es el servicio a la </w:t>
            </w:r>
            <w:r w:rsidRPr="0078106E">
              <w:rPr>
                <w:rFonts w:ascii="Arial" w:hAnsi="Arial" w:cs="Arial"/>
                <w:lang w:val="es-ES"/>
              </w:rPr>
              <w:t>población</w:t>
            </w:r>
            <w:r w:rsidRPr="0078106E">
              <w:rPr>
                <w:rFonts w:ascii="Arial" w:hAnsi="Arial" w:cs="Arial"/>
                <w:lang w:val="es-ES"/>
              </w:rPr>
              <w:t>.</w:t>
            </w:r>
          </w:p>
        </w:tc>
      </w:tr>
      <w:tr w:rsidR="00D63D7E" w:rsidTr="00B40153">
        <w:trPr>
          <w:trHeight w:val="1264"/>
        </w:trPr>
        <w:tc>
          <w:tcPr>
            <w:tcW w:w="1977" w:type="dxa"/>
          </w:tcPr>
          <w:p w:rsidR="00D63D7E" w:rsidRPr="0078106E" w:rsidRDefault="00F12535" w:rsidP="00F12535">
            <w:pPr>
              <w:spacing w:line="360" w:lineRule="auto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Comunicación dentro del ayuntamiento</w:t>
            </w:r>
          </w:p>
        </w:tc>
        <w:tc>
          <w:tcPr>
            <w:tcW w:w="7567" w:type="dxa"/>
          </w:tcPr>
          <w:p w:rsidR="00D63D7E" w:rsidRPr="0078106E" w:rsidRDefault="00F12535" w:rsidP="0078106E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M</w:t>
            </w:r>
            <w:r w:rsidRPr="0078106E">
              <w:rPr>
                <w:rFonts w:ascii="Arial" w:hAnsi="Arial" w:cs="Arial"/>
                <w:bCs/>
                <w:lang w:val="es-ES"/>
              </w:rPr>
              <w:t>antener informados a</w:t>
            </w:r>
            <w:r w:rsidRPr="0078106E">
              <w:rPr>
                <w:rFonts w:ascii="Arial" w:hAnsi="Arial" w:cs="Arial"/>
                <w:bCs/>
                <w:lang w:val="es-ES"/>
              </w:rPr>
              <w:t>l personal en servicio</w:t>
            </w:r>
            <w:r w:rsidRPr="0078106E">
              <w:rPr>
                <w:rFonts w:ascii="Arial" w:hAnsi="Arial" w:cs="Arial"/>
                <w:bCs/>
                <w:lang w:val="es-ES"/>
              </w:rPr>
              <w:t xml:space="preserve"> sobre </w:t>
            </w:r>
            <w:r w:rsidRPr="0078106E">
              <w:rPr>
                <w:rFonts w:ascii="Arial" w:hAnsi="Arial" w:cs="Arial"/>
                <w:bCs/>
                <w:lang w:val="es-ES"/>
              </w:rPr>
              <w:t>los</w:t>
            </w:r>
            <w:r w:rsidRPr="0078106E">
              <w:rPr>
                <w:rFonts w:ascii="Arial" w:hAnsi="Arial" w:cs="Arial"/>
                <w:bCs/>
                <w:lang w:val="es-ES"/>
              </w:rPr>
              <w:t xml:space="preserve"> Reglamentos, Procesos, Estructura y Procedimientos, de manera que tenga</w:t>
            </w:r>
            <w:r w:rsidR="0078106E">
              <w:rPr>
                <w:rFonts w:ascii="Arial" w:hAnsi="Arial" w:cs="Arial"/>
                <w:bCs/>
                <w:lang w:val="es-ES"/>
              </w:rPr>
              <w:t>n</w:t>
            </w:r>
            <w:r w:rsidRPr="0078106E">
              <w:rPr>
                <w:rFonts w:ascii="Arial" w:hAnsi="Arial" w:cs="Arial"/>
                <w:bCs/>
                <w:lang w:val="es-ES"/>
              </w:rPr>
              <w:t xml:space="preserve"> identificado cuál es su rol dentro del </w:t>
            </w:r>
            <w:r w:rsidRPr="0078106E">
              <w:rPr>
                <w:rFonts w:ascii="Arial" w:hAnsi="Arial" w:cs="Arial"/>
                <w:bCs/>
                <w:lang w:val="es-ES"/>
              </w:rPr>
              <w:t>ayuntamiento</w:t>
            </w:r>
            <w:r w:rsidRPr="0078106E">
              <w:rPr>
                <w:rFonts w:ascii="Arial" w:hAnsi="Arial" w:cs="Arial"/>
                <w:bCs/>
                <w:lang w:val="es-ES"/>
              </w:rPr>
              <w:t>, su relación con todas las áreas, y como ejecutar sus funciones de acuerdo a los procesos y procedimientos en vigencia</w:t>
            </w:r>
            <w:r w:rsidRPr="0078106E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D63D7E" w:rsidTr="00B40153">
        <w:tc>
          <w:tcPr>
            <w:tcW w:w="1977" w:type="dxa"/>
          </w:tcPr>
          <w:p w:rsidR="00D63D7E" w:rsidRPr="0078106E" w:rsidRDefault="000631A4" w:rsidP="00B40153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 xml:space="preserve">Resultados </w:t>
            </w:r>
            <w:r w:rsidR="00E92DE4" w:rsidRPr="0078106E">
              <w:rPr>
                <w:rFonts w:ascii="Arial" w:hAnsi="Arial" w:cs="Arial"/>
                <w:bCs/>
                <w:lang w:val="es-ES"/>
              </w:rPr>
              <w:t>en Gestión Financiera</w:t>
            </w:r>
          </w:p>
        </w:tc>
        <w:tc>
          <w:tcPr>
            <w:tcW w:w="7567" w:type="dxa"/>
          </w:tcPr>
          <w:p w:rsidR="00D63D7E" w:rsidRPr="0078106E" w:rsidRDefault="00E92DE4" w:rsidP="00E92DE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lang w:val="en-US"/>
              </w:rPr>
              <w:t>D</w:t>
            </w:r>
            <w:r w:rsidR="00F12535" w:rsidRPr="0078106E">
              <w:rPr>
                <w:rFonts w:ascii="Arial" w:hAnsi="Arial" w:cs="Arial"/>
                <w:lang w:val="en-US"/>
              </w:rPr>
              <w:t xml:space="preserve">esarrolla su Gestión Financiera atendiendo criterios de ética, transparencia, responsabilidad frente al riesgo y rigurosidad financiera, para soportar </w:t>
            </w:r>
            <w:r w:rsidRPr="0078106E">
              <w:rPr>
                <w:rFonts w:ascii="Arial" w:hAnsi="Arial" w:cs="Arial"/>
                <w:lang w:val="en-US"/>
              </w:rPr>
              <w:t xml:space="preserve">la </w:t>
            </w:r>
            <w:r w:rsidR="00F12535" w:rsidRPr="0078106E">
              <w:rPr>
                <w:rFonts w:ascii="Arial" w:hAnsi="Arial" w:cs="Arial"/>
                <w:lang w:val="en-US"/>
              </w:rPr>
              <w:t>obtención de recursos, reparto de excedentes financieros y manejo de liquidez, con el fin de garantizar su sostenibilidad en el contexto del sano equilibrio entre lo social, lo económico y lo ambiental.</w:t>
            </w:r>
          </w:p>
        </w:tc>
      </w:tr>
      <w:tr w:rsidR="00D63D7E" w:rsidTr="00B40153">
        <w:tc>
          <w:tcPr>
            <w:tcW w:w="1977" w:type="dxa"/>
          </w:tcPr>
          <w:p w:rsidR="00D63D7E" w:rsidRPr="0078106E" w:rsidRDefault="00E92DE4" w:rsidP="00B40153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lang w:val="en-US"/>
              </w:rPr>
              <w:t>Control Interno</w:t>
            </w:r>
          </w:p>
        </w:tc>
        <w:tc>
          <w:tcPr>
            <w:tcW w:w="7567" w:type="dxa"/>
          </w:tcPr>
          <w:p w:rsidR="00D63D7E" w:rsidRPr="0078106E" w:rsidRDefault="00E92DE4" w:rsidP="00E92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  <w:lang w:val="en-US"/>
              </w:rPr>
              <w:t>F</w:t>
            </w:r>
            <w:r w:rsidRPr="0078106E">
              <w:rPr>
                <w:rFonts w:ascii="Arial" w:hAnsi="Arial" w:cs="Arial"/>
                <w:lang w:val="en-US"/>
              </w:rPr>
              <w:t>acilita la sostenibilidad y el logro de los objetivos, generando confianza a los grupos de interés.</w:t>
            </w:r>
          </w:p>
        </w:tc>
      </w:tr>
      <w:tr w:rsidR="00D63D7E" w:rsidTr="00B40153">
        <w:tc>
          <w:tcPr>
            <w:tcW w:w="1977" w:type="dxa"/>
          </w:tcPr>
          <w:p w:rsidR="00D63D7E" w:rsidRPr="0078106E" w:rsidRDefault="009F5174" w:rsidP="00B40153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lang w:val="en-US"/>
              </w:rPr>
              <w:t>Innovación</w:t>
            </w:r>
          </w:p>
        </w:tc>
        <w:tc>
          <w:tcPr>
            <w:tcW w:w="7567" w:type="dxa"/>
          </w:tcPr>
          <w:p w:rsidR="00D63D7E" w:rsidRPr="0078106E" w:rsidRDefault="009F5174" w:rsidP="00B4015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78106E">
              <w:rPr>
                <w:rFonts w:ascii="Arial" w:hAnsi="Arial" w:cs="Arial"/>
                <w:lang w:val="en-US"/>
              </w:rPr>
              <w:t>E</w:t>
            </w:r>
            <w:r w:rsidRPr="0078106E">
              <w:rPr>
                <w:rFonts w:ascii="Arial" w:hAnsi="Arial" w:cs="Arial"/>
                <w:lang w:val="en-US"/>
              </w:rPr>
              <w:t>n materia de adquisición de bienes y servicios que, con atención a los principios constitucionales y legales, sus necesidades y requerimientos técnicos serán provistos dentro de las mejores condiciones de cantidad, calidad, oportunidad y seguridad.</w:t>
            </w:r>
          </w:p>
        </w:tc>
      </w:tr>
    </w:tbl>
    <w:p w:rsidR="00034E18" w:rsidRDefault="00034E18" w:rsidP="00AA7F76">
      <w:pPr>
        <w:spacing w:after="0" w:line="360" w:lineRule="auto"/>
        <w:jc w:val="both"/>
        <w:rPr>
          <w:rFonts w:ascii="Arial" w:hAnsi="Arial" w:cs="Arial"/>
          <w:bCs/>
          <w:lang w:val="es-ES"/>
        </w:rPr>
      </w:pPr>
    </w:p>
    <w:p w:rsidR="009F5174" w:rsidRDefault="009F5174" w:rsidP="009F5174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Objetivos</w:t>
      </w:r>
      <w:r>
        <w:rPr>
          <w:rFonts w:ascii="Arial" w:hAnsi="Arial" w:cs="Arial"/>
          <w:b/>
          <w:bCs/>
          <w:lang w:val="es-ES"/>
        </w:rPr>
        <w:t xml:space="preserve">.- </w:t>
      </w:r>
    </w:p>
    <w:p w:rsidR="00C0293E" w:rsidRPr="00C0293E" w:rsidRDefault="009F5174" w:rsidP="00BA004C">
      <w:pPr>
        <w:pStyle w:val="Prrafodelista"/>
        <w:numPr>
          <w:ilvl w:val="0"/>
          <w:numId w:val="31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C0293E">
        <w:rPr>
          <w:rFonts w:ascii="Arial" w:hAnsi="Arial" w:cs="Arial"/>
          <w:color w:val="111111"/>
          <w:lang w:val="es-ES"/>
        </w:rPr>
        <w:t>Dar respuestas concretas a las demandas ciudadanas</w:t>
      </w:r>
      <w:r w:rsidR="00C0293E">
        <w:rPr>
          <w:rFonts w:ascii="Arial" w:hAnsi="Arial" w:cs="Arial"/>
          <w:color w:val="111111"/>
          <w:lang w:val="es-ES"/>
        </w:rPr>
        <w:t>.</w:t>
      </w:r>
    </w:p>
    <w:p w:rsidR="003E43C6" w:rsidRPr="00C0293E" w:rsidRDefault="003E43C6" w:rsidP="00BA004C">
      <w:pPr>
        <w:pStyle w:val="Prrafodelista"/>
        <w:numPr>
          <w:ilvl w:val="0"/>
          <w:numId w:val="31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C0293E">
        <w:rPr>
          <w:rFonts w:ascii="Arial" w:hAnsi="Arial" w:cs="Arial"/>
        </w:rPr>
        <w:t>Coadyuvar en el rescate de los espacios públicos</w:t>
      </w:r>
      <w:r w:rsidR="009F5174" w:rsidRPr="00C0293E">
        <w:rPr>
          <w:rFonts w:ascii="Arial" w:hAnsi="Arial" w:cs="Arial"/>
        </w:rPr>
        <w:t>.</w:t>
      </w:r>
    </w:p>
    <w:p w:rsidR="009F5174" w:rsidRDefault="003E43C6" w:rsidP="00491A84">
      <w:pPr>
        <w:pStyle w:val="Prrafodelista"/>
        <w:numPr>
          <w:ilvl w:val="0"/>
          <w:numId w:val="31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670F72">
        <w:rPr>
          <w:rFonts w:ascii="Arial" w:hAnsi="Arial" w:cs="Arial"/>
        </w:rPr>
        <w:t xml:space="preserve">Optimizar el gasto </w:t>
      </w:r>
    </w:p>
    <w:p w:rsidR="00670F72" w:rsidRPr="00670F72" w:rsidRDefault="00670F72" w:rsidP="00670F72">
      <w:pPr>
        <w:pStyle w:val="Prrafodelista"/>
        <w:spacing w:after="0" w:line="360" w:lineRule="auto"/>
        <w:ind w:left="426"/>
        <w:jc w:val="both"/>
        <w:rPr>
          <w:rFonts w:ascii="Arial" w:hAnsi="Arial" w:cs="Arial"/>
        </w:rPr>
      </w:pPr>
    </w:p>
    <w:p w:rsidR="009F5174" w:rsidRDefault="009F5174" w:rsidP="009F5174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Estrategias</w:t>
      </w:r>
      <w:r>
        <w:rPr>
          <w:rFonts w:ascii="Arial" w:hAnsi="Arial" w:cs="Arial"/>
          <w:b/>
          <w:bCs/>
          <w:lang w:val="es-ES"/>
        </w:rPr>
        <w:t xml:space="preserve">.-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6034"/>
      </w:tblGrid>
      <w:tr w:rsidR="009F5174" w:rsidTr="009F5174">
        <w:tc>
          <w:tcPr>
            <w:tcW w:w="3510" w:type="dxa"/>
          </w:tcPr>
          <w:p w:rsidR="009F5174" w:rsidRPr="0078106E" w:rsidRDefault="009F5174" w:rsidP="00211F72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b/>
                <w:bCs/>
                <w:lang w:val="es-ES"/>
              </w:rPr>
              <w:t>Objetivos</w:t>
            </w:r>
          </w:p>
        </w:tc>
        <w:tc>
          <w:tcPr>
            <w:tcW w:w="6034" w:type="dxa"/>
          </w:tcPr>
          <w:p w:rsidR="009F5174" w:rsidRPr="0078106E" w:rsidRDefault="009F5174" w:rsidP="00211F72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b/>
                <w:bCs/>
                <w:lang w:val="es-ES"/>
              </w:rPr>
              <w:t>Estrategias</w:t>
            </w:r>
          </w:p>
        </w:tc>
      </w:tr>
      <w:tr w:rsidR="009F5174" w:rsidTr="009F5174">
        <w:trPr>
          <w:trHeight w:val="1511"/>
        </w:trPr>
        <w:tc>
          <w:tcPr>
            <w:tcW w:w="3510" w:type="dxa"/>
          </w:tcPr>
          <w:p w:rsidR="009F5174" w:rsidRPr="0078106E" w:rsidRDefault="009F5174" w:rsidP="00211F72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color w:val="111111"/>
                <w:lang w:val="es-ES"/>
              </w:rPr>
              <w:t xml:space="preserve">1. </w:t>
            </w:r>
            <w:r w:rsidRPr="0078106E">
              <w:rPr>
                <w:rFonts w:ascii="Arial" w:hAnsi="Arial" w:cs="Arial"/>
                <w:color w:val="111111"/>
                <w:lang w:val="es-ES"/>
              </w:rPr>
              <w:t>Dar respuestas concretas a las demandas ciudadanas</w:t>
            </w:r>
          </w:p>
        </w:tc>
        <w:tc>
          <w:tcPr>
            <w:tcW w:w="6034" w:type="dxa"/>
          </w:tcPr>
          <w:p w:rsidR="009F5174" w:rsidRPr="0078106E" w:rsidRDefault="003A5CDD" w:rsidP="00211F7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</w:rPr>
              <w:t>1. Respetar la legalidad dentro de los procedimientos</w:t>
            </w:r>
          </w:p>
          <w:p w:rsidR="003A5CDD" w:rsidRPr="0078106E" w:rsidRDefault="00462A9D" w:rsidP="003A5CD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</w:rPr>
              <w:t xml:space="preserve">2. </w:t>
            </w:r>
            <w:r w:rsidR="003A5CDD" w:rsidRPr="0078106E">
              <w:rPr>
                <w:rFonts w:ascii="Arial" w:hAnsi="Arial" w:cs="Arial"/>
              </w:rPr>
              <w:t>Determinar soluciones conforme a las metas y directrices del Plan Municipal de Desarrollo</w:t>
            </w:r>
            <w:r w:rsidR="0078106E">
              <w:rPr>
                <w:rFonts w:ascii="Arial" w:hAnsi="Arial" w:cs="Arial"/>
              </w:rPr>
              <w:t>.</w:t>
            </w:r>
          </w:p>
        </w:tc>
      </w:tr>
      <w:tr w:rsidR="009F5174" w:rsidTr="009F5174">
        <w:trPr>
          <w:trHeight w:val="1264"/>
        </w:trPr>
        <w:tc>
          <w:tcPr>
            <w:tcW w:w="3510" w:type="dxa"/>
          </w:tcPr>
          <w:p w:rsidR="003A5CDD" w:rsidRPr="0078106E" w:rsidRDefault="003A5CDD" w:rsidP="003A5CD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</w:rPr>
              <w:lastRenderedPageBreak/>
              <w:t xml:space="preserve">2. </w:t>
            </w:r>
            <w:r w:rsidRPr="0078106E">
              <w:rPr>
                <w:rFonts w:ascii="Arial" w:hAnsi="Arial" w:cs="Arial"/>
              </w:rPr>
              <w:t>Coadyuvar en el rescate de los espacios públicos.</w:t>
            </w:r>
          </w:p>
          <w:p w:rsidR="009F5174" w:rsidRPr="0078106E" w:rsidRDefault="009F5174" w:rsidP="00211F72">
            <w:pPr>
              <w:spacing w:line="360" w:lineRule="auto"/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6034" w:type="dxa"/>
          </w:tcPr>
          <w:p w:rsidR="009F5174" w:rsidRPr="0078106E" w:rsidRDefault="00C0293E" w:rsidP="0078106E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 xml:space="preserve">1. </w:t>
            </w:r>
            <w:r w:rsidR="0078106E" w:rsidRPr="0078106E">
              <w:rPr>
                <w:rFonts w:ascii="Arial" w:hAnsi="Arial" w:cs="Arial"/>
                <w:bCs/>
                <w:lang w:val="es-ES"/>
              </w:rPr>
              <w:t>M</w:t>
            </w:r>
            <w:r w:rsidR="00F26DF6" w:rsidRPr="0078106E">
              <w:rPr>
                <w:rFonts w:ascii="Arial" w:hAnsi="Arial" w:cs="Arial"/>
                <w:bCs/>
                <w:lang w:val="es-ES"/>
              </w:rPr>
              <w:t>ejorar la calidad de vida bajo una perspectiva de sustentabilidad económica, social y ambientalmente para el desarrollo de las actuales y nuevas generaciones.</w:t>
            </w:r>
          </w:p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 xml:space="preserve">2. </w:t>
            </w:r>
            <w:r w:rsidRPr="0078106E">
              <w:rPr>
                <w:rFonts w:ascii="Arial" w:hAnsi="Arial" w:cs="Arial"/>
              </w:rPr>
              <w:t>Enseñar a los niños y adultos habilidades que despierten el interés por involucrarse en otras actividades recreativas, deportivas y culturales.</w:t>
            </w:r>
          </w:p>
        </w:tc>
      </w:tr>
      <w:tr w:rsidR="009F5174" w:rsidTr="009F5174">
        <w:tc>
          <w:tcPr>
            <w:tcW w:w="3510" w:type="dxa"/>
          </w:tcPr>
          <w:p w:rsidR="009F5174" w:rsidRPr="0078106E" w:rsidRDefault="00C0293E" w:rsidP="00085467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</w:rPr>
              <w:t xml:space="preserve">3. </w:t>
            </w:r>
            <w:r w:rsidRPr="0078106E">
              <w:rPr>
                <w:rFonts w:ascii="Arial" w:hAnsi="Arial" w:cs="Arial"/>
              </w:rPr>
              <w:t xml:space="preserve">Optimizar el gasto </w:t>
            </w:r>
          </w:p>
        </w:tc>
        <w:tc>
          <w:tcPr>
            <w:tcW w:w="6034" w:type="dxa"/>
          </w:tcPr>
          <w:p w:rsidR="009F5174" w:rsidRPr="0078106E" w:rsidRDefault="00C0293E" w:rsidP="00211F72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 xml:space="preserve">1. </w:t>
            </w:r>
            <w:r w:rsidR="00670F72" w:rsidRPr="0078106E">
              <w:rPr>
                <w:rFonts w:ascii="Arial" w:hAnsi="Arial" w:cs="Arial"/>
                <w:bCs/>
                <w:lang w:val="es-ES"/>
              </w:rPr>
              <w:t xml:space="preserve">Generar ahorros con el propósito de reasignar esos recursos a fin de que el Ayuntamiento esté en condiciones de atender a los grupos </w:t>
            </w:r>
            <w:r w:rsidR="00085467" w:rsidRPr="0078106E">
              <w:rPr>
                <w:rFonts w:ascii="Arial" w:hAnsi="Arial" w:cs="Arial"/>
                <w:bCs/>
                <w:lang w:val="es-ES"/>
              </w:rPr>
              <w:t>más vulnerables.</w:t>
            </w:r>
          </w:p>
          <w:p w:rsidR="00085467" w:rsidRPr="0078106E" w:rsidRDefault="00085467" w:rsidP="0008546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2.</w:t>
            </w:r>
            <w:r w:rsidRPr="0078106E">
              <w:rPr>
                <w:rFonts w:ascii="Arial" w:hAnsi="Arial" w:cs="Arial"/>
              </w:rPr>
              <w:t xml:space="preserve"> M</w:t>
            </w:r>
            <w:r w:rsidRPr="0078106E">
              <w:rPr>
                <w:rFonts w:ascii="Arial" w:hAnsi="Arial" w:cs="Arial"/>
              </w:rPr>
              <w:t>oderar y disciplinar los recursos que dispone el gobierno en beneficio de la población.</w:t>
            </w:r>
          </w:p>
        </w:tc>
      </w:tr>
    </w:tbl>
    <w:p w:rsidR="009F5174" w:rsidRDefault="009F5174" w:rsidP="009F5174">
      <w:pPr>
        <w:spacing w:after="0" w:line="360" w:lineRule="auto"/>
        <w:jc w:val="both"/>
        <w:rPr>
          <w:rFonts w:ascii="Arial" w:hAnsi="Arial" w:cs="Arial"/>
        </w:rPr>
      </w:pPr>
    </w:p>
    <w:p w:rsidR="0078106E" w:rsidRDefault="0078106E" w:rsidP="0078106E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Metas</w:t>
      </w:r>
      <w:r>
        <w:rPr>
          <w:rFonts w:ascii="Arial" w:hAnsi="Arial" w:cs="Arial"/>
          <w:b/>
          <w:bCs/>
          <w:lang w:val="es-ES"/>
        </w:rPr>
        <w:t xml:space="preserve">.-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269"/>
        <w:gridCol w:w="3182"/>
      </w:tblGrid>
      <w:tr w:rsidR="0078106E" w:rsidTr="00927F1F">
        <w:tc>
          <w:tcPr>
            <w:tcW w:w="2093" w:type="dxa"/>
          </w:tcPr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b/>
                <w:bCs/>
                <w:lang w:val="es-ES"/>
              </w:rPr>
              <w:t>Objetivos</w:t>
            </w:r>
          </w:p>
        </w:tc>
        <w:tc>
          <w:tcPr>
            <w:tcW w:w="4269" w:type="dxa"/>
          </w:tcPr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b/>
                <w:bCs/>
                <w:lang w:val="es-ES"/>
              </w:rPr>
              <w:t>Estrategias</w:t>
            </w:r>
          </w:p>
        </w:tc>
        <w:tc>
          <w:tcPr>
            <w:tcW w:w="3182" w:type="dxa"/>
          </w:tcPr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b/>
                <w:bCs/>
                <w:lang w:val="es-ES"/>
              </w:rPr>
              <w:t>Metas</w:t>
            </w:r>
          </w:p>
        </w:tc>
      </w:tr>
      <w:tr w:rsidR="0078106E" w:rsidTr="00927F1F">
        <w:tc>
          <w:tcPr>
            <w:tcW w:w="2093" w:type="dxa"/>
            <w:vMerge w:val="restart"/>
          </w:tcPr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color w:val="111111"/>
                <w:lang w:val="es-ES"/>
              </w:rPr>
              <w:t xml:space="preserve">1. </w:t>
            </w:r>
            <w:r w:rsidRPr="0078106E">
              <w:rPr>
                <w:rFonts w:ascii="Arial" w:hAnsi="Arial" w:cs="Arial"/>
                <w:color w:val="111111"/>
                <w:lang w:val="es-ES"/>
              </w:rPr>
              <w:t>Dar respuestas concretas a las demandas ciudadanas</w:t>
            </w:r>
          </w:p>
        </w:tc>
        <w:tc>
          <w:tcPr>
            <w:tcW w:w="4269" w:type="dxa"/>
          </w:tcPr>
          <w:p w:rsid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</w:rPr>
              <w:t>1. Respetar la legalidad dentro de los procedimientos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82" w:type="dxa"/>
          </w:tcPr>
          <w:p w:rsidR="0078106E" w:rsidRPr="00927F1F" w:rsidRDefault="0078106E" w:rsidP="00927F1F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927F1F" w:rsidRPr="00927F1F">
              <w:rPr>
                <w:rFonts w:ascii="Arial" w:hAnsi="Arial" w:cs="Arial"/>
              </w:rPr>
              <w:t>Administrar e impartir justicia</w:t>
            </w:r>
            <w:r w:rsidR="00927F1F">
              <w:rPr>
                <w:rFonts w:ascii="Arial" w:hAnsi="Arial" w:cs="Arial"/>
              </w:rPr>
              <w:t xml:space="preserve"> </w:t>
            </w:r>
            <w:r w:rsidR="00927F1F" w:rsidRPr="00927F1F">
              <w:rPr>
                <w:rFonts w:ascii="Arial" w:hAnsi="Arial" w:cs="Arial"/>
              </w:rPr>
              <w:t>de manera transparente, humana y accesible</w:t>
            </w:r>
            <w:r w:rsidR="00927F1F">
              <w:rPr>
                <w:rFonts w:ascii="Arial" w:hAnsi="Arial" w:cs="Arial"/>
              </w:rPr>
              <w:t>.</w:t>
            </w:r>
          </w:p>
        </w:tc>
      </w:tr>
      <w:tr w:rsidR="0078106E" w:rsidTr="00927F1F">
        <w:tc>
          <w:tcPr>
            <w:tcW w:w="2093" w:type="dxa"/>
            <w:vMerge/>
          </w:tcPr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  <w:color w:val="111111"/>
                <w:lang w:val="es-ES"/>
              </w:rPr>
            </w:pPr>
          </w:p>
        </w:tc>
        <w:tc>
          <w:tcPr>
            <w:tcW w:w="4269" w:type="dxa"/>
          </w:tcPr>
          <w:p w:rsidR="0078106E" w:rsidRDefault="0078106E" w:rsidP="00927F1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</w:rPr>
              <w:t xml:space="preserve">2. Determinar soluciones conforme </w:t>
            </w:r>
            <w:r w:rsidR="00927F1F">
              <w:rPr>
                <w:rFonts w:ascii="Arial" w:hAnsi="Arial" w:cs="Arial"/>
              </w:rPr>
              <w:t xml:space="preserve">al </w:t>
            </w:r>
            <w:r w:rsidRPr="0078106E">
              <w:rPr>
                <w:rFonts w:ascii="Arial" w:hAnsi="Arial" w:cs="Arial"/>
              </w:rPr>
              <w:t>Plan Municipal de Desarrollo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82" w:type="dxa"/>
          </w:tcPr>
          <w:p w:rsidR="0078106E" w:rsidRDefault="00927F1F" w:rsidP="00927F1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Contar con el Plan Municipal de Desarrollo aprobado por el Congreso del Estado.</w:t>
            </w:r>
          </w:p>
        </w:tc>
      </w:tr>
      <w:tr w:rsidR="0078106E" w:rsidTr="00927F1F">
        <w:tc>
          <w:tcPr>
            <w:tcW w:w="2093" w:type="dxa"/>
            <w:vMerge w:val="restart"/>
          </w:tcPr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</w:rPr>
              <w:t xml:space="preserve">2. </w:t>
            </w:r>
            <w:r w:rsidRPr="0078106E">
              <w:rPr>
                <w:rFonts w:ascii="Arial" w:hAnsi="Arial" w:cs="Arial"/>
              </w:rPr>
              <w:t>Coadyuvar en el rescate de los espacios públicos.</w:t>
            </w:r>
          </w:p>
        </w:tc>
        <w:tc>
          <w:tcPr>
            <w:tcW w:w="4269" w:type="dxa"/>
          </w:tcPr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1. Mejorar la calidad de vida bajo una perspectiva de sustentabilidad económica, social y ambientalmente para el desarrollo de las actuales y nuevas generaciones.</w:t>
            </w:r>
          </w:p>
        </w:tc>
        <w:tc>
          <w:tcPr>
            <w:tcW w:w="3182" w:type="dxa"/>
          </w:tcPr>
          <w:p w:rsidR="0078106E" w:rsidRDefault="00927F1F" w:rsidP="00927F1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Aprovechar las aportaciones de diferentes entes gubernamentales para beneficio de la población.</w:t>
            </w:r>
          </w:p>
        </w:tc>
      </w:tr>
      <w:tr w:rsidR="0078106E" w:rsidTr="00927F1F">
        <w:tc>
          <w:tcPr>
            <w:tcW w:w="2093" w:type="dxa"/>
            <w:vMerge/>
          </w:tcPr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69" w:type="dxa"/>
          </w:tcPr>
          <w:p w:rsid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 xml:space="preserve">2. </w:t>
            </w:r>
            <w:r w:rsidRPr="0078106E">
              <w:rPr>
                <w:rFonts w:ascii="Arial" w:hAnsi="Arial" w:cs="Arial"/>
              </w:rPr>
              <w:t>Enseñar a los niños y adultos habilidades que despierten el interés por involucrarse en otras actividades recreativas, deportivas y culturales.</w:t>
            </w:r>
          </w:p>
        </w:tc>
        <w:tc>
          <w:tcPr>
            <w:tcW w:w="3182" w:type="dxa"/>
          </w:tcPr>
          <w:p w:rsidR="0078106E" w:rsidRDefault="00927F1F" w:rsidP="0078106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Oportunidad de una vida sin violencia y adicciones.</w:t>
            </w:r>
          </w:p>
        </w:tc>
      </w:tr>
      <w:tr w:rsidR="0078106E" w:rsidTr="00927F1F">
        <w:tc>
          <w:tcPr>
            <w:tcW w:w="2093" w:type="dxa"/>
            <w:vMerge w:val="restart"/>
          </w:tcPr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</w:rPr>
              <w:t xml:space="preserve">3. </w:t>
            </w:r>
            <w:r w:rsidRPr="0078106E">
              <w:rPr>
                <w:rFonts w:ascii="Arial" w:hAnsi="Arial" w:cs="Arial"/>
              </w:rPr>
              <w:t xml:space="preserve">Optimizar el gasto </w:t>
            </w:r>
          </w:p>
        </w:tc>
        <w:tc>
          <w:tcPr>
            <w:tcW w:w="4269" w:type="dxa"/>
          </w:tcPr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 xml:space="preserve">1. Generar ahorros con el propósito de reasignar esos recursos a fin de que el Ayuntamiento esté en condiciones de </w:t>
            </w:r>
            <w:r w:rsidRPr="0078106E">
              <w:rPr>
                <w:rFonts w:ascii="Arial" w:hAnsi="Arial" w:cs="Arial"/>
                <w:bCs/>
                <w:lang w:val="es-ES"/>
              </w:rPr>
              <w:lastRenderedPageBreak/>
              <w:t>atender a los grupos más vulnerables.</w:t>
            </w:r>
          </w:p>
        </w:tc>
        <w:tc>
          <w:tcPr>
            <w:tcW w:w="3182" w:type="dxa"/>
          </w:tcPr>
          <w:p w:rsidR="0078106E" w:rsidRDefault="00927F1F" w:rsidP="00190A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1. </w:t>
            </w:r>
            <w:r w:rsidRPr="00927F1F">
              <w:rPr>
                <w:rStyle w:val="nfasis"/>
                <w:rFonts w:ascii="Arial" w:hAnsi="Arial" w:cs="Arial"/>
                <w:bCs/>
                <w:i w:val="0"/>
              </w:rPr>
              <w:t>Desarroll</w:t>
            </w:r>
            <w:r w:rsidR="00190ADE">
              <w:rPr>
                <w:rStyle w:val="nfasis"/>
                <w:rFonts w:ascii="Arial" w:hAnsi="Arial" w:cs="Arial"/>
                <w:bCs/>
                <w:i w:val="0"/>
              </w:rPr>
              <w:t>ar</w:t>
            </w:r>
            <w:r w:rsidRPr="00927F1F">
              <w:rPr>
                <w:rStyle w:val="nfasis"/>
                <w:rFonts w:ascii="Arial" w:hAnsi="Arial" w:cs="Arial"/>
                <w:bCs/>
                <w:i w:val="0"/>
              </w:rPr>
              <w:t xml:space="preserve"> un presupuesto que incluya ahorros</w:t>
            </w:r>
            <w:r w:rsidR="00190ADE">
              <w:rPr>
                <w:rStyle w:val="nfasis"/>
                <w:rFonts w:ascii="Arial" w:hAnsi="Arial" w:cs="Arial"/>
                <w:bCs/>
                <w:i w:val="0"/>
              </w:rPr>
              <w:t>.</w:t>
            </w:r>
          </w:p>
        </w:tc>
      </w:tr>
      <w:tr w:rsidR="0078106E" w:rsidTr="00927F1F">
        <w:tc>
          <w:tcPr>
            <w:tcW w:w="2093" w:type="dxa"/>
            <w:vMerge/>
          </w:tcPr>
          <w:p w:rsidR="0078106E" w:rsidRP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69" w:type="dxa"/>
          </w:tcPr>
          <w:p w:rsidR="0078106E" w:rsidRDefault="0078106E" w:rsidP="0078106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2.</w:t>
            </w:r>
            <w:r w:rsidRPr="0078106E">
              <w:rPr>
                <w:rFonts w:ascii="Arial" w:hAnsi="Arial" w:cs="Arial"/>
              </w:rPr>
              <w:t xml:space="preserve"> Moderar y disciplinar los recursos que dispone el gobierno en beneficio de la población.</w:t>
            </w:r>
          </w:p>
        </w:tc>
        <w:tc>
          <w:tcPr>
            <w:tcW w:w="3182" w:type="dxa"/>
          </w:tcPr>
          <w:p w:rsidR="0078106E" w:rsidRDefault="00190ADE" w:rsidP="00190A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Tener suficientes recursos para cuando surjan necesidades secundarias.</w:t>
            </w:r>
          </w:p>
        </w:tc>
      </w:tr>
    </w:tbl>
    <w:p w:rsidR="009F5174" w:rsidRDefault="009F5174" w:rsidP="009F5174">
      <w:pPr>
        <w:spacing w:after="0" w:line="360" w:lineRule="auto"/>
        <w:jc w:val="both"/>
        <w:rPr>
          <w:rFonts w:ascii="Arial" w:hAnsi="Arial" w:cs="Arial"/>
        </w:rPr>
      </w:pPr>
    </w:p>
    <w:p w:rsidR="002D3B41" w:rsidRDefault="002D3B41" w:rsidP="002D3B41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Tácticas - Iniciativas</w:t>
      </w:r>
      <w:r>
        <w:rPr>
          <w:rFonts w:ascii="Arial" w:hAnsi="Arial" w:cs="Arial"/>
          <w:b/>
          <w:bCs/>
          <w:lang w:val="es-ES"/>
        </w:rPr>
        <w:t xml:space="preserve">.-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2D3B41" w:rsidTr="002D3B41">
        <w:tc>
          <w:tcPr>
            <w:tcW w:w="2386" w:type="dxa"/>
          </w:tcPr>
          <w:p w:rsidR="002D3B41" w:rsidRPr="0078106E" w:rsidRDefault="002D3B41" w:rsidP="002D3B4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b/>
                <w:bCs/>
                <w:lang w:val="es-ES"/>
              </w:rPr>
              <w:t>Objetivos</w:t>
            </w:r>
          </w:p>
        </w:tc>
        <w:tc>
          <w:tcPr>
            <w:tcW w:w="2386" w:type="dxa"/>
          </w:tcPr>
          <w:p w:rsidR="002D3B41" w:rsidRPr="0078106E" w:rsidRDefault="002D3B41" w:rsidP="002D3B4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b/>
                <w:bCs/>
                <w:lang w:val="es-ES"/>
              </w:rPr>
              <w:t>Estrategias</w:t>
            </w:r>
          </w:p>
        </w:tc>
        <w:tc>
          <w:tcPr>
            <w:tcW w:w="2386" w:type="dxa"/>
          </w:tcPr>
          <w:p w:rsidR="002D3B41" w:rsidRPr="0078106E" w:rsidRDefault="002D3B41" w:rsidP="002D3B4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  <w:b/>
                <w:bCs/>
                <w:lang w:val="es-ES"/>
              </w:rPr>
              <w:t>Metas</w:t>
            </w:r>
          </w:p>
        </w:tc>
        <w:tc>
          <w:tcPr>
            <w:tcW w:w="2386" w:type="dxa"/>
          </w:tcPr>
          <w:p w:rsidR="002D3B41" w:rsidRDefault="002D3B41" w:rsidP="002D3B4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Tácticas (Iniciativas)</w:t>
            </w:r>
          </w:p>
        </w:tc>
      </w:tr>
      <w:tr w:rsidR="002D3B41" w:rsidTr="002D3B41">
        <w:tc>
          <w:tcPr>
            <w:tcW w:w="2386" w:type="dxa"/>
            <w:vMerge w:val="restart"/>
          </w:tcPr>
          <w:p w:rsidR="002D3B41" w:rsidRDefault="002D3B41" w:rsidP="002D3B4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color w:val="111111"/>
                <w:lang w:val="es-ES"/>
              </w:rPr>
              <w:t xml:space="preserve">1. </w:t>
            </w:r>
            <w:r w:rsidRPr="0078106E">
              <w:rPr>
                <w:rFonts w:ascii="Arial" w:hAnsi="Arial" w:cs="Arial"/>
                <w:color w:val="111111"/>
                <w:lang w:val="es-ES"/>
              </w:rPr>
              <w:t>Dar respuestas concretas a las demandas ciudadanas</w:t>
            </w:r>
          </w:p>
        </w:tc>
        <w:tc>
          <w:tcPr>
            <w:tcW w:w="2386" w:type="dxa"/>
          </w:tcPr>
          <w:p w:rsidR="002D3B41" w:rsidRDefault="002D3B41" w:rsidP="002D3B4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</w:rPr>
              <w:t>1. Respetar la legalidad dentro de los procedimientos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86" w:type="dxa"/>
          </w:tcPr>
          <w:p w:rsidR="002D3B41" w:rsidRDefault="002D3B41" w:rsidP="002D3B4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927F1F">
              <w:rPr>
                <w:rFonts w:ascii="Arial" w:hAnsi="Arial" w:cs="Arial"/>
              </w:rPr>
              <w:t>Administrar e impartir justicia</w:t>
            </w:r>
            <w:r>
              <w:rPr>
                <w:rFonts w:ascii="Arial" w:hAnsi="Arial" w:cs="Arial"/>
              </w:rPr>
              <w:t xml:space="preserve"> </w:t>
            </w:r>
            <w:r w:rsidRPr="00927F1F">
              <w:rPr>
                <w:rFonts w:ascii="Arial" w:hAnsi="Arial" w:cs="Arial"/>
              </w:rPr>
              <w:t>de manera transparente, humana y accesible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86" w:type="dxa"/>
          </w:tcPr>
          <w:p w:rsidR="002D3B41" w:rsidRPr="002D3B41" w:rsidRDefault="002D3B41" w:rsidP="008D4CC6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 xml:space="preserve">TI1: </w:t>
            </w:r>
            <w:r w:rsidR="008D4CC6">
              <w:rPr>
                <w:rFonts w:ascii="Arial" w:hAnsi="Arial" w:cs="Arial"/>
                <w:bCs/>
                <w:lang w:val="es-ES"/>
              </w:rPr>
              <w:t>Contar con personal capacitado</w:t>
            </w:r>
          </w:p>
        </w:tc>
      </w:tr>
      <w:tr w:rsidR="002D3B41" w:rsidTr="002D3B41">
        <w:tc>
          <w:tcPr>
            <w:tcW w:w="2386" w:type="dxa"/>
            <w:vMerge/>
          </w:tcPr>
          <w:p w:rsidR="002D3B41" w:rsidRDefault="002D3B41" w:rsidP="002D3B41">
            <w:pPr>
              <w:spacing w:line="360" w:lineRule="auto"/>
              <w:jc w:val="both"/>
              <w:rPr>
                <w:rFonts w:ascii="Arial" w:hAnsi="Arial" w:cs="Arial"/>
                <w:color w:val="111111"/>
                <w:lang w:val="es-ES"/>
              </w:rPr>
            </w:pPr>
          </w:p>
        </w:tc>
        <w:tc>
          <w:tcPr>
            <w:tcW w:w="2386" w:type="dxa"/>
          </w:tcPr>
          <w:p w:rsidR="002D3B41" w:rsidRDefault="002D3B41" w:rsidP="002D3B4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78106E">
              <w:rPr>
                <w:rFonts w:ascii="Arial" w:hAnsi="Arial" w:cs="Arial"/>
              </w:rPr>
              <w:t xml:space="preserve">2. Determinar soluciones conforme </w:t>
            </w:r>
            <w:r>
              <w:rPr>
                <w:rFonts w:ascii="Arial" w:hAnsi="Arial" w:cs="Arial"/>
              </w:rPr>
              <w:t xml:space="preserve">al </w:t>
            </w:r>
            <w:r w:rsidRPr="0078106E">
              <w:rPr>
                <w:rFonts w:ascii="Arial" w:hAnsi="Arial" w:cs="Arial"/>
              </w:rPr>
              <w:t>Plan Municipal de Desarrollo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86" w:type="dxa"/>
          </w:tcPr>
          <w:p w:rsidR="002D3B41" w:rsidRDefault="002D3B41" w:rsidP="002D3B4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</w:rPr>
              <w:t>1. Contar con el Plan Municipal de Desarrollo aprobado por el Congreso del Estado.</w:t>
            </w:r>
          </w:p>
        </w:tc>
        <w:tc>
          <w:tcPr>
            <w:tcW w:w="2386" w:type="dxa"/>
          </w:tcPr>
          <w:p w:rsidR="002D3B41" w:rsidRP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TI2. Calendario de actividades para darle seguimiento al Plan Municipal de Desarrollo.</w:t>
            </w:r>
          </w:p>
        </w:tc>
      </w:tr>
      <w:tr w:rsidR="008D4CC6" w:rsidTr="002D3B41">
        <w:tc>
          <w:tcPr>
            <w:tcW w:w="2386" w:type="dxa"/>
            <w:vMerge w:val="restart"/>
          </w:tcPr>
          <w:p w:rsid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  <w:color w:val="111111"/>
                <w:lang w:val="es-ES"/>
              </w:rPr>
            </w:pPr>
            <w:r w:rsidRPr="0078106E">
              <w:rPr>
                <w:rFonts w:ascii="Arial" w:hAnsi="Arial" w:cs="Arial"/>
              </w:rPr>
              <w:t>2. Coadyuvar en el rescate de los espacios públicos.</w:t>
            </w:r>
          </w:p>
        </w:tc>
        <w:tc>
          <w:tcPr>
            <w:tcW w:w="2386" w:type="dxa"/>
          </w:tcPr>
          <w:p w:rsidR="008D4CC6" w:rsidRPr="0078106E" w:rsidRDefault="008D4CC6" w:rsidP="002D3B4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1. Mejorar la calidad de vida bajo una perspectiva de sustentabilidad económica, social y ambientalmente para el desarrollo de las actuales y nuevas generaciones.</w:t>
            </w:r>
          </w:p>
        </w:tc>
        <w:tc>
          <w:tcPr>
            <w:tcW w:w="2386" w:type="dxa"/>
          </w:tcPr>
          <w:p w:rsid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Aprovechar las aportaciones de diferentes entes gubernamentales para beneficio de la población.</w:t>
            </w:r>
          </w:p>
        </w:tc>
        <w:tc>
          <w:tcPr>
            <w:tcW w:w="2386" w:type="dxa"/>
          </w:tcPr>
          <w:p w:rsid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TI3. Gestionar recursos extraordinarios.</w:t>
            </w:r>
          </w:p>
        </w:tc>
      </w:tr>
      <w:tr w:rsidR="008D4CC6" w:rsidTr="002D3B41">
        <w:tc>
          <w:tcPr>
            <w:tcW w:w="2386" w:type="dxa"/>
            <w:vMerge/>
          </w:tcPr>
          <w:p w:rsid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  <w:color w:val="111111"/>
                <w:lang w:val="es-ES"/>
              </w:rPr>
            </w:pPr>
          </w:p>
        </w:tc>
        <w:tc>
          <w:tcPr>
            <w:tcW w:w="2386" w:type="dxa"/>
          </w:tcPr>
          <w:p w:rsidR="008D4CC6" w:rsidRPr="0078106E" w:rsidRDefault="008D4CC6" w:rsidP="002D3B4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 xml:space="preserve">2. </w:t>
            </w:r>
            <w:r w:rsidRPr="0078106E">
              <w:rPr>
                <w:rFonts w:ascii="Arial" w:hAnsi="Arial" w:cs="Arial"/>
              </w:rPr>
              <w:t>Enseñar a los niños y adultos habilidades que despierten el interés por involucrarse en otras actividades recreativas, deportivas y culturales.</w:t>
            </w:r>
          </w:p>
        </w:tc>
        <w:tc>
          <w:tcPr>
            <w:tcW w:w="2386" w:type="dxa"/>
          </w:tcPr>
          <w:p w:rsid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Oportunidad de una vida sin violencia y adicciones.</w:t>
            </w:r>
          </w:p>
        </w:tc>
        <w:tc>
          <w:tcPr>
            <w:tcW w:w="2386" w:type="dxa"/>
          </w:tcPr>
          <w:p w:rsid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TI4. Implementar programa de la coordinación de “Prevención del Delito”</w:t>
            </w:r>
          </w:p>
        </w:tc>
      </w:tr>
      <w:tr w:rsidR="008D4CC6" w:rsidTr="002D3B41">
        <w:tc>
          <w:tcPr>
            <w:tcW w:w="2386" w:type="dxa"/>
            <w:vMerge w:val="restart"/>
          </w:tcPr>
          <w:p w:rsid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  <w:color w:val="111111"/>
                <w:lang w:val="es-ES"/>
              </w:rPr>
            </w:pPr>
            <w:r>
              <w:rPr>
                <w:rFonts w:ascii="Arial" w:hAnsi="Arial" w:cs="Arial"/>
              </w:rPr>
              <w:lastRenderedPageBreak/>
              <w:t xml:space="preserve">3. </w:t>
            </w:r>
            <w:r w:rsidRPr="0078106E">
              <w:rPr>
                <w:rFonts w:ascii="Arial" w:hAnsi="Arial" w:cs="Arial"/>
              </w:rPr>
              <w:t>Optimizar el gasto</w:t>
            </w:r>
          </w:p>
        </w:tc>
        <w:tc>
          <w:tcPr>
            <w:tcW w:w="2386" w:type="dxa"/>
          </w:tcPr>
          <w:p w:rsidR="008D4CC6" w:rsidRPr="0078106E" w:rsidRDefault="008D4CC6" w:rsidP="002D3B41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1. Generar ahorros con el propósito de reasignar esos recursos a fin de que el Ayuntamiento esté en condiciones de atender a los grupos más vulnerables.</w:t>
            </w:r>
          </w:p>
        </w:tc>
        <w:tc>
          <w:tcPr>
            <w:tcW w:w="2386" w:type="dxa"/>
          </w:tcPr>
          <w:p w:rsid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927F1F">
              <w:rPr>
                <w:rStyle w:val="nfasis"/>
                <w:rFonts w:ascii="Arial" w:hAnsi="Arial" w:cs="Arial"/>
                <w:bCs/>
                <w:i w:val="0"/>
              </w:rPr>
              <w:t>Desarroll</w:t>
            </w:r>
            <w:r>
              <w:rPr>
                <w:rStyle w:val="nfasis"/>
                <w:rFonts w:ascii="Arial" w:hAnsi="Arial" w:cs="Arial"/>
                <w:bCs/>
                <w:i w:val="0"/>
              </w:rPr>
              <w:t>ar</w:t>
            </w:r>
            <w:r w:rsidRPr="00927F1F">
              <w:rPr>
                <w:rStyle w:val="nfasis"/>
                <w:rFonts w:ascii="Arial" w:hAnsi="Arial" w:cs="Arial"/>
                <w:bCs/>
                <w:i w:val="0"/>
              </w:rPr>
              <w:t xml:space="preserve"> un presupuesto que incluya ahorros</w:t>
            </w:r>
            <w:r>
              <w:rPr>
                <w:rStyle w:val="nfasis"/>
                <w:rFonts w:ascii="Arial" w:hAnsi="Arial" w:cs="Arial"/>
                <w:bCs/>
                <w:i w:val="0"/>
              </w:rPr>
              <w:t>.</w:t>
            </w:r>
          </w:p>
        </w:tc>
        <w:tc>
          <w:tcPr>
            <w:tcW w:w="2386" w:type="dxa"/>
          </w:tcPr>
          <w:p w:rsidR="008D4CC6" w:rsidRDefault="00CF3231" w:rsidP="00CF3231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 xml:space="preserve">TI5. </w:t>
            </w:r>
            <w:r>
              <w:rPr>
                <w:rFonts w:ascii="Arial" w:hAnsi="Arial" w:cs="Arial"/>
                <w:bCs/>
                <w:lang w:val="es-ES"/>
              </w:rPr>
              <w:t>Programa de inversión de ahorros presupuestales.</w:t>
            </w:r>
          </w:p>
        </w:tc>
      </w:tr>
      <w:tr w:rsidR="008D4CC6" w:rsidTr="002D3B41">
        <w:tc>
          <w:tcPr>
            <w:tcW w:w="2386" w:type="dxa"/>
            <w:vMerge/>
          </w:tcPr>
          <w:p w:rsid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  <w:color w:val="111111"/>
                <w:lang w:val="es-ES"/>
              </w:rPr>
            </w:pPr>
          </w:p>
        </w:tc>
        <w:tc>
          <w:tcPr>
            <w:tcW w:w="2386" w:type="dxa"/>
          </w:tcPr>
          <w:p w:rsidR="008D4CC6" w:rsidRPr="0078106E" w:rsidRDefault="008D4CC6" w:rsidP="002D3B41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  <w:r w:rsidRPr="0078106E">
              <w:rPr>
                <w:rFonts w:ascii="Arial" w:hAnsi="Arial" w:cs="Arial"/>
                <w:bCs/>
                <w:lang w:val="es-ES"/>
              </w:rPr>
              <w:t>2.</w:t>
            </w:r>
            <w:r w:rsidRPr="0078106E">
              <w:rPr>
                <w:rFonts w:ascii="Arial" w:hAnsi="Arial" w:cs="Arial"/>
              </w:rPr>
              <w:t xml:space="preserve"> Moderar y disciplinar los recursos que dispone el gobierno en beneficio de la población.</w:t>
            </w:r>
          </w:p>
        </w:tc>
        <w:tc>
          <w:tcPr>
            <w:tcW w:w="2386" w:type="dxa"/>
          </w:tcPr>
          <w:p w:rsid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Tener suficientes recursos para cuando surjan necesidades secundarias.</w:t>
            </w:r>
          </w:p>
        </w:tc>
        <w:tc>
          <w:tcPr>
            <w:tcW w:w="2386" w:type="dxa"/>
          </w:tcPr>
          <w:p w:rsidR="00CF3231" w:rsidRPr="009F5174" w:rsidRDefault="00CF3231" w:rsidP="00CF323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s-ES"/>
              </w:rPr>
              <w:t xml:space="preserve">TI6. </w:t>
            </w:r>
            <w:r>
              <w:rPr>
                <w:rFonts w:ascii="Arial" w:hAnsi="Arial" w:cs="Arial"/>
                <w:bCs/>
                <w:lang w:val="es-ES"/>
              </w:rPr>
              <w:t>Proyecto para p</w:t>
            </w:r>
            <w:r w:rsidRPr="00CF3231">
              <w:rPr>
                <w:rFonts w:ascii="Arial" w:hAnsi="Arial" w:cs="Arial"/>
                <w:bCs/>
                <w:lang w:val="es-ES"/>
              </w:rPr>
              <w:t>romover la productividad</w:t>
            </w:r>
          </w:p>
          <w:p w:rsidR="008D4CC6" w:rsidRDefault="008D4CC6" w:rsidP="002D3B41">
            <w:pPr>
              <w:spacing w:line="360" w:lineRule="auto"/>
              <w:jc w:val="both"/>
              <w:rPr>
                <w:rFonts w:ascii="Arial" w:hAnsi="Arial" w:cs="Arial"/>
                <w:bCs/>
                <w:lang w:val="es-ES"/>
              </w:rPr>
            </w:pPr>
          </w:p>
        </w:tc>
      </w:tr>
    </w:tbl>
    <w:p w:rsidR="002D3B41" w:rsidRDefault="002D3B41" w:rsidP="002D3B41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</w:p>
    <w:p w:rsidR="002D3B41" w:rsidRDefault="00AE46A2" w:rsidP="002D3B41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Matriz de prioridades de las iniciativas</w:t>
      </w:r>
    </w:p>
    <w:p w:rsidR="00AE46A2" w:rsidRDefault="00AE46A2" w:rsidP="002D3B41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</w:p>
    <w:p w:rsidR="00AC6A05" w:rsidRDefault="00A456A2" w:rsidP="002D3B41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9" type="#_x0000_t202" style="position:absolute;left:0;text-align:left;margin-left:-30.7pt;margin-top:18.45pt;width:23.55pt;height:159pt;z-index:251673600;visibility:visible;mso-wrap-distance-left:9pt;mso-wrap-distance-top:3.6pt;mso-wrap-distance-right:9pt;mso-wrap-distance-bottom:3.6pt;mso-position-horizontal-relative:text;mso-position-vertical:absolute;mso-position-vertical-relative:text;mso-width-relative:margin;mso-height-relative:margin;v-text-anchor:top" filled="f" stroked="f">
            <v:textbox style="mso-next-textbox:#Cuadro de texto 2">
              <w:txbxContent>
                <w:p w:rsidR="00A456A2" w:rsidRPr="00A456A2" w:rsidRDefault="00A456A2">
                  <w:pPr>
                    <w:rPr>
                      <w:rFonts w:ascii="Arial" w:hAnsi="Arial" w:cs="Arial"/>
                      <w:b/>
                    </w:rPr>
                  </w:pPr>
                  <w:r w:rsidRPr="00A456A2">
                    <w:rPr>
                      <w:rFonts w:ascii="Arial" w:hAnsi="Arial" w:cs="Arial"/>
                      <w:b/>
                    </w:rPr>
                    <w:t>I</w:t>
                  </w:r>
                </w:p>
                <w:p w:rsidR="00A456A2" w:rsidRPr="00A456A2" w:rsidRDefault="00A456A2">
                  <w:pPr>
                    <w:rPr>
                      <w:rFonts w:ascii="Arial" w:hAnsi="Arial" w:cs="Arial"/>
                      <w:b/>
                    </w:rPr>
                  </w:pPr>
                  <w:r w:rsidRPr="00A456A2">
                    <w:rPr>
                      <w:rFonts w:ascii="Arial" w:hAnsi="Arial" w:cs="Arial"/>
                      <w:b/>
                    </w:rPr>
                    <w:t>M</w:t>
                  </w:r>
                </w:p>
                <w:p w:rsidR="00A456A2" w:rsidRPr="00A456A2" w:rsidRDefault="00A456A2">
                  <w:pPr>
                    <w:rPr>
                      <w:rFonts w:ascii="Arial" w:hAnsi="Arial" w:cs="Arial"/>
                      <w:b/>
                    </w:rPr>
                  </w:pPr>
                  <w:r w:rsidRPr="00A456A2">
                    <w:rPr>
                      <w:rFonts w:ascii="Arial" w:hAnsi="Arial" w:cs="Arial"/>
                      <w:b/>
                    </w:rPr>
                    <w:t>P</w:t>
                  </w:r>
                </w:p>
                <w:p w:rsidR="00A456A2" w:rsidRPr="00A456A2" w:rsidRDefault="00A456A2">
                  <w:pPr>
                    <w:rPr>
                      <w:rFonts w:ascii="Arial" w:hAnsi="Arial" w:cs="Arial"/>
                      <w:b/>
                    </w:rPr>
                  </w:pPr>
                  <w:r w:rsidRPr="00A456A2">
                    <w:rPr>
                      <w:rFonts w:ascii="Arial" w:hAnsi="Arial" w:cs="Arial"/>
                      <w:b/>
                    </w:rPr>
                    <w:t>A</w:t>
                  </w:r>
                </w:p>
                <w:p w:rsidR="00A456A2" w:rsidRPr="00A456A2" w:rsidRDefault="00A456A2">
                  <w:pPr>
                    <w:rPr>
                      <w:rFonts w:ascii="Arial" w:hAnsi="Arial" w:cs="Arial"/>
                      <w:b/>
                    </w:rPr>
                  </w:pPr>
                  <w:r w:rsidRPr="00A456A2">
                    <w:rPr>
                      <w:rFonts w:ascii="Arial" w:hAnsi="Arial" w:cs="Arial"/>
                      <w:b/>
                    </w:rPr>
                    <w:t>C</w:t>
                  </w:r>
                </w:p>
                <w:p w:rsidR="00A456A2" w:rsidRPr="00A456A2" w:rsidRDefault="00A456A2">
                  <w:pPr>
                    <w:rPr>
                      <w:rFonts w:ascii="Arial" w:hAnsi="Arial" w:cs="Arial"/>
                      <w:b/>
                    </w:rPr>
                  </w:pPr>
                  <w:r w:rsidRPr="00A456A2">
                    <w:rPr>
                      <w:rFonts w:ascii="Arial" w:hAnsi="Arial" w:cs="Arial"/>
                      <w:b/>
                    </w:rPr>
                    <w:t>T</w:t>
                  </w:r>
                </w:p>
                <w:p w:rsidR="00A456A2" w:rsidRPr="00A456A2" w:rsidRDefault="00A456A2">
                  <w:pPr>
                    <w:rPr>
                      <w:rFonts w:ascii="Arial" w:hAnsi="Arial" w:cs="Arial"/>
                      <w:b/>
                    </w:rPr>
                  </w:pPr>
                  <w:r w:rsidRPr="00A456A2">
                    <w:rPr>
                      <w:rFonts w:ascii="Arial" w:hAnsi="Arial" w:cs="Arial"/>
                      <w:b/>
                    </w:rPr>
                    <w:t>O</w:t>
                  </w:r>
                </w:p>
              </w:txbxContent>
            </v:textbox>
            <w10:wrap type="square"/>
          </v:shape>
        </w:pict>
      </w:r>
      <w:r w:rsidR="00911E0E">
        <w:rPr>
          <w:rFonts w:ascii="Arial" w:hAnsi="Arial" w:cs="Arial"/>
          <w:noProof/>
          <w:lang w:eastAsia="es-MX"/>
        </w:rPr>
        <w:pict>
          <v:group id="_x0000_s1048" style="position:absolute;left:0;text-align:left;margin-left:67.85pt;margin-top:15.3pt;width:279.75pt;height:229.5pt;z-index:251671552" coordorigin="1845,8205" coordsize="5595,459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1860;top:8205;width:5565;height:0" o:connectortype="straight"/>
            <v:shape id="_x0000_s1037" type="#_x0000_t32" style="position:absolute;left:1845;top:8205;width:0;height:4590" o:connectortype="straight"/>
            <v:shape id="_x0000_s1038" type="#_x0000_t32" style="position:absolute;left:1860;top:12795;width:5565;height:0" o:connectortype="straight"/>
            <v:shape id="_x0000_s1039" type="#_x0000_t32" style="position:absolute;left:7425;top:8205;width:0;height:4590" o:connectortype="straight"/>
            <v:shape id="_x0000_s1040" type="#_x0000_t32" style="position:absolute;left:1875;top:10515;width:5565;height:0" o:connectortype="straight"/>
            <v:shape id="_x0000_s1041" type="#_x0000_t32" style="position:absolute;left:4560;top:8205;width:0;height:4590" o:connectortype="straight"/>
            <v:oval id="_x0000_s1042" style="position:absolute;left:2040;top:8430;width:810;height:555" fillcolor="#9cc2e5 [1940]" strokecolor="#5b9bd5 [3204]" strokeweight="1pt">
              <v:fill color2="#5b9bd5 [3204]" focus="50%" type="gradient"/>
              <v:shadow on="t" type="perspective" color="#1f4d78 [1604]" offset="1pt" offset2="-3pt"/>
              <v:textbox style="mso-next-textbox:#_x0000_s1042">
                <w:txbxContent>
                  <w:p w:rsidR="00911E0E" w:rsidRDefault="00911E0E">
                    <w:r>
                      <w:t>TI2</w:t>
                    </w:r>
                  </w:p>
                </w:txbxContent>
              </v:textbox>
            </v:oval>
            <v:oval id="_x0000_s1043" style="position:absolute;left:2055;top:9240;width:810;height:555" fillcolor="#9cc2e5 [1940]" strokecolor="#5b9bd5 [3204]" strokeweight="1pt">
              <v:fill color2="#5b9bd5 [3204]" focus="50%" type="gradient"/>
              <v:shadow on="t" type="perspective" color="#1f4d78 [1604]" offset="1pt" offset2="-3pt"/>
              <v:textbox style="mso-next-textbox:#_x0000_s1043">
                <w:txbxContent>
                  <w:p w:rsidR="00911E0E" w:rsidRDefault="00911E0E" w:rsidP="00911E0E">
                    <w:r>
                      <w:t>TI6</w:t>
                    </w:r>
                  </w:p>
                </w:txbxContent>
              </v:textbox>
            </v:oval>
            <v:oval id="_x0000_s1044" style="position:absolute;left:3645;top:9255;width:810;height:555" fillcolor="#9cc2e5 [1940]" strokecolor="#5b9bd5 [3204]" strokeweight="1pt">
              <v:fill color2="#5b9bd5 [3204]" focus="50%" type="gradient"/>
              <v:shadow on="t" type="perspective" color="#1f4d78 [1604]" offset="1pt" offset2="-3pt"/>
              <v:textbox style="mso-next-textbox:#_x0000_s1044">
                <w:txbxContent>
                  <w:p w:rsidR="00911E0E" w:rsidRDefault="00911E0E" w:rsidP="00911E0E">
                    <w:r>
                      <w:t>TI1</w:t>
                    </w:r>
                  </w:p>
                </w:txbxContent>
              </v:textbox>
            </v:oval>
            <v:oval id="_x0000_s1045" style="position:absolute;left:3675;top:10590;width:810;height:555" fillcolor="#9cc2e5 [1940]" strokecolor="#5b9bd5 [3204]" strokeweight="1pt">
              <v:fill color2="#5b9bd5 [3204]" focus="50%" type="gradient"/>
              <v:shadow on="t" type="perspective" color="#1f4d78 [1604]" offset="1pt" offset2="-3pt"/>
              <v:textbox style="mso-next-textbox:#_x0000_s1045">
                <w:txbxContent>
                  <w:p w:rsidR="00911E0E" w:rsidRDefault="00911E0E" w:rsidP="00911E0E">
                    <w:r>
                      <w:t>TI3</w:t>
                    </w:r>
                  </w:p>
                </w:txbxContent>
              </v:textbox>
            </v:oval>
            <v:oval id="_x0000_s1046" style="position:absolute;left:3660;top:11265;width:810;height:555" fillcolor="#9cc2e5 [1940]" strokecolor="#5b9bd5 [3204]" strokeweight="1pt">
              <v:fill color2="#5b9bd5 [3204]" focus="50%" type="gradient"/>
              <v:shadow on="t" type="perspective" color="#1f4d78 [1604]" offset="1pt" offset2="-3pt"/>
              <v:textbox style="mso-next-textbox:#_x0000_s1046">
                <w:txbxContent>
                  <w:p w:rsidR="00911E0E" w:rsidRDefault="00911E0E" w:rsidP="00911E0E">
                    <w:r>
                      <w:t>TI4</w:t>
                    </w:r>
                  </w:p>
                </w:txbxContent>
              </v:textbox>
            </v:oval>
            <v:oval id="_x0000_s1047" style="position:absolute;left:6150;top:11625;width:810;height:555" fillcolor="#9cc2e5 [1940]" strokecolor="#5b9bd5 [3204]" strokeweight="1pt">
              <v:fill color2="#5b9bd5 [3204]" focus="50%" type="gradient"/>
              <v:shadow on="t" type="perspective" color="#1f4d78 [1604]" offset="1pt" offset2="-3pt"/>
              <v:textbox style="mso-next-textbox:#_x0000_s1047">
                <w:txbxContent>
                  <w:p w:rsidR="00911E0E" w:rsidRDefault="00911E0E" w:rsidP="00911E0E">
                    <w:r>
                      <w:t>TI5</w:t>
                    </w:r>
                  </w:p>
                </w:txbxContent>
              </v:textbox>
            </v:oval>
          </v:group>
        </w:pict>
      </w:r>
      <w:r w:rsidR="00AC6A05"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="00AC6A05">
        <w:rPr>
          <w:rFonts w:ascii="Arial" w:hAnsi="Arial" w:cs="Arial"/>
          <w:b/>
          <w:bCs/>
          <w:lang w:val="es-ES"/>
        </w:rPr>
        <w:t>Baja</w:t>
      </w:r>
      <w:r w:rsidR="00AC6A05">
        <w:rPr>
          <w:rFonts w:ascii="Arial" w:hAnsi="Arial" w:cs="Arial"/>
          <w:b/>
          <w:bCs/>
          <w:lang w:val="es-ES"/>
        </w:rPr>
        <w:tab/>
      </w:r>
      <w:r w:rsidR="00AC6A05">
        <w:rPr>
          <w:rFonts w:ascii="Arial" w:hAnsi="Arial" w:cs="Arial"/>
          <w:b/>
          <w:bCs/>
          <w:lang w:val="es-ES"/>
        </w:rPr>
        <w:tab/>
      </w:r>
      <w:r w:rsidR="00AC6A05">
        <w:rPr>
          <w:rFonts w:ascii="Arial" w:hAnsi="Arial" w:cs="Arial"/>
          <w:b/>
          <w:bCs/>
          <w:lang w:val="es-ES"/>
        </w:rPr>
        <w:tab/>
        <w:t>Mediana</w:t>
      </w:r>
      <w:r w:rsidR="00AC6A05">
        <w:rPr>
          <w:rFonts w:ascii="Arial" w:hAnsi="Arial" w:cs="Arial"/>
          <w:b/>
          <w:bCs/>
          <w:lang w:val="es-ES"/>
        </w:rPr>
        <w:tab/>
      </w:r>
      <w:r w:rsidR="00AC6A05">
        <w:rPr>
          <w:rFonts w:ascii="Arial" w:hAnsi="Arial" w:cs="Arial"/>
          <w:b/>
          <w:bCs/>
          <w:lang w:val="es-ES"/>
        </w:rPr>
        <w:tab/>
      </w:r>
      <w:r w:rsidR="00AC6A05">
        <w:rPr>
          <w:rFonts w:ascii="Arial" w:hAnsi="Arial" w:cs="Arial"/>
          <w:b/>
          <w:bCs/>
          <w:lang w:val="es-ES"/>
        </w:rPr>
        <w:tab/>
        <w:t>Alta</w:t>
      </w:r>
      <w:r w:rsidR="000D6739">
        <w:rPr>
          <w:rFonts w:ascii="Arial" w:hAnsi="Arial" w:cs="Arial"/>
          <w:b/>
          <w:bCs/>
          <w:lang w:val="es-ES"/>
        </w:rPr>
        <w:tab/>
      </w:r>
      <w:r w:rsidR="000D6739">
        <w:rPr>
          <w:rFonts w:ascii="Arial" w:hAnsi="Arial" w:cs="Arial"/>
          <w:b/>
          <w:bCs/>
          <w:lang w:val="es-ES"/>
        </w:rPr>
        <w:tab/>
      </w:r>
      <w:r w:rsidR="000D6739">
        <w:rPr>
          <w:rFonts w:ascii="Arial" w:hAnsi="Arial" w:cs="Arial"/>
          <w:b/>
          <w:bCs/>
          <w:lang w:val="es-ES"/>
        </w:rPr>
        <w:tab/>
      </w:r>
    </w:p>
    <w:p w:rsidR="00AE46A2" w:rsidRDefault="00AC6A05" w:rsidP="00A456A2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10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911E0E">
        <w:rPr>
          <w:rFonts w:ascii="Arial" w:hAnsi="Arial" w:cs="Arial"/>
          <w:b/>
          <w:lang w:val="es-ES"/>
        </w:rPr>
        <w:t>Alto</w:t>
      </w:r>
    </w:p>
    <w:p w:rsidR="00AC6A05" w:rsidRDefault="00AC6A05" w:rsidP="00A456A2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9</w:t>
      </w:r>
    </w:p>
    <w:p w:rsidR="00AC6A05" w:rsidRDefault="00AC6A05" w:rsidP="00A456A2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8</w:t>
      </w:r>
    </w:p>
    <w:p w:rsidR="00AC6A05" w:rsidRDefault="00AC6A05" w:rsidP="00A456A2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7</w:t>
      </w:r>
    </w:p>
    <w:p w:rsidR="00AC6A05" w:rsidRDefault="00AC6A05" w:rsidP="00A456A2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6</w:t>
      </w:r>
    </w:p>
    <w:p w:rsidR="00AC6A05" w:rsidRDefault="00AC6A05" w:rsidP="00A456A2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</w:t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 w:rsidRPr="00911E0E">
        <w:rPr>
          <w:rFonts w:ascii="Arial" w:hAnsi="Arial" w:cs="Arial"/>
          <w:b/>
          <w:lang w:val="es-ES"/>
        </w:rPr>
        <w:t>Mediano</w:t>
      </w:r>
    </w:p>
    <w:p w:rsidR="00AC6A05" w:rsidRDefault="00AC6A05" w:rsidP="00A456A2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</w:p>
    <w:p w:rsidR="00AC6A05" w:rsidRDefault="00AC6A05" w:rsidP="00A456A2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</w:t>
      </w:r>
    </w:p>
    <w:p w:rsidR="00AC6A05" w:rsidRDefault="00AC6A05" w:rsidP="00A456A2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</w:t>
      </w:r>
    </w:p>
    <w:p w:rsidR="00AC6A05" w:rsidRDefault="00AC6A05" w:rsidP="00A456A2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</w:t>
      </w:r>
    </w:p>
    <w:p w:rsidR="00AC6A05" w:rsidRDefault="00AC6A05" w:rsidP="00A456A2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0</w:t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>
        <w:rPr>
          <w:rFonts w:ascii="Arial" w:hAnsi="Arial" w:cs="Arial"/>
          <w:lang w:val="es-ES"/>
        </w:rPr>
        <w:tab/>
      </w:r>
      <w:r w:rsidR="00911E0E" w:rsidRPr="00911E0E">
        <w:rPr>
          <w:rFonts w:ascii="Arial" w:hAnsi="Arial" w:cs="Arial"/>
          <w:b/>
          <w:lang w:val="es-ES"/>
        </w:rPr>
        <w:t>Bajo</w:t>
      </w:r>
    </w:p>
    <w:p w:rsidR="00AC6A05" w:rsidRPr="00AC6A05" w:rsidRDefault="00A456A2" w:rsidP="00AC6A0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MX"/>
        </w:rPr>
        <w:pict>
          <v:shape id="_x0000_s1050" type="#_x0000_t202" style="position:absolute;margin-left:105.8pt;margin-top:28.15pt;width:202.45pt;height:28.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50">
              <w:txbxContent>
                <w:p w:rsidR="00A456A2" w:rsidRPr="00A456A2" w:rsidRDefault="00A456A2" w:rsidP="00A456A2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COMPLEJIDAD EN LA EJECUCION</w:t>
                  </w:r>
                </w:p>
              </w:txbxContent>
            </v:textbox>
            <w10:wrap type="square"/>
          </v:shape>
        </w:pict>
      </w:r>
      <w:r w:rsidR="00AC6A05">
        <w:rPr>
          <w:rFonts w:ascii="Arial" w:hAnsi="Arial" w:cs="Arial"/>
          <w:lang w:val="es-ES"/>
        </w:rPr>
        <w:t xml:space="preserve">   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AC6A05">
        <w:rPr>
          <w:rFonts w:ascii="Arial" w:hAnsi="Arial" w:cs="Arial"/>
          <w:lang w:val="es-ES"/>
        </w:rPr>
        <w:t xml:space="preserve">   0      1      2      3      4  </w:t>
      </w:r>
      <w:bookmarkStart w:id="0" w:name="_GoBack"/>
      <w:bookmarkEnd w:id="0"/>
      <w:r w:rsidR="00AC6A05">
        <w:rPr>
          <w:rFonts w:ascii="Arial" w:hAnsi="Arial" w:cs="Arial"/>
          <w:lang w:val="es-ES"/>
        </w:rPr>
        <w:t xml:space="preserve">    5      6      7      8      9      10</w:t>
      </w:r>
    </w:p>
    <w:sectPr w:rsidR="00AC6A05" w:rsidRPr="00AC6A05" w:rsidSect="00077D33">
      <w:headerReference w:type="default" r:id="rId10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188" w:rsidRDefault="007B3188" w:rsidP="005037BD">
      <w:pPr>
        <w:spacing w:after="0" w:line="240" w:lineRule="auto"/>
      </w:pPr>
      <w:r>
        <w:separator/>
      </w:r>
    </w:p>
  </w:endnote>
  <w:endnote w:type="continuationSeparator" w:id="0">
    <w:p w:rsidR="007B3188" w:rsidRDefault="007B3188" w:rsidP="0050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188" w:rsidRDefault="007B3188" w:rsidP="005037BD">
      <w:pPr>
        <w:spacing w:after="0" w:line="240" w:lineRule="auto"/>
      </w:pPr>
      <w:r>
        <w:separator/>
      </w:r>
    </w:p>
  </w:footnote>
  <w:footnote w:type="continuationSeparator" w:id="0">
    <w:p w:rsidR="007B3188" w:rsidRDefault="007B3188" w:rsidP="0050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05" w:rsidRDefault="007B3188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4" type="#_x0000_t202" style="position:absolute;margin-left:226.1pt;margin-top:-3.95pt;width:187.65pt;height:18.65pt;z-index:25166233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<v:textbox>
            <w:txbxContent>
              <w:p w:rsidR="00EF142F" w:rsidRPr="00EF142F" w:rsidRDefault="00EF142F" w:rsidP="00EF142F">
                <w:pPr>
                  <w:jc w:val="right"/>
                  <w:rPr>
                    <w:color w:val="FFFFFF" w:themeColor="background1"/>
                    <w:sz w:val="18"/>
                    <w:szCs w:val="18"/>
                  </w:rPr>
                </w:pPr>
                <w:r w:rsidRPr="00EF142F">
                  <w:rPr>
                    <w:color w:val="FFFFFF" w:themeColor="background1"/>
                    <w:sz w:val="18"/>
                    <w:szCs w:val="18"/>
                  </w:rPr>
                  <w:t xml:space="preserve">ACTIVIDAD </w:t>
                </w:r>
                <w:r w:rsidR="00601E31">
                  <w:rPr>
                    <w:color w:val="FFFFFF" w:themeColor="background1"/>
                    <w:sz w:val="18"/>
                    <w:szCs w:val="18"/>
                  </w:rPr>
                  <w:t>6</w:t>
                </w:r>
              </w:p>
            </w:txbxContent>
          </v:textbox>
          <w10:wrap type="square"/>
        </v:shape>
      </w:pict>
    </w:r>
    <w:r>
      <w:rPr>
        <w:noProof/>
        <w:lang w:val="es-ES"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538135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</w:rPr>
                    <w:alias w:val="Título"/>
                    <w:id w:val="538682326"/>
                    <w:placeholder>
                      <w:docPart w:val="01056236D7EC49DCA3E1CC8689C2D6E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847105" w:rsidRDefault="00601E31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</w:rPr>
                        <w:t>PLAN ESTRATÉGICO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a5a5a5 [3206]" stroked="f" strokecolor="white [3212]" strokeweight="2pt">
            <v:fill color2="#c45911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16"/>
                      <w:szCs w:val="16"/>
                    </w:rPr>
                    <w:alias w:val="Año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847105" w:rsidRDefault="00847105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5037BD">
                        <w:rPr>
                          <w:color w:val="FFFFFF" w:themeColor="background1"/>
                          <w:sz w:val="16"/>
                          <w:szCs w:val="16"/>
                        </w:rPr>
                        <w:t>LIC. ELDA VANESSA ALFONZO MONTES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2" type="#_x0000_t75" style="width:11.25pt;height:11.25pt" o:bullet="t">
        <v:imagedata r:id="rId1" o:title="mso151B"/>
      </v:shape>
    </w:pict>
  </w:numPicBullet>
  <w:numPicBullet w:numPicBulletId="1">
    <w:pict>
      <v:shape id="_x0000_i1423" type="#_x0000_t75" style="width:441.75pt;height:299.25pt" o:bullet="t">
        <v:imagedata r:id="rId2" o:title="plan[1]"/>
      </v:shape>
    </w:pict>
  </w:numPicBullet>
  <w:numPicBullet w:numPicBulletId="2">
    <w:pict>
      <v:shape id="_x0000_i1424" type="#_x0000_t75" style="width:243.75pt;height:243.75pt" o:bullet="t">
        <v:imagedata r:id="rId3" o:title="Planeación[1]"/>
      </v:shape>
    </w:pict>
  </w:numPicBullet>
  <w:abstractNum w:abstractNumId="0">
    <w:nsid w:val="03C268E6"/>
    <w:multiLevelType w:val="hybridMultilevel"/>
    <w:tmpl w:val="1FECE19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E39D4"/>
    <w:multiLevelType w:val="hybridMultilevel"/>
    <w:tmpl w:val="F4283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80158"/>
    <w:multiLevelType w:val="hybridMultilevel"/>
    <w:tmpl w:val="ABF68906"/>
    <w:lvl w:ilvl="0" w:tplc="50A679B6">
      <w:start w:val="21"/>
      <w:numFmt w:val="bullet"/>
      <w:lvlText w:val="-"/>
      <w:lvlJc w:val="left"/>
      <w:pPr>
        <w:ind w:left="433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3">
    <w:nsid w:val="12F57FA9"/>
    <w:multiLevelType w:val="hybridMultilevel"/>
    <w:tmpl w:val="7B5AB26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06DFA"/>
    <w:multiLevelType w:val="hybridMultilevel"/>
    <w:tmpl w:val="BFA6D83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2F4FEA"/>
    <w:multiLevelType w:val="hybridMultilevel"/>
    <w:tmpl w:val="1B5C1D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97AF5"/>
    <w:multiLevelType w:val="hybridMultilevel"/>
    <w:tmpl w:val="95D69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8473E"/>
    <w:multiLevelType w:val="hybridMultilevel"/>
    <w:tmpl w:val="977870A0"/>
    <w:lvl w:ilvl="0" w:tplc="38D230B2">
      <w:start w:val="21"/>
      <w:numFmt w:val="bullet"/>
      <w:lvlText w:val="-"/>
      <w:lvlJc w:val="left"/>
      <w:pPr>
        <w:ind w:left="460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8">
    <w:nsid w:val="309327C1"/>
    <w:multiLevelType w:val="hybridMultilevel"/>
    <w:tmpl w:val="5812FBF8"/>
    <w:lvl w:ilvl="0" w:tplc="56CEAA5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D6F23"/>
    <w:multiLevelType w:val="hybridMultilevel"/>
    <w:tmpl w:val="BC66073A"/>
    <w:lvl w:ilvl="0" w:tplc="4044F3C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A5B10"/>
    <w:multiLevelType w:val="hybridMultilevel"/>
    <w:tmpl w:val="A0C63B68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77FF8"/>
    <w:multiLevelType w:val="hybridMultilevel"/>
    <w:tmpl w:val="686EC6D2"/>
    <w:lvl w:ilvl="0" w:tplc="04BC19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93C1B"/>
    <w:multiLevelType w:val="hybridMultilevel"/>
    <w:tmpl w:val="1020D82A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17F64"/>
    <w:multiLevelType w:val="hybridMultilevel"/>
    <w:tmpl w:val="F4283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F6A4E"/>
    <w:multiLevelType w:val="hybridMultilevel"/>
    <w:tmpl w:val="A9D0238E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F70EC"/>
    <w:multiLevelType w:val="hybridMultilevel"/>
    <w:tmpl w:val="9556B20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B45531"/>
    <w:multiLevelType w:val="hybridMultilevel"/>
    <w:tmpl w:val="F16C6110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27908"/>
    <w:multiLevelType w:val="hybridMultilevel"/>
    <w:tmpl w:val="02BE9B0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5B075D"/>
    <w:multiLevelType w:val="hybridMultilevel"/>
    <w:tmpl w:val="29E237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B4620C"/>
    <w:multiLevelType w:val="hybridMultilevel"/>
    <w:tmpl w:val="3F68FA5A"/>
    <w:lvl w:ilvl="0" w:tplc="04BC19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5E759D"/>
    <w:multiLevelType w:val="hybridMultilevel"/>
    <w:tmpl w:val="BC6C1890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83BAE"/>
    <w:multiLevelType w:val="hybridMultilevel"/>
    <w:tmpl w:val="BFB626AC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EE32A1"/>
    <w:multiLevelType w:val="hybridMultilevel"/>
    <w:tmpl w:val="B080C6D8"/>
    <w:lvl w:ilvl="0" w:tplc="A7FA9A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10DD0"/>
    <w:multiLevelType w:val="hybridMultilevel"/>
    <w:tmpl w:val="522481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CA1BB7"/>
    <w:multiLevelType w:val="hybridMultilevel"/>
    <w:tmpl w:val="F4283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E46115"/>
    <w:multiLevelType w:val="hybridMultilevel"/>
    <w:tmpl w:val="3A64937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C0D70C6"/>
    <w:multiLevelType w:val="hybridMultilevel"/>
    <w:tmpl w:val="635A0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E9767D"/>
    <w:multiLevelType w:val="hybridMultilevel"/>
    <w:tmpl w:val="75F8419E"/>
    <w:lvl w:ilvl="0" w:tplc="C8308DE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BA50DD"/>
    <w:multiLevelType w:val="hybridMultilevel"/>
    <w:tmpl w:val="E1DE9DC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6F7899"/>
    <w:multiLevelType w:val="hybridMultilevel"/>
    <w:tmpl w:val="7C3A41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610408"/>
    <w:multiLevelType w:val="hybridMultilevel"/>
    <w:tmpl w:val="0E1CC52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975E08"/>
    <w:multiLevelType w:val="hybridMultilevel"/>
    <w:tmpl w:val="3C3E9A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147B73"/>
    <w:multiLevelType w:val="hybridMultilevel"/>
    <w:tmpl w:val="5A34D3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29"/>
  </w:num>
  <w:num w:numId="4">
    <w:abstractNumId w:val="0"/>
  </w:num>
  <w:num w:numId="5">
    <w:abstractNumId w:val="26"/>
  </w:num>
  <w:num w:numId="6">
    <w:abstractNumId w:val="23"/>
  </w:num>
  <w:num w:numId="7">
    <w:abstractNumId w:val="31"/>
  </w:num>
  <w:num w:numId="8">
    <w:abstractNumId w:val="19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  <w:num w:numId="13">
    <w:abstractNumId w:val="27"/>
  </w:num>
  <w:num w:numId="14">
    <w:abstractNumId w:val="14"/>
  </w:num>
  <w:num w:numId="15">
    <w:abstractNumId w:val="10"/>
  </w:num>
  <w:num w:numId="16">
    <w:abstractNumId w:val="16"/>
  </w:num>
  <w:num w:numId="17">
    <w:abstractNumId w:val="20"/>
  </w:num>
  <w:num w:numId="18">
    <w:abstractNumId w:val="12"/>
  </w:num>
  <w:num w:numId="19">
    <w:abstractNumId w:val="21"/>
  </w:num>
  <w:num w:numId="20">
    <w:abstractNumId w:val="22"/>
  </w:num>
  <w:num w:numId="21">
    <w:abstractNumId w:val="3"/>
  </w:num>
  <w:num w:numId="22">
    <w:abstractNumId w:val="30"/>
  </w:num>
  <w:num w:numId="23">
    <w:abstractNumId w:val="25"/>
  </w:num>
  <w:num w:numId="24">
    <w:abstractNumId w:val="17"/>
  </w:num>
  <w:num w:numId="25">
    <w:abstractNumId w:val="15"/>
  </w:num>
  <w:num w:numId="26">
    <w:abstractNumId w:val="28"/>
  </w:num>
  <w:num w:numId="27">
    <w:abstractNumId w:val="5"/>
  </w:num>
  <w:num w:numId="28">
    <w:abstractNumId w:val="4"/>
  </w:num>
  <w:num w:numId="29">
    <w:abstractNumId w:val="9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6D81"/>
    <w:rsid w:val="00034E18"/>
    <w:rsid w:val="00036D81"/>
    <w:rsid w:val="000631A4"/>
    <w:rsid w:val="0006343A"/>
    <w:rsid w:val="00073DC5"/>
    <w:rsid w:val="00077D33"/>
    <w:rsid w:val="00085467"/>
    <w:rsid w:val="000A4B86"/>
    <w:rsid w:val="000A5B18"/>
    <w:rsid w:val="000D6739"/>
    <w:rsid w:val="000F7967"/>
    <w:rsid w:val="00102D77"/>
    <w:rsid w:val="00103B61"/>
    <w:rsid w:val="00161F6B"/>
    <w:rsid w:val="00172C2D"/>
    <w:rsid w:val="0017403A"/>
    <w:rsid w:val="00182BA2"/>
    <w:rsid w:val="001837D6"/>
    <w:rsid w:val="00190824"/>
    <w:rsid w:val="00190ADE"/>
    <w:rsid w:val="001911B3"/>
    <w:rsid w:val="0020379E"/>
    <w:rsid w:val="00244226"/>
    <w:rsid w:val="002805E5"/>
    <w:rsid w:val="002A3D60"/>
    <w:rsid w:val="002D1CDD"/>
    <w:rsid w:val="002D3B41"/>
    <w:rsid w:val="00303CC0"/>
    <w:rsid w:val="00312A29"/>
    <w:rsid w:val="00330B00"/>
    <w:rsid w:val="003564D8"/>
    <w:rsid w:val="0035742C"/>
    <w:rsid w:val="003802F2"/>
    <w:rsid w:val="00394087"/>
    <w:rsid w:val="003A5CDD"/>
    <w:rsid w:val="003E43C6"/>
    <w:rsid w:val="00430747"/>
    <w:rsid w:val="00462A9D"/>
    <w:rsid w:val="00463D99"/>
    <w:rsid w:val="00483A68"/>
    <w:rsid w:val="004F370F"/>
    <w:rsid w:val="005037BD"/>
    <w:rsid w:val="00510E08"/>
    <w:rsid w:val="00543620"/>
    <w:rsid w:val="00550B72"/>
    <w:rsid w:val="00553983"/>
    <w:rsid w:val="00557088"/>
    <w:rsid w:val="00601E31"/>
    <w:rsid w:val="00627D5A"/>
    <w:rsid w:val="00660BD5"/>
    <w:rsid w:val="00670F72"/>
    <w:rsid w:val="006F3F25"/>
    <w:rsid w:val="00746EB5"/>
    <w:rsid w:val="0078106E"/>
    <w:rsid w:val="007B250C"/>
    <w:rsid w:val="007B3188"/>
    <w:rsid w:val="007E2E70"/>
    <w:rsid w:val="007E50B4"/>
    <w:rsid w:val="00843E10"/>
    <w:rsid w:val="00846DE5"/>
    <w:rsid w:val="00847105"/>
    <w:rsid w:val="008D4CC6"/>
    <w:rsid w:val="008E5A5D"/>
    <w:rsid w:val="008F499D"/>
    <w:rsid w:val="00901B2C"/>
    <w:rsid w:val="00907023"/>
    <w:rsid w:val="00911E0E"/>
    <w:rsid w:val="00915003"/>
    <w:rsid w:val="00927F1F"/>
    <w:rsid w:val="00996721"/>
    <w:rsid w:val="009A1836"/>
    <w:rsid w:val="009A192E"/>
    <w:rsid w:val="009F5174"/>
    <w:rsid w:val="00A20F16"/>
    <w:rsid w:val="00A456A2"/>
    <w:rsid w:val="00AA7F76"/>
    <w:rsid w:val="00AC6A05"/>
    <w:rsid w:val="00AE2F99"/>
    <w:rsid w:val="00AE46A2"/>
    <w:rsid w:val="00B554EB"/>
    <w:rsid w:val="00B833E1"/>
    <w:rsid w:val="00BE047F"/>
    <w:rsid w:val="00BE30F0"/>
    <w:rsid w:val="00C0293E"/>
    <w:rsid w:val="00C03EBC"/>
    <w:rsid w:val="00CB1239"/>
    <w:rsid w:val="00CE6BE2"/>
    <w:rsid w:val="00CF3231"/>
    <w:rsid w:val="00D601D4"/>
    <w:rsid w:val="00D63D7E"/>
    <w:rsid w:val="00DB204A"/>
    <w:rsid w:val="00DF3139"/>
    <w:rsid w:val="00E3397F"/>
    <w:rsid w:val="00E548E7"/>
    <w:rsid w:val="00E83633"/>
    <w:rsid w:val="00E92DE4"/>
    <w:rsid w:val="00EA02A8"/>
    <w:rsid w:val="00EA4630"/>
    <w:rsid w:val="00EF142F"/>
    <w:rsid w:val="00F12535"/>
    <w:rsid w:val="00F26DF6"/>
    <w:rsid w:val="00F84F95"/>
    <w:rsid w:val="00FB3395"/>
    <w:rsid w:val="00FF6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</o:rules>
    </o:shapelayout>
  </w:shapeDefaults>
  <w:decimalSymbol w:val="."/>
  <w:listSeparator w:val=","/>
  <w15:docId w15:val="{B1D4DBC4-C9AF-4D5B-BE80-9E48C588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6D81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036D81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AA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0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7BD"/>
  </w:style>
  <w:style w:type="paragraph" w:styleId="Piedepgina">
    <w:name w:val="footer"/>
    <w:basedOn w:val="Normal"/>
    <w:link w:val="PiedepginaCar"/>
    <w:uiPriority w:val="99"/>
    <w:unhideWhenUsed/>
    <w:rsid w:val="0050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7BD"/>
  </w:style>
  <w:style w:type="paragraph" w:styleId="Textodeglobo">
    <w:name w:val="Balloon Text"/>
    <w:basedOn w:val="Normal"/>
    <w:link w:val="TextodegloboCar"/>
    <w:uiPriority w:val="99"/>
    <w:semiHidden/>
    <w:unhideWhenUsed/>
    <w:rsid w:val="0050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BD"/>
    <w:rPr>
      <w:rFonts w:ascii="Tahoma" w:hAnsi="Tahoma" w:cs="Tahoma"/>
      <w:sz w:val="16"/>
      <w:szCs w:val="16"/>
    </w:rPr>
  </w:style>
  <w:style w:type="character" w:customStyle="1" w:styleId="texto121">
    <w:name w:val="texto121"/>
    <w:basedOn w:val="Fuentedeprrafopredeter"/>
    <w:rsid w:val="00161F6B"/>
    <w:rPr>
      <w:rFonts w:ascii="Arial" w:hAnsi="Arial" w:cs="Arial" w:hint="default"/>
      <w:i w:val="0"/>
      <w:iCs w:val="0"/>
      <w:color w:val="444444"/>
      <w:sz w:val="18"/>
      <w:szCs w:val="18"/>
    </w:rPr>
  </w:style>
  <w:style w:type="paragraph" w:styleId="Prrafodelista">
    <w:name w:val="List Paragraph"/>
    <w:basedOn w:val="Normal"/>
    <w:uiPriority w:val="34"/>
    <w:qFormat/>
    <w:rsid w:val="000634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90824"/>
    <w:rPr>
      <w:b/>
      <w:bCs/>
    </w:rPr>
  </w:style>
  <w:style w:type="character" w:styleId="nfasis">
    <w:name w:val="Emphasis"/>
    <w:basedOn w:val="Fuentedeprrafopredeter"/>
    <w:uiPriority w:val="20"/>
    <w:qFormat/>
    <w:rsid w:val="00927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rrupci%C3%B3n_pol%C3%ADtic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056236D7EC49DCA3E1CC8689C2D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BC19-62DA-4A57-BEBC-C2AD8D9A16EF}"/>
      </w:docPartPr>
      <w:docPartBody>
        <w:p w:rsidR="00E127FD" w:rsidRDefault="0027407F" w:rsidP="0027407F">
          <w:pPr>
            <w:pStyle w:val="01056236D7EC49DCA3E1CC8689C2D6E0"/>
          </w:pPr>
          <w:r>
            <w:rPr>
              <w:color w:val="FFFFFF" w:themeColor="background1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7407F"/>
    <w:rsid w:val="0027407F"/>
    <w:rsid w:val="005B21D9"/>
    <w:rsid w:val="00896AA5"/>
    <w:rsid w:val="009A1810"/>
    <w:rsid w:val="009F6214"/>
    <w:rsid w:val="00A1769D"/>
    <w:rsid w:val="00B708C8"/>
    <w:rsid w:val="00D56CE1"/>
    <w:rsid w:val="00E1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056236D7EC49DCA3E1CC8689C2D6E0">
    <w:name w:val="01056236D7EC49DCA3E1CC8689C2D6E0"/>
    <w:rsid w:val="0027407F"/>
  </w:style>
  <w:style w:type="paragraph" w:customStyle="1" w:styleId="04706E27FA8F49A4A7A58930F1341C95">
    <w:name w:val="04706E27FA8F49A4A7A58930F1341C95"/>
    <w:rsid w:val="00274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LIC. ELDA VANESSA ALFONZO MONTES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6</Pages>
  <Words>1142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ESTRATÉGICO</vt:lpstr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ESTRATÉGICO</dc:title>
  <dc:subject/>
  <dc:creator>usuario</dc:creator>
  <cp:keywords/>
  <dc:description/>
  <cp:lastModifiedBy>usuario</cp:lastModifiedBy>
  <cp:revision>29</cp:revision>
  <dcterms:created xsi:type="dcterms:W3CDTF">2016-04-15T13:59:00Z</dcterms:created>
  <dcterms:modified xsi:type="dcterms:W3CDTF">2016-04-27T20:15:00Z</dcterms:modified>
</cp:coreProperties>
</file>