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1364933"/>
        <w:docPartObj>
          <w:docPartGallery w:val="Cover Pages"/>
          <w:docPartUnique/>
        </w:docPartObj>
      </w:sdtPr>
      <w:sdtEndPr>
        <w:rPr>
          <w:rFonts w:ascii="Arial" w:hAnsi="Arial" w:cs="Arial"/>
          <w:color w:val="222222"/>
        </w:rPr>
      </w:sdtEndPr>
      <w:sdtContent>
        <w:p w:rsidR="00EC5547" w:rsidRDefault="00EC5547" w:rsidP="00EC5547">
          <w:pPr>
            <w:jc w:val="center"/>
          </w:pPr>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C5547" w:rsidRPr="00EC5547" w:rsidRDefault="00EC5547">
                                    <w:pPr>
                                      <w:pStyle w:val="Sinespaciado"/>
                                      <w:rPr>
                                        <w:color w:val="FFFFFF" w:themeColor="background1"/>
                                        <w:sz w:val="24"/>
                                        <w:szCs w:val="48"/>
                                      </w:rPr>
                                    </w:pPr>
                                    <w:r w:rsidRPr="00EC5547">
                                      <w:rPr>
                                        <w:color w:val="FFFFFF" w:themeColor="background1"/>
                                        <w:sz w:val="24"/>
                                        <w:szCs w:val="48"/>
                                      </w:rPr>
                                      <w:t>LIC. CLAUDIA CRISTINA LORENZANA GOMEZ.</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547" w:rsidRDefault="00EC5547">
                                  <w:pPr>
                                    <w:pStyle w:val="Sinespaciado"/>
                                    <w:spacing w:before="120"/>
                                    <w:rPr>
                                      <w:color w:val="5B9BD5" w:themeColor="accent1"/>
                                      <w:sz w:val="36"/>
                                      <w:szCs w:val="36"/>
                                    </w:rPr>
                                  </w:pPr>
                                  <w:r>
                                    <w:rPr>
                                      <w:rFonts w:asciiTheme="majorHAnsi" w:eastAsiaTheme="majorEastAsia" w:hAnsiTheme="majorHAnsi" w:cstheme="majorBidi"/>
                                      <w:caps/>
                                      <w:color w:val="FFFFFF" w:themeColor="background1"/>
                                      <w:sz w:val="64"/>
                                      <w:szCs w:val="64"/>
                                    </w:rPr>
                                    <w:t xml:space="preserve">ACTIVIDAD 3      </w:t>
                                  </w:r>
                                  <w:r w:rsidRPr="00EC5547">
                                    <w:rPr>
                                      <w:rFonts w:asciiTheme="majorHAnsi" w:eastAsiaTheme="majorEastAsia" w:hAnsiTheme="majorHAnsi" w:cstheme="majorBidi"/>
                                      <w:caps/>
                                      <w:color w:val="FFFFFF" w:themeColor="background1"/>
                                      <w:sz w:val="18"/>
                                      <w:szCs w:val="64"/>
                                    </w:rPr>
                                    <w:t xml:space="preserve"> REGISTRO DE FIERRO QUEMADOR PARA GANADO.</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C5547" w:rsidRPr="00EC5547" w:rsidRDefault="00EC5547">
                              <w:pPr>
                                <w:pStyle w:val="Sinespaciado"/>
                                <w:rPr>
                                  <w:color w:val="FFFFFF" w:themeColor="background1"/>
                                  <w:sz w:val="24"/>
                                  <w:szCs w:val="48"/>
                                </w:rPr>
                              </w:pPr>
                              <w:r w:rsidRPr="00EC5547">
                                <w:rPr>
                                  <w:color w:val="FFFFFF" w:themeColor="background1"/>
                                  <w:sz w:val="24"/>
                                  <w:szCs w:val="48"/>
                                </w:rPr>
                                <w:t>LIC. CLAUDIA CRISTINA LORENZANA GOMEZ.</w:t>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EC5547" w:rsidRDefault="00EC5547">
                            <w:pPr>
                              <w:pStyle w:val="Sinespaciado"/>
                              <w:spacing w:before="120"/>
                              <w:rPr>
                                <w:color w:val="5B9BD5" w:themeColor="accent1"/>
                                <w:sz w:val="36"/>
                                <w:szCs w:val="36"/>
                              </w:rPr>
                            </w:pPr>
                            <w:r>
                              <w:rPr>
                                <w:rFonts w:asciiTheme="majorHAnsi" w:eastAsiaTheme="majorEastAsia" w:hAnsiTheme="majorHAnsi" w:cstheme="majorBidi"/>
                                <w:caps/>
                                <w:color w:val="FFFFFF" w:themeColor="background1"/>
                                <w:sz w:val="64"/>
                                <w:szCs w:val="64"/>
                              </w:rPr>
                              <w:t xml:space="preserve">ACTIVIDAD 3      </w:t>
                            </w:r>
                            <w:r w:rsidRPr="00EC5547">
                              <w:rPr>
                                <w:rFonts w:asciiTheme="majorHAnsi" w:eastAsiaTheme="majorEastAsia" w:hAnsiTheme="majorHAnsi" w:cstheme="majorBidi"/>
                                <w:caps/>
                                <w:color w:val="FFFFFF" w:themeColor="background1"/>
                                <w:sz w:val="18"/>
                                <w:szCs w:val="64"/>
                              </w:rPr>
                              <w:t xml:space="preserve"> REGISTRO DE FIERRO QUEMADOR PARA GANADO.</w:t>
                            </w:r>
                          </w:p>
                        </w:txbxContent>
                      </v:textbox>
                    </v:shape>
                    <w10:wrap anchorx="page" anchory="page"/>
                  </v:group>
                </w:pict>
              </mc:Fallback>
            </mc:AlternateContent>
          </w:r>
        </w:p>
        <w:p w:rsidR="00EC5547" w:rsidRDefault="00EC5547" w:rsidP="00EC5547">
          <w:pPr>
            <w:jc w:val="center"/>
            <w:rPr>
              <w:rFonts w:ascii="Arial" w:eastAsia="Times New Roman" w:hAnsi="Arial" w:cs="Arial"/>
              <w:color w:val="222222"/>
              <w:lang w:eastAsia="es-MX"/>
            </w:rPr>
          </w:pPr>
          <w:r>
            <w:rPr>
              <w:rFonts w:ascii="Arial" w:hAnsi="Arial" w:cs="Arial"/>
              <w:color w:val="222222"/>
            </w:rPr>
            <w:br w:type="page"/>
          </w:r>
        </w:p>
      </w:sdtContent>
    </w:sdt>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EC5547">
      <w:pPr>
        <w:pStyle w:val="NormalWeb"/>
        <w:shd w:val="clear" w:color="auto" w:fill="FFFFFF"/>
        <w:spacing w:before="0" w:beforeAutospacing="0" w:after="0" w:afterAutospacing="0" w:line="360" w:lineRule="auto"/>
        <w:jc w:val="center"/>
        <w:rPr>
          <w:rFonts w:ascii="Arial" w:hAnsi="Arial" w:cs="Arial"/>
          <w:color w:val="222222"/>
          <w:sz w:val="22"/>
          <w:szCs w:val="22"/>
        </w:rPr>
      </w:pPr>
      <w:r>
        <w:rPr>
          <w:rFonts w:ascii="Arial" w:hAnsi="Arial" w:cs="Arial"/>
          <w:color w:val="222222"/>
          <w:sz w:val="22"/>
          <w:szCs w:val="22"/>
        </w:rPr>
        <w:t>INTRODUCCION.</w:t>
      </w:r>
    </w:p>
    <w:p w:rsidR="00EC5547" w:rsidRPr="00C804C7" w:rsidRDefault="00EC5547" w:rsidP="00EC5547">
      <w:pPr>
        <w:pStyle w:val="NormalWeb"/>
        <w:shd w:val="clear" w:color="auto" w:fill="FFFFFF"/>
        <w:spacing w:before="0" w:beforeAutospacing="0" w:after="0" w:afterAutospacing="0" w:line="360" w:lineRule="auto"/>
        <w:jc w:val="both"/>
        <w:rPr>
          <w:rFonts w:ascii="Arial" w:hAnsi="Arial" w:cs="Arial"/>
          <w:sz w:val="22"/>
          <w:szCs w:val="22"/>
        </w:rPr>
      </w:pPr>
    </w:p>
    <w:p w:rsidR="00EC5547" w:rsidRPr="00C804C7" w:rsidRDefault="00EC5547" w:rsidP="00EC5547">
      <w:pPr>
        <w:pStyle w:val="NormalWeb"/>
        <w:shd w:val="clear" w:color="auto" w:fill="FFFFFF"/>
        <w:spacing w:before="0" w:beforeAutospacing="0" w:after="0" w:afterAutospacing="0" w:line="360" w:lineRule="auto"/>
        <w:jc w:val="both"/>
        <w:rPr>
          <w:rFonts w:ascii="Arial" w:hAnsi="Arial" w:cs="Arial"/>
          <w:sz w:val="22"/>
          <w:szCs w:val="22"/>
        </w:rPr>
      </w:pPr>
      <w:r w:rsidRPr="00C804C7">
        <w:rPr>
          <w:rFonts w:ascii="Arial" w:hAnsi="Arial" w:cs="Arial"/>
          <w:sz w:val="22"/>
          <w:szCs w:val="22"/>
        </w:rPr>
        <w:t xml:space="preserve">EL PRESENTE TRABAJO DA A CONOCER LA MISIÓN, </w:t>
      </w:r>
      <w:proofErr w:type="gramStart"/>
      <w:r w:rsidRPr="00C804C7">
        <w:rPr>
          <w:rFonts w:ascii="Arial" w:hAnsi="Arial" w:cs="Arial"/>
          <w:sz w:val="22"/>
          <w:szCs w:val="22"/>
        </w:rPr>
        <w:t>VISION,VALORES</w:t>
      </w:r>
      <w:proofErr w:type="gramEnd"/>
      <w:r w:rsidRPr="00C804C7">
        <w:rPr>
          <w:rFonts w:ascii="Arial" w:hAnsi="Arial" w:cs="Arial"/>
          <w:sz w:val="22"/>
          <w:szCs w:val="22"/>
        </w:rPr>
        <w:t>, MATRIZ DE POSICIONAMIENTO, MATRIZ DE CUANTIFICACIÓN Y MATRIZ DE FODA DEL ÁREA DONDE ME DESEMPEÑO DÍA CON DÍA, MI ÁREA SE LLAMA REGISTRO DE FIERRO QUEMADOR PARA GANADO, Y EN ELLA NOS ENCARGAMOS DE REGISTRAR TODOS LOS FIERROS QUE UTILIZAN LOS GANADEROS EN EL MUNICIPIO DE TONALÁ CHIAPAS, Y CON EL BUSCAMOS SATISFACER A CADA UNO DE LOS QUE ARRIBAN O VISITAN NUESTRAS INSTALACIONES.</w:t>
      </w: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bookmarkStart w:id="0" w:name="_GoBack"/>
      <w:bookmarkEnd w:id="0"/>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37CE0" w:rsidRDefault="00037CE0"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lastRenderedPageBreak/>
        <w:t>MISION.</w:t>
      </w:r>
    </w:p>
    <w:p w:rsidR="00037CE0" w:rsidRDefault="00037CE0"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37CE0" w:rsidRPr="009D0C2A" w:rsidRDefault="009D0C2A" w:rsidP="00037CE0">
      <w:pPr>
        <w:pStyle w:val="NormalWeb"/>
        <w:shd w:val="clear" w:color="auto" w:fill="FFFFFF"/>
        <w:spacing w:before="0" w:beforeAutospacing="0" w:after="0" w:afterAutospacing="0" w:line="360" w:lineRule="auto"/>
        <w:jc w:val="both"/>
        <w:rPr>
          <w:rFonts w:ascii="Arial" w:hAnsi="Arial" w:cs="Arial"/>
          <w:sz w:val="22"/>
          <w:szCs w:val="22"/>
        </w:rPr>
      </w:pPr>
      <w:r w:rsidRPr="009D0C2A">
        <w:rPr>
          <w:rFonts w:ascii="Arial" w:hAnsi="Arial" w:cs="Arial"/>
          <w:sz w:val="22"/>
          <w:szCs w:val="22"/>
        </w:rPr>
        <w:t xml:space="preserve">SOMOS UNA ORGANIZACIÓN DEDICADA A SATISFACER Y ATENDER LAS NECESIDADES </w:t>
      </w:r>
      <w:r w:rsidRPr="009D0C2A">
        <w:rPr>
          <w:rFonts w:ascii="Arial" w:hAnsi="Arial" w:cs="Arial"/>
          <w:sz w:val="22"/>
          <w:szCs w:val="22"/>
          <w:shd w:val="clear" w:color="auto" w:fill="FFFFFF"/>
        </w:rPr>
        <w:t>DE CADA GANADERO, DONDE LAS DECISIONES, ACCIONES Y OBRAS TENGAN POR OBJETIVO EL BENEFICIO DE CADA UNO DE CIUDADANOS.</w:t>
      </w:r>
    </w:p>
    <w:p w:rsidR="00037CE0" w:rsidRPr="00350B29" w:rsidRDefault="00037CE0" w:rsidP="00037CE0">
      <w:pPr>
        <w:pStyle w:val="NormalWeb"/>
        <w:shd w:val="clear" w:color="auto" w:fill="FFFFFF"/>
        <w:spacing w:before="0" w:beforeAutospacing="0" w:after="0" w:afterAutospacing="0" w:line="360" w:lineRule="auto"/>
        <w:jc w:val="both"/>
        <w:rPr>
          <w:rFonts w:ascii="Arial" w:hAnsi="Arial" w:cs="Arial"/>
          <w:sz w:val="22"/>
          <w:szCs w:val="22"/>
        </w:rPr>
      </w:pPr>
    </w:p>
    <w:p w:rsidR="00037CE0" w:rsidRPr="00350B29" w:rsidRDefault="00037CE0" w:rsidP="00037CE0">
      <w:pPr>
        <w:pStyle w:val="NormalWeb"/>
        <w:shd w:val="clear" w:color="auto" w:fill="FFFFFF"/>
        <w:spacing w:before="0" w:beforeAutospacing="0" w:after="0" w:afterAutospacing="0" w:line="360" w:lineRule="auto"/>
        <w:jc w:val="both"/>
        <w:rPr>
          <w:rFonts w:ascii="Arial" w:hAnsi="Arial" w:cs="Arial"/>
          <w:sz w:val="22"/>
          <w:szCs w:val="22"/>
        </w:rPr>
      </w:pPr>
      <w:r w:rsidRPr="00350B29">
        <w:rPr>
          <w:rFonts w:ascii="Arial" w:hAnsi="Arial" w:cs="Arial"/>
          <w:sz w:val="22"/>
          <w:szCs w:val="22"/>
        </w:rPr>
        <w:t>VISION.</w:t>
      </w:r>
    </w:p>
    <w:p w:rsidR="00F221EC" w:rsidRPr="00350B29" w:rsidRDefault="00F221EC" w:rsidP="00037CE0">
      <w:pPr>
        <w:pStyle w:val="NormalWeb"/>
        <w:shd w:val="clear" w:color="auto" w:fill="FFFFFF"/>
        <w:spacing w:before="0" w:beforeAutospacing="0" w:after="0" w:afterAutospacing="0" w:line="360" w:lineRule="auto"/>
        <w:jc w:val="both"/>
        <w:rPr>
          <w:rFonts w:ascii="Arial" w:hAnsi="Arial" w:cs="Arial"/>
          <w:sz w:val="22"/>
          <w:szCs w:val="22"/>
        </w:rPr>
      </w:pPr>
    </w:p>
    <w:p w:rsidR="00037CE0" w:rsidRPr="00350B29" w:rsidRDefault="00F221EC" w:rsidP="00DD46D0">
      <w:pPr>
        <w:pStyle w:val="NormalWeb"/>
        <w:shd w:val="clear" w:color="auto" w:fill="FFFFFF"/>
        <w:spacing w:before="0" w:beforeAutospacing="0" w:after="0" w:afterAutospacing="0" w:line="360" w:lineRule="auto"/>
        <w:jc w:val="both"/>
        <w:rPr>
          <w:rStyle w:val="apple-converted-space"/>
          <w:rFonts w:ascii="Arial" w:hAnsi="Arial" w:cs="Arial"/>
          <w:shd w:val="clear" w:color="auto" w:fill="FFFFFF"/>
        </w:rPr>
      </w:pPr>
      <w:r w:rsidRPr="00350B29">
        <w:rPr>
          <w:rFonts w:ascii="Arial" w:hAnsi="Arial" w:cs="Arial"/>
          <w:sz w:val="22"/>
          <w:szCs w:val="22"/>
          <w:shd w:val="clear" w:color="auto" w:fill="FFFFFF"/>
        </w:rPr>
        <w:t>SER EN UN FUTURO LA MEJOR ÁREA; ESTO A TRAVÉS DE UN TRABAJO PARTICIPATIVO, ABIERTO A ESCUCHAR Y ENCONTRAR DE LA MANO DE LA CIUDADANÍA LAS MEJORES ALTERNATIVAS, ASÍ LOGREMOS AL TÉRMINO DE ESTA ADMINISTRACIÓN, UNA REGIÓN D</w:t>
      </w:r>
      <w:r w:rsidR="00DD46D0" w:rsidRPr="00350B29">
        <w:rPr>
          <w:rFonts w:ascii="Arial" w:hAnsi="Arial" w:cs="Arial"/>
          <w:shd w:val="clear" w:color="auto" w:fill="FFFFFF"/>
        </w:rPr>
        <w:t>E GANADEROS MÁS ORGANIZADOS, CON MEJORAS PARA TONALÁ QUE IMPACTEN POSITIVAMENTE EN LA VIDA DE SUS HABITANTES Y EN LA ECONOMÍA DE LA REGIÓN DE MANERA PERMANENTE.</w:t>
      </w:r>
      <w:r w:rsidR="00DD46D0" w:rsidRPr="00350B29">
        <w:rPr>
          <w:rStyle w:val="apple-converted-space"/>
          <w:rFonts w:ascii="Arial" w:hAnsi="Arial" w:cs="Arial"/>
          <w:shd w:val="clear" w:color="auto" w:fill="FFFFFF"/>
        </w:rPr>
        <w:t> </w:t>
      </w:r>
    </w:p>
    <w:p w:rsidR="00F221EC" w:rsidRPr="00350B29" w:rsidRDefault="00F221EC" w:rsidP="00DD46D0">
      <w:pPr>
        <w:pStyle w:val="NormalWeb"/>
        <w:shd w:val="clear" w:color="auto" w:fill="FFFFFF"/>
        <w:spacing w:before="0" w:beforeAutospacing="0" w:after="0" w:afterAutospacing="0" w:line="360" w:lineRule="auto"/>
        <w:jc w:val="both"/>
        <w:rPr>
          <w:rFonts w:ascii="Arial" w:hAnsi="Arial" w:cs="Arial"/>
        </w:rPr>
      </w:pPr>
    </w:p>
    <w:p w:rsidR="00F221EC" w:rsidRPr="00EC5547" w:rsidRDefault="00DD46D0" w:rsidP="00EC5547">
      <w:pPr>
        <w:pStyle w:val="NormalWeb"/>
        <w:shd w:val="clear" w:color="auto" w:fill="FFFFFF"/>
        <w:spacing w:before="0" w:beforeAutospacing="0" w:after="0" w:afterAutospacing="0" w:line="360" w:lineRule="auto"/>
        <w:jc w:val="center"/>
        <w:rPr>
          <w:rFonts w:ascii="Arial" w:hAnsi="Arial" w:cs="Arial"/>
          <w:b/>
        </w:rPr>
      </w:pPr>
      <w:r w:rsidRPr="00EC5547">
        <w:rPr>
          <w:rFonts w:ascii="Arial" w:hAnsi="Arial" w:cs="Arial"/>
          <w:b/>
        </w:rPr>
        <w:t>VALORES.</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HONESTIDAD</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PARTICIPACIÓN</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TRANSPARENCIA</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RESPONSABILIDAD</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EFICIENCIA</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INCLUSIÓN</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CALIDAD TOTAL</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LEGALIDAD</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SENSIBILIDAD SOCIAL</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ORDEN</w:t>
      </w:r>
    </w:p>
    <w:p w:rsidR="00F221EC" w:rsidRPr="00350B29" w:rsidRDefault="00DD46D0" w:rsidP="00DD46D0">
      <w:pPr>
        <w:pStyle w:val="NormalWeb"/>
        <w:numPr>
          <w:ilvl w:val="0"/>
          <w:numId w:val="3"/>
        </w:numPr>
        <w:shd w:val="clear" w:color="auto" w:fill="FFFFFF"/>
        <w:spacing w:before="0" w:beforeAutospacing="0" w:after="0" w:afterAutospacing="0" w:line="360" w:lineRule="auto"/>
        <w:jc w:val="both"/>
        <w:rPr>
          <w:rFonts w:ascii="Arial" w:hAnsi="Arial" w:cs="Arial"/>
        </w:rPr>
      </w:pPr>
      <w:r w:rsidRPr="00350B29">
        <w:rPr>
          <w:rFonts w:ascii="Arial" w:hAnsi="Arial" w:cs="Arial"/>
        </w:rPr>
        <w:t>AUSTERIDAD</w:t>
      </w:r>
    </w:p>
    <w:p w:rsidR="00F221EC" w:rsidRPr="00DD46D0" w:rsidRDefault="00F221EC" w:rsidP="00DD46D0">
      <w:pPr>
        <w:pStyle w:val="NormalWeb"/>
        <w:shd w:val="clear" w:color="auto" w:fill="FFFFFF"/>
        <w:spacing w:before="0" w:beforeAutospacing="0" w:after="0" w:afterAutospacing="0" w:line="360" w:lineRule="auto"/>
        <w:jc w:val="both"/>
        <w:rPr>
          <w:rFonts w:ascii="Arial" w:hAnsi="Arial" w:cs="Arial"/>
          <w:color w:val="222222"/>
        </w:rPr>
      </w:pPr>
    </w:p>
    <w:p w:rsidR="00F221EC" w:rsidRPr="00DD46D0" w:rsidRDefault="00F221EC" w:rsidP="00DD46D0">
      <w:pPr>
        <w:pStyle w:val="NormalWeb"/>
        <w:shd w:val="clear" w:color="auto" w:fill="FFFFFF"/>
        <w:spacing w:before="0" w:beforeAutospacing="0" w:after="0" w:afterAutospacing="0" w:line="360" w:lineRule="auto"/>
        <w:jc w:val="both"/>
        <w:rPr>
          <w:rFonts w:ascii="Arial" w:hAnsi="Arial" w:cs="Arial"/>
          <w:color w:val="222222"/>
        </w:rPr>
      </w:pPr>
    </w:p>
    <w:p w:rsidR="00F221EC" w:rsidRPr="00DD46D0" w:rsidRDefault="00F221EC" w:rsidP="00DD46D0">
      <w:pPr>
        <w:pStyle w:val="NormalWeb"/>
        <w:shd w:val="clear" w:color="auto" w:fill="FFFFFF"/>
        <w:spacing w:before="0" w:beforeAutospacing="0" w:after="0" w:afterAutospacing="0" w:line="360" w:lineRule="auto"/>
        <w:jc w:val="both"/>
        <w:rPr>
          <w:rFonts w:ascii="Arial" w:hAnsi="Arial" w:cs="Arial"/>
          <w:color w:val="222222"/>
        </w:rPr>
      </w:pPr>
    </w:p>
    <w:p w:rsidR="00037CE0" w:rsidRPr="00DD46D0" w:rsidRDefault="00037CE0" w:rsidP="00DD46D0">
      <w:pPr>
        <w:pStyle w:val="NormalWeb"/>
        <w:shd w:val="clear" w:color="auto" w:fill="FFFFFF"/>
        <w:spacing w:before="0" w:beforeAutospacing="0" w:after="0" w:afterAutospacing="0" w:line="360" w:lineRule="auto"/>
        <w:jc w:val="both"/>
        <w:rPr>
          <w:rFonts w:ascii="Arial" w:hAnsi="Arial" w:cs="Arial"/>
          <w:color w:val="222222"/>
        </w:rPr>
      </w:pPr>
    </w:p>
    <w:p w:rsidR="00037CE0" w:rsidRPr="00DD46D0" w:rsidRDefault="00037CE0" w:rsidP="00DD46D0">
      <w:pPr>
        <w:pStyle w:val="NormalWeb"/>
        <w:shd w:val="clear" w:color="auto" w:fill="FFFFFF"/>
        <w:spacing w:before="0" w:beforeAutospacing="0" w:after="0" w:afterAutospacing="0" w:line="360" w:lineRule="auto"/>
        <w:jc w:val="both"/>
        <w:rPr>
          <w:rFonts w:ascii="Arial" w:hAnsi="Arial" w:cs="Arial"/>
          <w:color w:val="222222"/>
        </w:rPr>
      </w:pPr>
    </w:p>
    <w:p w:rsidR="00F221EC" w:rsidRPr="00DD46D0" w:rsidRDefault="00F221EC" w:rsidP="00DD46D0">
      <w:pPr>
        <w:pStyle w:val="NormalWeb"/>
        <w:shd w:val="clear" w:color="auto" w:fill="FFFFFF"/>
        <w:spacing w:before="0" w:beforeAutospacing="0" w:after="0" w:afterAutospacing="0" w:line="360" w:lineRule="auto"/>
        <w:jc w:val="both"/>
        <w:rPr>
          <w:rFonts w:ascii="Arial" w:hAnsi="Arial" w:cs="Arial"/>
          <w:color w:val="222222"/>
        </w:rPr>
      </w:pPr>
    </w:p>
    <w:p w:rsidR="00037CE0" w:rsidRPr="00DD46D0" w:rsidRDefault="00037CE0" w:rsidP="00DD46D0">
      <w:pPr>
        <w:pStyle w:val="NormalWeb"/>
        <w:shd w:val="clear" w:color="auto" w:fill="FFFFFF"/>
        <w:spacing w:before="0" w:beforeAutospacing="0" w:after="0" w:afterAutospacing="0" w:line="360" w:lineRule="auto"/>
        <w:jc w:val="both"/>
        <w:rPr>
          <w:rFonts w:ascii="Arial" w:hAnsi="Arial" w:cs="Arial"/>
          <w:color w:val="222222"/>
        </w:rPr>
      </w:pPr>
    </w:p>
    <w:p w:rsidR="00037CE0" w:rsidRPr="00DD46D0" w:rsidRDefault="00DD46D0" w:rsidP="00DD46D0">
      <w:pPr>
        <w:pStyle w:val="NormalWeb"/>
        <w:shd w:val="clear" w:color="auto" w:fill="FFFFFF"/>
        <w:spacing w:before="0" w:beforeAutospacing="0" w:after="0" w:afterAutospacing="0" w:line="360" w:lineRule="auto"/>
        <w:jc w:val="both"/>
        <w:rPr>
          <w:rFonts w:ascii="Arial" w:hAnsi="Arial" w:cs="Arial"/>
          <w:color w:val="222222"/>
        </w:rPr>
      </w:pPr>
      <w:r w:rsidRPr="00DD46D0">
        <w:rPr>
          <w:rFonts w:ascii="Arial" w:hAnsi="Arial" w:cs="Arial"/>
          <w:color w:val="222222"/>
        </w:rPr>
        <w:t>MATRIZ DE CUANTIFICACIÓN.</w:t>
      </w:r>
    </w:p>
    <w:p w:rsidR="00037CE0" w:rsidRPr="00DD46D0" w:rsidRDefault="00037CE0" w:rsidP="00DD46D0">
      <w:pPr>
        <w:pStyle w:val="NormalWeb"/>
        <w:shd w:val="clear" w:color="auto" w:fill="FFFFFF"/>
        <w:spacing w:before="0" w:beforeAutospacing="0" w:after="0" w:afterAutospacing="0" w:line="360" w:lineRule="auto"/>
        <w:jc w:val="both"/>
        <w:rPr>
          <w:rFonts w:ascii="Arial" w:hAnsi="Arial" w:cs="Arial"/>
          <w:color w:val="222222"/>
        </w:rPr>
      </w:pPr>
    </w:p>
    <w:p w:rsidR="00037CE0" w:rsidRDefault="00DD46D0" w:rsidP="00037CE0">
      <w:pPr>
        <w:pStyle w:val="NormalWeb"/>
        <w:shd w:val="clear" w:color="auto" w:fill="FFFFFF"/>
        <w:spacing w:before="0" w:beforeAutospacing="0" w:after="0" w:afterAutospacing="0" w:line="360" w:lineRule="auto"/>
        <w:jc w:val="both"/>
        <w:rPr>
          <w:rFonts w:ascii="Arial" w:hAnsi="Arial" w:cs="Arial"/>
        </w:rPr>
      </w:pPr>
      <w:r w:rsidRPr="00DD46D0">
        <w:rPr>
          <w:rFonts w:ascii="Arial" w:hAnsi="Arial" w:cs="Arial"/>
        </w:rPr>
        <w:t xml:space="preserve">EN EL AÑO 2015 LA CIUDADANÍA TONALTECA VOTÓ POR UN CAMBIO EN LA VIDA INSTITUCIONAL Y SOCIAL DE ESTE MUNICIPIO. ESTE PROCESO MARCÓ UN PARTEAGUAS ENTRE UN MODELO Y PRÁCTICAS POLÍTICAS QUE MOSTRARON SU AGOTAMIENTO Y LA OPCIÓN DE UN GOBIERNO QUE LLEGA CON LA RESPONSABILIDAD DE ESTAR A LA ALTURA DE LAS EXPECTATIVAS CIUDADANAS PUESTAS EN ÉL. EL PERIODO 2015-2018, EN EL QUE SE ENMARCA EL GOBIERNO MUNICIPAL, SE ENCUENTRA EN UN ESCENARIO INÉDITO CON GRANDES RETOS. LA DINÁMICA EN LA POLÍTICA, EN LA ECONOMÍA Y EN LA SOCIEDAD DEL MUNICIPIO, OBLIGAN A REALIZAR UN CAMBIO EN EL GOBIERNO MUNICIPAL, EN SUS INSTITUCIONES Y EN LA MANERA DE HACER LAS COSAS. EL PLAN MUNICIPAL DE DESARROLLO 2015- 2018 PARTE DE UN DIAGNÓSTICO QUE INCORPORA LOS ÁRBOLES DEL PROBLEMA IDENTIFICADOS; ASIMISMO, TOMA EN CUENTA ESTADÍSTICAS OFICIALES E INDICADORES CONSTRUIDOS POR INSTITUCIONES CALIFICADAS, A FIN DE QUE NO EXISTIESEN SUSPICACIAS EN CUANTO A QUE POR PARTE DEL AYUNTAMIENTO SE HUBIESE CONSTRUIDO UNA REALIDAD A MODO. AL RESPECTO, HAY QUE SEÑALAR QUE EL MUNICIPIO DE CENTRO REPRESENTA DOS REALIDADES DISÍMBOLAS: EL CENTRO URBANO Y EL CENTRO RURAL. LA DINÁMICA POLÍTICA, ECONÓMICA Y SOCIAL DEL MUNICIPIO DE CENTRO EN LOS ÚLTIMOS AÑOS HA GENERADO UNA SERIE DE EFECTOS COLATERALES –INCREMENTO EXPONENCIAL DEL PARQUE VEHICULAR, CRECIMIENTO DE LOS TRÁMITES Y ACTIVIDADES COMERCIALES, ENTRE OTROS-, QUE EN ESTE MOMENTO HAN COMPLICADO LA VIDA COTIDIANA DE UNA CIUDAD QUE NO ESTABA ACOSTUMBRADA A ESTOS RITMOS DE CRECIMIENTO Y DE MOVILIDAD. ESTE FENÓMENO ES NATURAL, YA QUE TONALA, CUANTA CON SU PLAN MUNICIPAL DE DESARROLLO 2015-2018 CENTRO, MOTOR DEL CAMBIO Y DE SERVICIOS, ASÍ COMO EN MOTOR DEL </w:t>
      </w:r>
      <w:r w:rsidRPr="00DD46D0">
        <w:rPr>
          <w:rFonts w:ascii="Arial" w:hAnsi="Arial" w:cs="Arial"/>
        </w:rPr>
        <w:lastRenderedPageBreak/>
        <w:t xml:space="preserve">DESARROLLO ESTATAL Y REGIONAL. PARA ENTENDER LA SITUACIÓN EN QUE SE RECIBIÓ EL MUNICIPIO DE CENTRO AL INICIO DE 2015, ES PRECISO DESTACAR TRES INDICADORES NEGATIVOS QUE SON CONTUNDENTES: I. CENTRO ESTÁ ENTRE LOS 20 MUNICIPIOS MÁS ENDEUDADOS DEL PAÍS (SHCP, IMCO). II. DE SER UNO DE LOS 14 MUNICIPIOS MEJOR POSICIONADOS EN EL BLOQUE DE COMPETITIVIDAD MEDIA, DE ACUERDO CON LA ESCALA ESTABLECIDA POR EL CENTRO DE INVESTIGACIÓN Y DOCENCIA ECONÓMICAS (CIDE), EN LOS EJERCICIOS DE EVALUACIÓN REALIZADOS EN LOS AÑOS 2003 Y 2007, EN 2011 EL MUNICIPIO BAJÓ AL GRUPO DE COMPETITIVIDAD BAJA. III.. LO ANTERIOR REPRESENTA UN ENTORNO COMPLEJO PARA EL GOBIERNO MUNICIPAL. ÉSTE ES EL PISO DEL QUE PARTIMOS PARA PLANEAR UNA MEJOR CALIDAD DE VIDA PARA LOS HABITANTES DEL MUNICIPIO. EN EL SIGUIENTE APARTADO DEL PLAN SE EXPONE NUESTRA PROPUESTA DE QUÉ HACER. A TRAVÉS DE LA IDENTIFICACIÓN DE 8 EJES RECTORES SE ESTABLECEN LOS OBJETIVOS Y SE EXPONEN LAS ESTRATEGIAS Y LÍNEAS DE ACCIÓN POR LAS CUALES NOS PROPONEMOS ALCANZAR UN OBJETIVO GENERAL QUE DÉ CUENTA DE LOS PROPÓSITOS PARA RESOLVER LA PROBLEMÁTICA EXPUESTA. EN ESTE SENTIDO, SE PLANTEA REALIZAR UNA REESTRUCTURACIÓN, MODERNIZACIÓN Y TRANSPARENCIA (EJE 1) QUE PERMITA OFRECER SERVICIOS PÚBLICOS DE CALIDAD Y BRINDAR UNA ATENCIÓN MÁS OPORTUNA. DEBEMOS ASPIRAR A UN DESARROLLO INTEGRAL PLANIFICADO (EJE 2), EN EL QUE DEJEMOS DE CRECER DE MANERA ANÁRQUICA Y LO HAGAMOS CON ORDEN Y DE MANERA SUSTENTABLE. MANIFESTAMOS LA DISPOSICIÓN A SUMARNOS AL ESFUERZO DE GENERAR UN AMBIENTE PROPICIO PARA LA SEGURIDAD CIUDADANA Y EQUIDAD (EJE 3), TANTO EN SU INTEGRIDAD FÍSICA, COMO EN EL RESGUARDO DE SUS PROPIEDADES, ANTE LOS DESASTRES NATURALES. QUE CENTRO SEA GARANTÍA DE BIENESTAR Y CALIDAD DE VIDA (EJE 4), DONDE SE RESPETEN LOS DERECHOS DE LOS DISTINTOS GRUPOS VULNERABLES, EN ESPECIAL LOS NIÑOS Y LOS ANCIANOS Y SE CREEN LAS CONDICIONES PARA UNA VIDA DIGNA. ASPIRAMOS A ENCABEZAR UN GOBIERNO CERCANO A LA GENTE. UN GOBIERNO DE CONSENSOS (EJE 5), DONDE LOS </w:t>
      </w:r>
      <w:r w:rsidRPr="00DD46D0">
        <w:rPr>
          <w:rFonts w:ascii="Arial" w:hAnsi="Arial" w:cs="Arial"/>
        </w:rPr>
        <w:lastRenderedPageBreak/>
        <w:t>CIUDADANOS TENGAN PARTICIPACIÓN EN LA TOMA DE DECISIONES. LA LABOR DEL AYUNTAMIENTO DURANTE EL TRIENIO SERÁ ENCAUZAR LOS ESFUERZOS DE LA AUTORIDAD Y LA CIUDADANÍA HACIA UN MISMO OBJETIVO PARA QUE, EN VEZ DE QUE LOS DISENSOS PROVOQUEN LA ANULACIÓN DE SUS FUERZAS, SE LOGRE UN DESARROLLO EXPONENCIAL PARA EL MUNICIPIO Y QUIENES EN ÉL VIVIMOS;IMPULSAR EL DESARROLLO AGROPECUARIO, FORESTAL Y PESQUERO (EJE 6), PARA CONTRIBUIR A REACTIVAR EL SECTOR PRIMARIO, COADYUVAR AL DESARROLLO DE LOS HOMBRES Y LAS MUJERES DEL CAMPO, ASÍ COMO MEJORAR LA ECONOMÍA MUNICIPAL. FOMENTO AL DESARROLLO ECONÓMICO (EJE 7). DEBEMOS PROPICIAR LAS CONDICIONES PARA HACER ATRACTIVA LA INVERSIÓN EN NUESTRO MUNICIPIO Y QUE LOS ACTORES ECONÓMICOS PUEDAN GENERAR LOS EMPLEOS QUE CENTRO NECESITA. PROPONEMOS AVANZAR HACIA UN MUNICIPIO VERDE (EJE 8), EN EL QUE LA MANCHA URBANA, LAS RESERVAS TERRITORIALES Y LAS ZONAS DE CONSERVACIÓN ECOLÓGICA TENGAN UN DESARROLLO EQUILIBRADO Y ARMÓNICO. CON ESA ÓPTICA, Y CONSIDERANDO LOS PRINCIPIOS DE HONESTIDAD, EFICIENCIA, ORDEN Y TRANSPARENCIA, PILARES DEL GOBIERNO MUNICIPAL QUE ES EL MOTOR DEL CAMBIO, CENTRO TIENE EL COMPROMISO DE SER UN MUNICIPIO MODERNO, INTELIGENTE Y SUSTENTABLE, MOSTRANDO EN CADA ACCIÓN DE GOBIERNO UN PROFUNDO SENTIDO ÉTICO, PARA LA CONSTRUCCIÓN DE METAS SOCIALMENTE SIGNIFICATIVAS. EN SÍNTESIS, CENTRO PIENSA EN GRANDE, COMO SU GENTE.</w:t>
      </w:r>
    </w:p>
    <w:p w:rsidR="00DD46D0" w:rsidRPr="00DD46D0" w:rsidRDefault="00DD46D0" w:rsidP="00037CE0">
      <w:pPr>
        <w:pStyle w:val="NormalWeb"/>
        <w:shd w:val="clear" w:color="auto" w:fill="FFFFFF"/>
        <w:spacing w:before="0" w:beforeAutospacing="0" w:after="0" w:afterAutospacing="0" w:line="360" w:lineRule="auto"/>
        <w:jc w:val="both"/>
        <w:rPr>
          <w:rFonts w:ascii="Arial" w:hAnsi="Arial" w:cs="Arial"/>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EC5547" w:rsidRDefault="00EC5547"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37CE0" w:rsidRDefault="00037CE0"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r w:rsidRPr="00037CE0">
        <w:rPr>
          <w:rFonts w:ascii="Arial" w:hAnsi="Arial" w:cs="Arial"/>
          <w:color w:val="222222"/>
          <w:sz w:val="22"/>
          <w:szCs w:val="22"/>
        </w:rPr>
        <w:lastRenderedPageBreak/>
        <w:t>MATRIZ DE POSICIONAMIENTO</w:t>
      </w:r>
      <w:r>
        <w:rPr>
          <w:rFonts w:ascii="Arial" w:hAnsi="Arial" w:cs="Arial"/>
          <w:color w:val="222222"/>
          <w:sz w:val="22"/>
          <w:szCs w:val="22"/>
        </w:rPr>
        <w:t>.</w:t>
      </w:r>
    </w:p>
    <w:p w:rsidR="00037CE0" w:rsidRDefault="008703A8" w:rsidP="00E8610C">
      <w:pPr>
        <w:pStyle w:val="NormalWeb"/>
        <w:shd w:val="clear" w:color="auto" w:fill="FFFFFF"/>
        <w:spacing w:before="0" w:beforeAutospacing="0" w:after="0" w:afterAutospacing="0" w:line="360" w:lineRule="auto"/>
        <w:ind w:left="-426"/>
        <w:jc w:val="both"/>
        <w:rPr>
          <w:rFonts w:ascii="Arial" w:hAnsi="Arial" w:cs="Arial"/>
          <w:color w:val="222222"/>
          <w:sz w:val="22"/>
          <w:szCs w:val="22"/>
        </w:rPr>
      </w:pPr>
      <w:r w:rsidRPr="008703A8">
        <w:rPr>
          <w:rFonts w:ascii="Arial" w:hAnsi="Arial" w:cs="Arial"/>
          <w:noProof/>
          <w:color w:val="222222"/>
          <w:sz w:val="22"/>
          <w:szCs w:val="22"/>
        </w:rPr>
        <mc:AlternateContent>
          <mc:Choice Requires="wps">
            <w:drawing>
              <wp:anchor distT="45720" distB="45720" distL="114300" distR="114300" simplePos="0" relativeHeight="251659264" behindDoc="0" locked="0" layoutInCell="1" allowOverlap="1">
                <wp:simplePos x="0" y="0"/>
                <wp:positionH relativeFrom="column">
                  <wp:posOffset>185420</wp:posOffset>
                </wp:positionH>
                <wp:positionV relativeFrom="paragraph">
                  <wp:posOffset>0</wp:posOffset>
                </wp:positionV>
                <wp:extent cx="5724525" cy="1404620"/>
                <wp:effectExtent l="0" t="0" r="2857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703A8" w:rsidRPr="008703A8" w:rsidRDefault="008703A8" w:rsidP="008703A8">
                            <w:pPr>
                              <w:jc w:val="cente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PERSONAS QUE LLEGAN AL H. AYUINTAMIENTO</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TONALA </w:t>
                            </w: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REGISTRAR SU FIERRO QUEMADOR PARA GANADO.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6" type="#_x0000_t202" style="position:absolute;left:0;text-align:left;margin-left:14.6pt;margin-top:0;width:45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" fillcolor="white [3201]" strokecolor="#ed7d31 [3205]" strokeweight="1pt">
                <v:textbox style="mso-fit-shape-to-text:t">
                  <w:txbxContent>
                    <w:p w:rsidR="008703A8" w:rsidRPr="008703A8" w:rsidRDefault="008703A8" w:rsidP="008703A8">
                      <w:pPr>
                        <w:jc w:val="cente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PERSONAS QUE LLEGAN AL H. AYUINTAMIENTO</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TONALA </w:t>
                      </w: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REGISTRAR SU FIERRO QUEMADOR PARA GANADO.</w:t>
                      </w:r>
                    </w:p>
                  </w:txbxContent>
                </v:textbox>
                <w10:wrap type="square"/>
              </v:shape>
            </w:pict>
          </mc:Fallback>
        </mc:AlternateContent>
      </w:r>
      <w:r>
        <w:rPr>
          <w:rFonts w:ascii="Arial" w:hAnsi="Arial" w:cs="Arial"/>
          <w:noProof/>
          <w:color w:val="222222"/>
          <w:sz w:val="22"/>
          <w:szCs w:val="22"/>
        </w:rPr>
        <w:drawing>
          <wp:inline distT="0" distB="0" distL="0" distR="0">
            <wp:extent cx="6648450" cy="42291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7CE0" w:rsidRPr="00037CE0" w:rsidRDefault="00037CE0"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37CE0" w:rsidRPr="00037CE0" w:rsidRDefault="00037CE0" w:rsidP="00037CE0">
      <w:pPr>
        <w:pStyle w:val="NormalWeb"/>
        <w:shd w:val="clear" w:color="auto" w:fill="FFFFFF"/>
        <w:spacing w:before="0" w:beforeAutospacing="0" w:after="0" w:afterAutospacing="0" w:line="360" w:lineRule="auto"/>
        <w:jc w:val="both"/>
        <w:rPr>
          <w:rFonts w:ascii="Arial" w:hAnsi="Arial" w:cs="Arial"/>
          <w:color w:val="222222"/>
          <w:sz w:val="22"/>
          <w:szCs w:val="22"/>
        </w:rPr>
      </w:pPr>
      <w:r w:rsidRPr="00037CE0">
        <w:rPr>
          <w:rFonts w:ascii="Arial" w:hAnsi="Arial" w:cs="Arial"/>
          <w:color w:val="222222"/>
          <w:sz w:val="22"/>
          <w:szCs w:val="22"/>
        </w:rPr>
        <w:t>MATRIZ FODA</w:t>
      </w:r>
      <w:r w:rsidR="00350B29">
        <w:rPr>
          <w:rFonts w:ascii="Arial" w:hAnsi="Arial" w:cs="Arial"/>
          <w:color w:val="222222"/>
          <w:sz w:val="22"/>
          <w:szCs w:val="22"/>
        </w:rPr>
        <w:t xml:space="preserve"> DE AREA DE REGISTRO DE FIERRO QUEMADOR EN TONALA CHIAPAS.</w:t>
      </w:r>
    </w:p>
    <w:tbl>
      <w:tblPr>
        <w:tblStyle w:val="Tablaconcuadrcula"/>
        <w:tblW w:w="0" w:type="auto"/>
        <w:tblLook w:val="04A0" w:firstRow="1" w:lastRow="0" w:firstColumn="1" w:lastColumn="0" w:noHBand="0" w:noVBand="1"/>
      </w:tblPr>
      <w:tblGrid>
        <w:gridCol w:w="4569"/>
        <w:gridCol w:w="4569"/>
      </w:tblGrid>
      <w:tr w:rsidR="008703A8" w:rsidTr="00350B29">
        <w:trPr>
          <w:trHeight w:val="1225"/>
        </w:trPr>
        <w:tc>
          <w:tcPr>
            <w:tcW w:w="4569" w:type="dxa"/>
          </w:tcPr>
          <w:p w:rsidR="008703A8" w:rsidRPr="00350B29" w:rsidRDefault="00350B29">
            <w:pPr>
              <w:rPr>
                <w:sz w:val="18"/>
              </w:rPr>
            </w:pPr>
            <w:r w:rsidRPr="00350B29">
              <w:rPr>
                <w:sz w:val="18"/>
              </w:rPr>
              <w:t>FORTALEZAS.</w:t>
            </w:r>
          </w:p>
          <w:p w:rsidR="00350B29" w:rsidRPr="00350B29" w:rsidRDefault="00350B29" w:rsidP="00350B29">
            <w:pPr>
              <w:jc w:val="both"/>
              <w:rPr>
                <w:sz w:val="18"/>
              </w:rPr>
            </w:pPr>
            <w:r w:rsidRPr="00350B29">
              <w:rPr>
                <w:sz w:val="18"/>
              </w:rPr>
              <w:t>APLICACIÓN Y CONTINUIDAD DE UN PROGRAMA DE TRABAJO QUE NOS BRINDA LA SECRETARIA DEL CAMPO; ATRAVES DEL REGISTRO DE CADA UNO DE LOS FIERROS EN LINEA, TENER EQUIPOS CON LA MAYOR TECNOLOGIA.</w:t>
            </w:r>
          </w:p>
          <w:p w:rsidR="00350B29" w:rsidRDefault="00350B29"/>
          <w:p w:rsidR="00350B29" w:rsidRDefault="00350B29"/>
        </w:tc>
        <w:tc>
          <w:tcPr>
            <w:tcW w:w="4569" w:type="dxa"/>
          </w:tcPr>
          <w:p w:rsidR="008703A8" w:rsidRDefault="00350B29">
            <w:pPr>
              <w:rPr>
                <w:sz w:val="20"/>
              </w:rPr>
            </w:pPr>
            <w:r w:rsidRPr="00350B29">
              <w:rPr>
                <w:sz w:val="20"/>
              </w:rPr>
              <w:t>OPORTUNIDADES</w:t>
            </w:r>
            <w:r>
              <w:rPr>
                <w:sz w:val="20"/>
              </w:rPr>
              <w:t>.</w:t>
            </w:r>
          </w:p>
          <w:p w:rsidR="00350B29" w:rsidRDefault="00350B29">
            <w:r>
              <w:rPr>
                <w:sz w:val="20"/>
              </w:rPr>
              <w:t>APLICACIÓN DE PROGRAMAS EN LINEA QUE BRINDAN MAYOR SATISFACCION PARA EL GANADERO Y PARA NOSOTROS COMO INSTITUCION APROBECHANDO ASI CADA UNO DE LOS RECURSOS.</w:t>
            </w:r>
          </w:p>
        </w:tc>
      </w:tr>
      <w:tr w:rsidR="008703A8" w:rsidTr="00350B29">
        <w:trPr>
          <w:trHeight w:val="1568"/>
        </w:trPr>
        <w:tc>
          <w:tcPr>
            <w:tcW w:w="4569" w:type="dxa"/>
          </w:tcPr>
          <w:p w:rsidR="008703A8" w:rsidRDefault="00350B29">
            <w:r>
              <w:t>DEBILIDADES.</w:t>
            </w:r>
          </w:p>
          <w:p w:rsidR="00350B29" w:rsidRDefault="00350B29">
            <w:r>
              <w:t>QUE EL TIEMPO DE ENTREGA Y DE REGISTRO DE FIERRO MARCADOR DE GANADO SEA MAS TARDADO, Y QUE PEDIMOS MUCHOS REQUISITOS.</w:t>
            </w:r>
          </w:p>
        </w:tc>
        <w:tc>
          <w:tcPr>
            <w:tcW w:w="4569" w:type="dxa"/>
          </w:tcPr>
          <w:p w:rsidR="008703A8" w:rsidRDefault="00350B29">
            <w:r>
              <w:t>AMENAZAS.</w:t>
            </w:r>
          </w:p>
          <w:p w:rsidR="00350B29" w:rsidRDefault="00350B29" w:rsidP="00350B29">
            <w:r>
              <w:t>FALTA DE INTERES Y CREDIBILIDAD DE LA CIUDADANIA POR EL DEPARTAMENTO.</w:t>
            </w:r>
          </w:p>
        </w:tc>
      </w:tr>
    </w:tbl>
    <w:p w:rsidR="00CD2D34" w:rsidRDefault="0085410D"/>
    <w:sectPr w:rsidR="00CD2D34" w:rsidSect="00EC5547">
      <w:footerReference w:type="default" r:id="rId9"/>
      <w:pgSz w:w="12240" w:h="15840" w:code="1"/>
      <w:pgMar w:top="1418" w:right="1418" w:bottom="1418" w:left="1418" w:header="1418" w:footer="1418" w:gutter="0"/>
      <w:pgBorders w:offsetFrom="page">
        <w:top w:val="triple" w:sz="12" w:space="24" w:color="5B9BD5" w:themeColor="accent1"/>
        <w:left w:val="triple" w:sz="12" w:space="24" w:color="5B9BD5" w:themeColor="accent1"/>
        <w:bottom w:val="triple" w:sz="12" w:space="24" w:color="5B9BD5" w:themeColor="accent1"/>
        <w:right w:val="triple" w:sz="12" w:space="24" w:color="5B9BD5"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10D" w:rsidRDefault="0085410D" w:rsidP="00EC5547">
      <w:pPr>
        <w:spacing w:after="0" w:line="240" w:lineRule="auto"/>
      </w:pPr>
      <w:r>
        <w:separator/>
      </w:r>
    </w:p>
  </w:endnote>
  <w:endnote w:type="continuationSeparator" w:id="0">
    <w:p w:rsidR="0085410D" w:rsidRDefault="0085410D" w:rsidP="00EC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547" w:rsidRDefault="00EC5547">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D8D262"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C804C7" w:rsidRPr="00C804C7">
      <w:rPr>
        <w:rFonts w:asciiTheme="majorHAnsi" w:eastAsiaTheme="majorEastAsia" w:hAnsiTheme="majorHAnsi" w:cstheme="majorBidi"/>
        <w:noProof/>
        <w:color w:val="5B9BD5" w:themeColor="accent1"/>
        <w:sz w:val="20"/>
        <w:szCs w:val="20"/>
        <w:lang w:val="es-ES"/>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10D" w:rsidRDefault="0085410D" w:rsidP="00EC5547">
      <w:pPr>
        <w:spacing w:after="0" w:line="240" w:lineRule="auto"/>
      </w:pPr>
      <w:r>
        <w:separator/>
      </w:r>
    </w:p>
  </w:footnote>
  <w:footnote w:type="continuationSeparator" w:id="0">
    <w:p w:rsidR="0085410D" w:rsidRDefault="0085410D" w:rsidP="00EC5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03E5"/>
    <w:multiLevelType w:val="multilevel"/>
    <w:tmpl w:val="3218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E5901"/>
    <w:multiLevelType w:val="hybridMultilevel"/>
    <w:tmpl w:val="A05EA0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EF4548"/>
    <w:multiLevelType w:val="hybridMultilevel"/>
    <w:tmpl w:val="A0EE7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E0"/>
    <w:rsid w:val="00037CE0"/>
    <w:rsid w:val="00350B29"/>
    <w:rsid w:val="00800F35"/>
    <w:rsid w:val="0085410D"/>
    <w:rsid w:val="008703A8"/>
    <w:rsid w:val="008A7F52"/>
    <w:rsid w:val="009D0C2A"/>
    <w:rsid w:val="00C804C7"/>
    <w:rsid w:val="00DD46D0"/>
    <w:rsid w:val="00E8610C"/>
    <w:rsid w:val="00EC5547"/>
    <w:rsid w:val="00F1185A"/>
    <w:rsid w:val="00F12321"/>
    <w:rsid w:val="00F221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68EC"/>
  <w15:chartTrackingRefBased/>
  <w15:docId w15:val="{276C3074-5C1D-4CE9-AAD3-043CD253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37CE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D0C2A"/>
  </w:style>
  <w:style w:type="table" w:styleId="Tablaconcuadrcula">
    <w:name w:val="Table Grid"/>
    <w:basedOn w:val="Tablanormal"/>
    <w:uiPriority w:val="39"/>
    <w:rsid w:val="0087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C55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5547"/>
    <w:rPr>
      <w:rFonts w:eastAsiaTheme="minorEastAsia"/>
      <w:lang w:eastAsia="es-MX"/>
    </w:rPr>
  </w:style>
  <w:style w:type="paragraph" w:styleId="Encabezado">
    <w:name w:val="header"/>
    <w:basedOn w:val="Normal"/>
    <w:link w:val="EncabezadoCar"/>
    <w:uiPriority w:val="99"/>
    <w:unhideWhenUsed/>
    <w:rsid w:val="00EC55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5547"/>
  </w:style>
  <w:style w:type="paragraph" w:styleId="Piedepgina">
    <w:name w:val="footer"/>
    <w:basedOn w:val="Normal"/>
    <w:link w:val="PiedepginaCar"/>
    <w:uiPriority w:val="99"/>
    <w:unhideWhenUsed/>
    <w:rsid w:val="00EC55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526593">
      <w:bodyDiv w:val="1"/>
      <w:marLeft w:val="0"/>
      <w:marRight w:val="0"/>
      <w:marTop w:val="0"/>
      <w:marBottom w:val="0"/>
      <w:divBdr>
        <w:top w:val="none" w:sz="0" w:space="0" w:color="auto"/>
        <w:left w:val="none" w:sz="0" w:space="0" w:color="auto"/>
        <w:bottom w:val="none" w:sz="0" w:space="0" w:color="auto"/>
        <w:right w:val="none" w:sz="0" w:space="0" w:color="auto"/>
      </w:divBdr>
    </w:div>
    <w:div w:id="11892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posicionamiento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91-47CC-A744-16300487425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91-47CC-A744-16300487425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91-47CC-A744-16300487425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91-47CC-A744-16300487425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91-47CC-A744-16300487425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391-47CC-A744-16300487425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A391-47CC-A744-16300487425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Hoja1!$A$2:$A$8</c:f>
              <c:strCache>
                <c:ptCount val="7"/>
                <c:pt idx="0">
                  <c:v>OCT.</c:v>
                </c:pt>
                <c:pt idx="1">
                  <c:v>NOV.</c:v>
                </c:pt>
                <c:pt idx="2">
                  <c:v>DIC.</c:v>
                </c:pt>
                <c:pt idx="3">
                  <c:v>ENERO</c:v>
                </c:pt>
                <c:pt idx="4">
                  <c:v>FEBRERO</c:v>
                </c:pt>
                <c:pt idx="5">
                  <c:v>MARZO</c:v>
                </c:pt>
                <c:pt idx="6">
                  <c:v>ABRIL</c:v>
                </c:pt>
              </c:strCache>
            </c:strRef>
          </c:cat>
          <c:val>
            <c:numRef>
              <c:f>Hoja1!$B$2:$B$8</c:f>
              <c:numCache>
                <c:formatCode>General</c:formatCode>
                <c:ptCount val="7"/>
                <c:pt idx="0">
                  <c:v>35</c:v>
                </c:pt>
                <c:pt idx="1">
                  <c:v>70</c:v>
                </c:pt>
                <c:pt idx="2">
                  <c:v>120</c:v>
                </c:pt>
                <c:pt idx="3">
                  <c:v>66</c:v>
                </c:pt>
                <c:pt idx="4">
                  <c:v>133</c:v>
                </c:pt>
                <c:pt idx="5">
                  <c:v>179</c:v>
                </c:pt>
                <c:pt idx="6">
                  <c:v>54</c:v>
                </c:pt>
              </c:numCache>
            </c:numRef>
          </c:val>
          <c:extLst>
            <c:ext xmlns:c16="http://schemas.microsoft.com/office/drawing/2014/chart" uri="{C3380CC4-5D6E-409C-BE32-E72D297353CC}">
              <c16:uniqueId val="{00000000-BF5C-4692-981E-7D143FC672A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1D1A1-4C01-4A77-ABC2-D0537D7A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CLAUDIALORENZANA</dc:creator>
  <cp:keywords/>
  <dc:description/>
  <cp:lastModifiedBy>CLAUDIALORENZANA</cp:lastModifiedBy>
  <cp:revision>2</cp:revision>
  <dcterms:created xsi:type="dcterms:W3CDTF">2016-04-23T02:38:00Z</dcterms:created>
  <dcterms:modified xsi:type="dcterms:W3CDTF">2016-04-23T04:25:00Z</dcterms:modified>
</cp:coreProperties>
</file>