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4A8" w:rsidRDefault="00D47A21">
      <w:r>
        <w:rPr>
          <w:noProof/>
          <w:lang w:eastAsia="es-MX"/>
        </w:rPr>
        <w:drawing>
          <wp:anchor distT="0" distB="0" distL="114300" distR="114300" simplePos="0" relativeHeight="251655168" behindDoc="0" locked="0" layoutInCell="1" allowOverlap="1" wp14:anchorId="40472D26" wp14:editId="059BF3EF">
            <wp:simplePos x="0" y="0"/>
            <wp:positionH relativeFrom="column">
              <wp:posOffset>528955</wp:posOffset>
            </wp:positionH>
            <wp:positionV relativeFrom="paragraph">
              <wp:posOffset>14605</wp:posOffset>
            </wp:positionV>
            <wp:extent cx="4164330" cy="15544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5">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14:sizeRelH relativeFrom="page">
              <wp14:pctWidth>0</wp14:pctWidth>
            </wp14:sizeRelH>
            <wp14:sizeRelV relativeFrom="page">
              <wp14:pctHeight>0</wp14:pctHeight>
            </wp14:sizeRelV>
          </wp:anchor>
        </w:drawing>
      </w:r>
    </w:p>
    <w:p w:rsidR="00D47A21" w:rsidRDefault="00D47A21"/>
    <w:p w:rsidR="00D47A21" w:rsidRDefault="00D47A21"/>
    <w:p w:rsidR="00D47A21" w:rsidRDefault="00D47A21"/>
    <w:p w:rsidR="00D47A21" w:rsidRDefault="00D47A21"/>
    <w:p w:rsidR="00D47A21" w:rsidRDefault="00D47A21"/>
    <w:p w:rsidR="00D47A21" w:rsidRDefault="00D47A21"/>
    <w:p w:rsidR="00D47A21" w:rsidRDefault="00D47A21"/>
    <w:p w:rsidR="00D47A21" w:rsidRDefault="00D47A21"/>
    <w:p w:rsidR="00D47A21" w:rsidRPr="00D47A21" w:rsidRDefault="00D47A21" w:rsidP="00D47A21">
      <w:pPr>
        <w:jc w:val="center"/>
        <w:rPr>
          <w:rFonts w:ascii="Arial" w:hAnsi="Arial" w:cs="Arial"/>
          <w:b/>
          <w:sz w:val="32"/>
          <w:szCs w:val="32"/>
        </w:rPr>
      </w:pPr>
      <w:r w:rsidRPr="00D47A21">
        <w:rPr>
          <w:rFonts w:ascii="Arial" w:hAnsi="Arial" w:cs="Arial"/>
          <w:b/>
          <w:sz w:val="32"/>
          <w:szCs w:val="32"/>
        </w:rPr>
        <w:t>MAESTRA EN ADMINISTRACIÓN Y POLITICAS PÚBLICAS.</w:t>
      </w:r>
    </w:p>
    <w:p w:rsidR="00D47A21" w:rsidRDefault="00D47A21" w:rsidP="00D47A21">
      <w:pPr>
        <w:jc w:val="center"/>
      </w:pPr>
    </w:p>
    <w:p w:rsidR="00D47A21" w:rsidRDefault="00D47A21" w:rsidP="00D47A21">
      <w:pPr>
        <w:jc w:val="center"/>
      </w:pPr>
    </w:p>
    <w:p w:rsidR="00D47A21" w:rsidRPr="00D47A21" w:rsidRDefault="00D47A21" w:rsidP="00D47A21">
      <w:pPr>
        <w:jc w:val="center"/>
        <w:rPr>
          <w:rFonts w:ascii="Arial" w:hAnsi="Arial" w:cs="Arial"/>
          <w:b/>
          <w:sz w:val="28"/>
          <w:szCs w:val="28"/>
        </w:rPr>
      </w:pPr>
      <w:r w:rsidRPr="00D47A21">
        <w:rPr>
          <w:rFonts w:ascii="Arial" w:hAnsi="Arial" w:cs="Arial"/>
          <w:b/>
          <w:sz w:val="28"/>
          <w:szCs w:val="28"/>
        </w:rPr>
        <w:t>PLANEACION ESTRATEGICA.</w:t>
      </w:r>
    </w:p>
    <w:p w:rsidR="00D47A21" w:rsidRDefault="00D47A21"/>
    <w:p w:rsidR="00D47A21" w:rsidRDefault="00D47A21"/>
    <w:p w:rsidR="00D47A21" w:rsidRDefault="00D47A21"/>
    <w:p w:rsidR="00D47A21" w:rsidRPr="00D47A21" w:rsidRDefault="00D47A21" w:rsidP="00D47A21">
      <w:pPr>
        <w:jc w:val="center"/>
        <w:rPr>
          <w:rFonts w:ascii="Arial" w:hAnsi="Arial" w:cs="Arial"/>
          <w:b/>
          <w:sz w:val="28"/>
          <w:szCs w:val="28"/>
        </w:rPr>
      </w:pPr>
      <w:r w:rsidRPr="00D47A21">
        <w:rPr>
          <w:rFonts w:ascii="Arial" w:hAnsi="Arial" w:cs="Arial"/>
          <w:b/>
          <w:sz w:val="28"/>
          <w:szCs w:val="28"/>
        </w:rPr>
        <w:t xml:space="preserve">ACTIVIDAD </w:t>
      </w:r>
      <w:r w:rsidR="00257FF7">
        <w:rPr>
          <w:rFonts w:ascii="Arial" w:hAnsi="Arial" w:cs="Arial"/>
          <w:b/>
          <w:sz w:val="28"/>
          <w:szCs w:val="28"/>
        </w:rPr>
        <w:t>5</w:t>
      </w:r>
      <w:r w:rsidRPr="00D47A21">
        <w:rPr>
          <w:rFonts w:ascii="Arial" w:hAnsi="Arial" w:cs="Arial"/>
          <w:b/>
          <w:sz w:val="28"/>
          <w:szCs w:val="28"/>
        </w:rPr>
        <w:t xml:space="preserve">: </w:t>
      </w:r>
      <w:r w:rsidR="00257FF7">
        <w:rPr>
          <w:rFonts w:ascii="Arial" w:hAnsi="Arial" w:cs="Arial"/>
          <w:b/>
          <w:sz w:val="28"/>
          <w:szCs w:val="28"/>
        </w:rPr>
        <w:t>LECTURA DEL CAPITULO 4 DEL LIBRO ADMINISTRACION</w:t>
      </w:r>
      <w:r w:rsidRPr="00D47A21">
        <w:rPr>
          <w:rFonts w:ascii="Arial" w:hAnsi="Arial" w:cs="Arial"/>
          <w:b/>
          <w:sz w:val="28"/>
          <w:szCs w:val="28"/>
        </w:rPr>
        <w:t xml:space="preserve"> ESTRATÉGICA.</w:t>
      </w:r>
    </w:p>
    <w:p w:rsidR="00D47A21" w:rsidRDefault="00D47A21"/>
    <w:p w:rsidR="00D47A21" w:rsidRDefault="00D47A21"/>
    <w:p w:rsidR="00D47A21" w:rsidRDefault="00D47A21">
      <w:pPr>
        <w:rPr>
          <w:rFonts w:ascii="Arial" w:hAnsi="Arial" w:cs="Arial"/>
        </w:rPr>
      </w:pPr>
    </w:p>
    <w:p w:rsidR="00D47A21" w:rsidRDefault="00D47A21">
      <w:pPr>
        <w:rPr>
          <w:rFonts w:ascii="Arial" w:hAnsi="Arial" w:cs="Arial"/>
        </w:rPr>
      </w:pPr>
    </w:p>
    <w:p w:rsidR="00D47A21" w:rsidRDefault="00D47A21">
      <w:pPr>
        <w:rPr>
          <w:rFonts w:ascii="Arial" w:hAnsi="Arial" w:cs="Arial"/>
        </w:rPr>
      </w:pPr>
    </w:p>
    <w:p w:rsidR="00B55CF9" w:rsidRDefault="00B55CF9">
      <w:pPr>
        <w:rPr>
          <w:rFonts w:ascii="Arial" w:hAnsi="Arial" w:cs="Arial"/>
        </w:rPr>
      </w:pPr>
    </w:p>
    <w:p w:rsidR="00B55CF9" w:rsidRDefault="00B55CF9">
      <w:pPr>
        <w:rPr>
          <w:rFonts w:ascii="Arial" w:hAnsi="Arial" w:cs="Arial"/>
        </w:rPr>
      </w:pPr>
    </w:p>
    <w:p w:rsidR="00D47A21" w:rsidRDefault="00D47A21">
      <w:pPr>
        <w:rPr>
          <w:rFonts w:ascii="Arial" w:hAnsi="Arial" w:cs="Arial"/>
        </w:rPr>
      </w:pPr>
    </w:p>
    <w:p w:rsidR="00D47A21" w:rsidRPr="0058260C" w:rsidRDefault="006F2C43" w:rsidP="0058260C">
      <w:pPr>
        <w:jc w:val="right"/>
        <w:rPr>
          <w:rFonts w:ascii="Arial" w:hAnsi="Arial" w:cs="Arial"/>
          <w:b/>
        </w:rPr>
      </w:pPr>
      <w:r w:rsidRPr="0058260C">
        <w:rPr>
          <w:rFonts w:ascii="Arial" w:hAnsi="Arial" w:cs="Arial"/>
          <w:b/>
        </w:rPr>
        <w:t>NORMA DE JESUS SANCHEZ GOMEZ</w:t>
      </w:r>
    </w:p>
    <w:p w:rsidR="00D47A21" w:rsidRDefault="00D47A21">
      <w:pPr>
        <w:rPr>
          <w:rFonts w:ascii="Arial" w:hAnsi="Arial" w:cs="Arial"/>
        </w:rPr>
      </w:pPr>
    </w:p>
    <w:p w:rsidR="00A20237" w:rsidRDefault="00A20237" w:rsidP="00654FEA">
      <w:pPr>
        <w:spacing w:after="0" w:line="360" w:lineRule="auto"/>
        <w:jc w:val="center"/>
        <w:rPr>
          <w:rFonts w:ascii="Arial" w:hAnsi="Arial" w:cs="Arial"/>
          <w:b/>
        </w:rPr>
      </w:pPr>
    </w:p>
    <w:p w:rsidR="00077B95" w:rsidRPr="007C4A6D" w:rsidRDefault="00077B95" w:rsidP="00077B95">
      <w:pPr>
        <w:spacing w:after="0" w:line="360" w:lineRule="auto"/>
        <w:rPr>
          <w:rFonts w:ascii="Arial" w:hAnsi="Arial" w:cs="Arial"/>
          <w:b/>
        </w:rPr>
      </w:pPr>
      <w:r w:rsidRPr="007C4A6D">
        <w:rPr>
          <w:rFonts w:ascii="Arial" w:hAnsi="Arial" w:cs="Arial"/>
          <w:b/>
        </w:rPr>
        <w:lastRenderedPageBreak/>
        <w:t>ANALISIS Y DIAGNOSTICO DEL AMBIENTE INTERNO DE LA ORGANIZACIÓN</w:t>
      </w:r>
    </w:p>
    <w:p w:rsidR="00077B95" w:rsidRPr="007C4A6D" w:rsidRDefault="00077B95" w:rsidP="00077B95">
      <w:pPr>
        <w:spacing w:after="0" w:line="360" w:lineRule="auto"/>
        <w:rPr>
          <w:rFonts w:ascii="Arial" w:hAnsi="Arial" w:cs="Arial"/>
          <w:b/>
        </w:rPr>
      </w:pPr>
    </w:p>
    <w:p w:rsidR="00077B95" w:rsidRPr="007C4A6D" w:rsidRDefault="00077B95" w:rsidP="00077B95">
      <w:pPr>
        <w:spacing w:after="0" w:line="360" w:lineRule="auto"/>
        <w:rPr>
          <w:rFonts w:ascii="Arial" w:hAnsi="Arial" w:cs="Arial"/>
        </w:rPr>
      </w:pPr>
      <w:r w:rsidRPr="007C4A6D">
        <w:rPr>
          <w:rFonts w:ascii="Arial" w:hAnsi="Arial" w:cs="Arial"/>
        </w:rPr>
        <w:t>Para poder analizar y diagnosticar claramente a la organización, es conveniente identificar las fortalezas y debilidades, evitando la subjetividad.</w:t>
      </w:r>
    </w:p>
    <w:p w:rsidR="00077B95" w:rsidRPr="007C4A6D" w:rsidRDefault="00077B95" w:rsidP="00077B95">
      <w:pPr>
        <w:spacing w:after="0" w:line="360" w:lineRule="auto"/>
        <w:rPr>
          <w:rFonts w:ascii="Arial" w:hAnsi="Arial" w:cs="Arial"/>
        </w:rPr>
      </w:pPr>
      <w:r w:rsidRPr="007C4A6D">
        <w:rPr>
          <w:rFonts w:ascii="Arial" w:hAnsi="Arial" w:cs="Arial"/>
        </w:rPr>
        <w:t>Los factores estratégicos a considerar son 5, y los analizaremos brevemente:</w:t>
      </w:r>
    </w:p>
    <w:p w:rsidR="00077B95" w:rsidRPr="007C4A6D" w:rsidRDefault="00077B95" w:rsidP="00077B95">
      <w:pPr>
        <w:spacing w:after="0" w:line="360" w:lineRule="auto"/>
        <w:rPr>
          <w:rFonts w:ascii="Arial" w:hAnsi="Arial" w:cs="Arial"/>
          <w:b/>
        </w:rPr>
      </w:pPr>
    </w:p>
    <w:p w:rsidR="00077B95" w:rsidRPr="007C4A6D" w:rsidRDefault="00077B95" w:rsidP="00077B95">
      <w:pPr>
        <w:pStyle w:val="Prrafodelista"/>
        <w:numPr>
          <w:ilvl w:val="0"/>
          <w:numId w:val="14"/>
        </w:numPr>
        <w:spacing w:after="0" w:line="360" w:lineRule="auto"/>
        <w:rPr>
          <w:rFonts w:ascii="Arial" w:hAnsi="Arial" w:cs="Arial"/>
          <w:b/>
        </w:rPr>
      </w:pPr>
      <w:r w:rsidRPr="007C4A6D">
        <w:rPr>
          <w:rFonts w:ascii="Arial" w:hAnsi="Arial" w:cs="Arial"/>
          <w:b/>
        </w:rPr>
        <w:t>Factores de personal y relaciones laborales</w:t>
      </w:r>
    </w:p>
    <w:p w:rsidR="00077B95" w:rsidRPr="007C4A6D" w:rsidRDefault="00077B95" w:rsidP="00077B95">
      <w:pPr>
        <w:spacing w:after="0" w:line="360" w:lineRule="auto"/>
        <w:rPr>
          <w:rFonts w:ascii="Arial" w:hAnsi="Arial" w:cs="Arial"/>
        </w:rPr>
      </w:pPr>
      <w:r w:rsidRPr="007C4A6D">
        <w:rPr>
          <w:rFonts w:ascii="Arial" w:hAnsi="Arial" w:cs="Arial"/>
        </w:rPr>
        <w:t>En este factor es importante analizar la viabilidad de la existencia de sindicatos, algunos consideran que  éstos no permiten la flexibilidad en la negociación con los empleados, sin embargo es posible equilibrar los intereses de la empresa y los del gremio. Algunas empresas atañen el éxito de las mismas al personal contratado, en este caso las empresas deberán analizar los perfiles y el número necesario o requerido.</w:t>
      </w:r>
    </w:p>
    <w:p w:rsidR="00077B95" w:rsidRPr="007C4A6D" w:rsidRDefault="00077B95" w:rsidP="00077B95">
      <w:pPr>
        <w:spacing w:after="0" w:line="360" w:lineRule="auto"/>
        <w:rPr>
          <w:rFonts w:ascii="Arial" w:hAnsi="Arial" w:cs="Arial"/>
          <w:b/>
        </w:rPr>
      </w:pPr>
    </w:p>
    <w:p w:rsidR="00077B95" w:rsidRPr="007C4A6D" w:rsidRDefault="00077B95" w:rsidP="0034714C">
      <w:pPr>
        <w:pStyle w:val="Prrafodelista"/>
        <w:numPr>
          <w:ilvl w:val="0"/>
          <w:numId w:val="14"/>
        </w:numPr>
        <w:spacing w:after="0" w:line="360" w:lineRule="auto"/>
        <w:rPr>
          <w:rFonts w:ascii="Arial" w:hAnsi="Arial" w:cs="Arial"/>
          <w:b/>
        </w:rPr>
      </w:pPr>
      <w:r w:rsidRPr="007C4A6D">
        <w:rPr>
          <w:rFonts w:ascii="Arial" w:hAnsi="Arial" w:cs="Arial"/>
          <w:b/>
        </w:rPr>
        <w:t>Factores de producción y administración de operaciones</w:t>
      </w:r>
    </w:p>
    <w:p w:rsidR="00077B95" w:rsidRPr="007C4A6D" w:rsidRDefault="00077B95" w:rsidP="00077B95">
      <w:pPr>
        <w:spacing w:after="0" w:line="360" w:lineRule="auto"/>
        <w:rPr>
          <w:rFonts w:ascii="Arial" w:hAnsi="Arial" w:cs="Arial"/>
        </w:rPr>
      </w:pPr>
      <w:r w:rsidRPr="007C4A6D">
        <w:rPr>
          <w:rFonts w:ascii="Arial" w:hAnsi="Arial" w:cs="Arial"/>
        </w:rPr>
        <w:t xml:space="preserve">En este factor, se analizan propiamente las capacidades de la empresa para producir artículos novedosos a un costo menor,  en tiempos difíciles para otras empresas y  donde los competidores no pueden llegar. Responder afirmativamente, significa que la empresa tiene ventaja en la producción y que su administración de operaciones es efectiva. </w:t>
      </w:r>
    </w:p>
    <w:p w:rsidR="00077B95" w:rsidRPr="007C4A6D" w:rsidRDefault="00077B95" w:rsidP="00077B95">
      <w:pPr>
        <w:spacing w:after="0" w:line="360" w:lineRule="auto"/>
        <w:rPr>
          <w:rFonts w:ascii="Arial" w:hAnsi="Arial" w:cs="Arial"/>
          <w:b/>
        </w:rPr>
      </w:pPr>
    </w:p>
    <w:p w:rsidR="00077B95" w:rsidRPr="007C4A6D" w:rsidRDefault="00077B95" w:rsidP="00077B95">
      <w:pPr>
        <w:pStyle w:val="Prrafodelista"/>
        <w:numPr>
          <w:ilvl w:val="0"/>
          <w:numId w:val="14"/>
        </w:numPr>
        <w:spacing w:after="0" w:line="360" w:lineRule="auto"/>
        <w:rPr>
          <w:rFonts w:ascii="Arial" w:hAnsi="Arial" w:cs="Arial"/>
          <w:b/>
        </w:rPr>
      </w:pPr>
      <w:r w:rsidRPr="007C4A6D">
        <w:rPr>
          <w:rFonts w:ascii="Arial" w:hAnsi="Arial" w:cs="Arial"/>
          <w:b/>
        </w:rPr>
        <w:t>Factores de finanzas y contabilidad</w:t>
      </w:r>
    </w:p>
    <w:p w:rsidR="00077B95" w:rsidRPr="007C4A6D" w:rsidRDefault="00077B95" w:rsidP="00077B95">
      <w:pPr>
        <w:spacing w:after="0" w:line="360" w:lineRule="auto"/>
        <w:rPr>
          <w:rFonts w:ascii="Arial" w:hAnsi="Arial" w:cs="Arial"/>
        </w:rPr>
      </w:pPr>
      <w:r w:rsidRPr="007C4A6D">
        <w:rPr>
          <w:rFonts w:ascii="Arial" w:hAnsi="Arial" w:cs="Arial"/>
        </w:rPr>
        <w:t>Analizar este factor permite determinar, si la empresa es más fuerte financieramente que sus competidores, esta fortaleza le permite soportar el cambio estratégico, más fácilmente.  En esta área se deben cuidar los recursos financieros, aprovechar los beneficios fiscales o tributarios, menor costo, efectiva estructura de capital, relaciones amistosas con accionistas, efectivos procedimientos de planeación financiera y sistemas contables.</w:t>
      </w:r>
    </w:p>
    <w:p w:rsidR="00077B95" w:rsidRPr="007C4A6D" w:rsidRDefault="00077B95" w:rsidP="00077B95">
      <w:pPr>
        <w:spacing w:after="0" w:line="360" w:lineRule="auto"/>
        <w:rPr>
          <w:rFonts w:ascii="Arial" w:hAnsi="Arial" w:cs="Arial"/>
          <w:b/>
        </w:rPr>
      </w:pPr>
    </w:p>
    <w:p w:rsidR="00077B95" w:rsidRPr="007C4A6D" w:rsidRDefault="00077B95" w:rsidP="00077B95">
      <w:pPr>
        <w:pStyle w:val="Prrafodelista"/>
        <w:numPr>
          <w:ilvl w:val="0"/>
          <w:numId w:val="14"/>
        </w:numPr>
        <w:spacing w:after="0" w:line="360" w:lineRule="auto"/>
        <w:rPr>
          <w:rFonts w:ascii="Arial" w:hAnsi="Arial" w:cs="Arial"/>
          <w:b/>
        </w:rPr>
      </w:pPr>
      <w:r w:rsidRPr="007C4A6D">
        <w:rPr>
          <w:rFonts w:ascii="Arial" w:hAnsi="Arial" w:cs="Arial"/>
          <w:b/>
        </w:rPr>
        <w:t>Factores de</w:t>
      </w:r>
      <w:r w:rsidRPr="007C4A6D">
        <w:rPr>
          <w:rFonts w:ascii="Arial" w:hAnsi="Arial" w:cs="Arial"/>
          <w:b/>
        </w:rPr>
        <w:t xml:space="preserve"> mercadotecnia</w:t>
      </w:r>
    </w:p>
    <w:p w:rsidR="00077B95" w:rsidRPr="007C4A6D" w:rsidRDefault="007C4A6D" w:rsidP="00077B95">
      <w:pPr>
        <w:spacing w:after="0" w:line="360" w:lineRule="auto"/>
        <w:rPr>
          <w:rFonts w:ascii="Arial" w:hAnsi="Arial" w:cs="Arial"/>
        </w:rPr>
      </w:pPr>
      <w:r w:rsidRPr="007C4A6D">
        <w:rPr>
          <w:rFonts w:ascii="Arial" w:hAnsi="Arial" w:cs="Arial"/>
        </w:rPr>
        <w:t xml:space="preserve">Se debe observar si la empresa es estratégicamente más fuerte, que la competencia.  Cuando las empresas son fuertes en mercadotecnia, les da una ventaja en el lanzamiento de nuevos productos o servicios, se debe contar con un efectivo sistema de investigación de mercado,  línea de productos o servicios, franquicias y protección de patentes,  lealtad del consumidor,  efectivo empaque, publicidad efectiva, servicio post-compra. </w:t>
      </w:r>
    </w:p>
    <w:p w:rsidR="00077B95" w:rsidRPr="007C4A6D" w:rsidRDefault="00077B95" w:rsidP="00077B95">
      <w:pPr>
        <w:spacing w:after="0" w:line="360" w:lineRule="auto"/>
        <w:rPr>
          <w:rFonts w:ascii="Arial" w:hAnsi="Arial" w:cs="Arial"/>
          <w:b/>
        </w:rPr>
      </w:pPr>
    </w:p>
    <w:p w:rsidR="00077B95" w:rsidRPr="007C4A6D" w:rsidRDefault="00077B95" w:rsidP="00077B95">
      <w:pPr>
        <w:pStyle w:val="Prrafodelista"/>
        <w:numPr>
          <w:ilvl w:val="0"/>
          <w:numId w:val="14"/>
        </w:numPr>
        <w:spacing w:after="0" w:line="360" w:lineRule="auto"/>
        <w:rPr>
          <w:rFonts w:ascii="Arial" w:hAnsi="Arial" w:cs="Arial"/>
          <w:b/>
        </w:rPr>
      </w:pPr>
      <w:r w:rsidRPr="007C4A6D">
        <w:rPr>
          <w:rFonts w:ascii="Arial" w:hAnsi="Arial" w:cs="Arial"/>
          <w:b/>
        </w:rPr>
        <w:t xml:space="preserve">Factores </w:t>
      </w:r>
      <w:r w:rsidRPr="007C4A6D">
        <w:rPr>
          <w:rFonts w:ascii="Arial" w:hAnsi="Arial" w:cs="Arial"/>
          <w:b/>
        </w:rPr>
        <w:t>organizacionales</w:t>
      </w:r>
    </w:p>
    <w:p w:rsidR="007C4A6D" w:rsidRPr="007C4A6D" w:rsidRDefault="007C4A6D" w:rsidP="007C4A6D">
      <w:pPr>
        <w:spacing w:after="0" w:line="360" w:lineRule="auto"/>
        <w:rPr>
          <w:rFonts w:ascii="Arial" w:hAnsi="Arial" w:cs="Arial"/>
        </w:rPr>
      </w:pPr>
      <w:r w:rsidRPr="007C4A6D">
        <w:rPr>
          <w:rFonts w:ascii="Arial" w:hAnsi="Arial" w:cs="Arial"/>
        </w:rPr>
        <w:lastRenderedPageBreak/>
        <w:t>Estos factores pueden abonar a la organización para el logro de sus objetivos. Corresponden a las ventajas estratégicas de los demás factores,  la imagen y prestigio, la estructura y clima laboral; sistema de administración estratégica; sistemas efectivos de apoyo; capacidad efectiva de investigación y desarrollo.</w:t>
      </w:r>
    </w:p>
    <w:p w:rsidR="007C4A6D" w:rsidRPr="007C4A6D" w:rsidRDefault="007C4A6D" w:rsidP="007C4A6D">
      <w:pPr>
        <w:spacing w:after="0" w:line="360" w:lineRule="auto"/>
        <w:rPr>
          <w:rFonts w:ascii="Arial" w:hAnsi="Arial" w:cs="Arial"/>
        </w:rPr>
      </w:pPr>
    </w:p>
    <w:p w:rsidR="007C4A6D" w:rsidRPr="007C4A6D" w:rsidRDefault="007C4A6D" w:rsidP="007C4A6D">
      <w:pPr>
        <w:spacing w:after="0" w:line="360" w:lineRule="auto"/>
        <w:rPr>
          <w:rFonts w:ascii="Arial" w:hAnsi="Arial" w:cs="Arial"/>
          <w:b/>
        </w:rPr>
      </w:pPr>
      <w:r w:rsidRPr="007C4A6D">
        <w:rPr>
          <w:rFonts w:ascii="Arial" w:hAnsi="Arial" w:cs="Arial"/>
          <w:b/>
        </w:rPr>
        <w:t>HERRAMIENTAS Y TECNICAS PARA ANALIZAR INTERNAMENTE LA ORGANIZACIÓN</w:t>
      </w:r>
    </w:p>
    <w:p w:rsidR="007C4A6D" w:rsidRPr="007C4A6D" w:rsidRDefault="007C4A6D" w:rsidP="007C4A6D">
      <w:pPr>
        <w:spacing w:after="0" w:line="360" w:lineRule="auto"/>
        <w:rPr>
          <w:rFonts w:ascii="Arial" w:hAnsi="Arial" w:cs="Arial"/>
        </w:rPr>
      </w:pPr>
    </w:p>
    <w:p w:rsidR="007C4A6D" w:rsidRPr="007C4A6D" w:rsidRDefault="007C4A6D" w:rsidP="007C4A6D">
      <w:pPr>
        <w:spacing w:after="0" w:line="360" w:lineRule="auto"/>
        <w:rPr>
          <w:rFonts w:ascii="Arial" w:hAnsi="Arial" w:cs="Arial"/>
        </w:rPr>
      </w:pPr>
      <w:r w:rsidRPr="007C4A6D">
        <w:rPr>
          <w:rFonts w:ascii="Arial" w:hAnsi="Arial" w:cs="Arial"/>
        </w:rPr>
        <w:t>Una de las principales herramientas es la auditoria administrativa; que es una revisión de la efectividad de los procedimientos que se realizan en la empresa. Las fases de la auditoria son:</w:t>
      </w:r>
    </w:p>
    <w:p w:rsidR="007C4A6D" w:rsidRPr="007C4A6D" w:rsidRDefault="007C4A6D" w:rsidP="007C4A6D">
      <w:pPr>
        <w:pStyle w:val="Prrafodelista"/>
        <w:numPr>
          <w:ilvl w:val="0"/>
          <w:numId w:val="15"/>
        </w:numPr>
        <w:spacing w:after="0" w:line="360" w:lineRule="auto"/>
        <w:rPr>
          <w:rFonts w:ascii="Arial" w:hAnsi="Arial" w:cs="Arial"/>
        </w:rPr>
      </w:pPr>
      <w:r w:rsidRPr="007C4A6D">
        <w:rPr>
          <w:rFonts w:ascii="Arial" w:hAnsi="Arial" w:cs="Arial"/>
        </w:rPr>
        <w:t>Diagnóstico previo</w:t>
      </w:r>
    </w:p>
    <w:p w:rsidR="007C4A6D" w:rsidRPr="007C4A6D" w:rsidRDefault="007C4A6D" w:rsidP="007C4A6D">
      <w:pPr>
        <w:pStyle w:val="Prrafodelista"/>
        <w:numPr>
          <w:ilvl w:val="0"/>
          <w:numId w:val="15"/>
        </w:numPr>
        <w:spacing w:after="0" w:line="360" w:lineRule="auto"/>
        <w:rPr>
          <w:rFonts w:ascii="Arial" w:hAnsi="Arial" w:cs="Arial"/>
        </w:rPr>
      </w:pPr>
      <w:r w:rsidRPr="007C4A6D">
        <w:rPr>
          <w:rFonts w:ascii="Arial" w:hAnsi="Arial" w:cs="Arial"/>
        </w:rPr>
        <w:t>Diagnostico profundo</w:t>
      </w:r>
    </w:p>
    <w:p w:rsidR="007C4A6D" w:rsidRPr="007C4A6D" w:rsidRDefault="007C4A6D" w:rsidP="007C4A6D">
      <w:pPr>
        <w:pStyle w:val="Prrafodelista"/>
        <w:numPr>
          <w:ilvl w:val="0"/>
          <w:numId w:val="15"/>
        </w:numPr>
        <w:spacing w:after="0" w:line="360" w:lineRule="auto"/>
        <w:rPr>
          <w:rFonts w:ascii="Arial" w:hAnsi="Arial" w:cs="Arial"/>
        </w:rPr>
      </w:pPr>
      <w:r w:rsidRPr="007C4A6D">
        <w:rPr>
          <w:rFonts w:ascii="Arial" w:hAnsi="Arial" w:cs="Arial"/>
        </w:rPr>
        <w:t>Establecimiento del diagnostico</w:t>
      </w:r>
    </w:p>
    <w:p w:rsidR="007C4A6D" w:rsidRPr="007C4A6D" w:rsidRDefault="007C4A6D" w:rsidP="007C4A6D">
      <w:pPr>
        <w:spacing w:after="0" w:line="360" w:lineRule="auto"/>
        <w:rPr>
          <w:rFonts w:ascii="Arial" w:hAnsi="Arial" w:cs="Arial"/>
        </w:rPr>
      </w:pPr>
    </w:p>
    <w:p w:rsidR="007C4A6D" w:rsidRPr="007C4A6D" w:rsidRDefault="007C4A6D" w:rsidP="007C4A6D">
      <w:pPr>
        <w:spacing w:after="0" w:line="360" w:lineRule="auto"/>
        <w:jc w:val="both"/>
        <w:rPr>
          <w:rFonts w:ascii="Arial" w:hAnsi="Arial" w:cs="Arial"/>
          <w:b/>
        </w:rPr>
      </w:pPr>
      <w:r w:rsidRPr="007C4A6D">
        <w:rPr>
          <w:rFonts w:ascii="Arial" w:hAnsi="Arial" w:cs="Arial"/>
          <w:b/>
        </w:rPr>
        <w:t>CONCLUSIONES.</w:t>
      </w:r>
    </w:p>
    <w:p w:rsidR="007C4A6D" w:rsidRDefault="007C4A6D" w:rsidP="007C4A6D">
      <w:pPr>
        <w:spacing w:after="0" w:line="360" w:lineRule="auto"/>
        <w:jc w:val="both"/>
        <w:rPr>
          <w:rFonts w:ascii="Arial" w:hAnsi="Arial" w:cs="Arial"/>
        </w:rPr>
      </w:pPr>
    </w:p>
    <w:p w:rsidR="007C4A6D" w:rsidRDefault="007C4A6D" w:rsidP="007C4A6D">
      <w:pPr>
        <w:spacing w:after="0" w:line="360" w:lineRule="auto"/>
        <w:jc w:val="both"/>
        <w:rPr>
          <w:rFonts w:ascii="Arial" w:hAnsi="Arial" w:cs="Arial"/>
        </w:rPr>
      </w:pPr>
      <w:r w:rsidRPr="007C4A6D">
        <w:rPr>
          <w:rFonts w:ascii="Arial" w:hAnsi="Arial" w:cs="Arial"/>
        </w:rPr>
        <w:t xml:space="preserve">El análisis  en cualquier ente social, es importante realizarlo, para diagnosticar el estado de la organización. Es decir si realizamos una evaluación de  las fortalezas, debilidades, oportunidades y amenazas nos permite identificar los errores que se han cometido y corregir el rumbo para  hacia mejorar los procedimientos  para mejorar  la operación de la misma.  El conocer el estado financiero, humano, tecnológico y material  de las empresas, es vital para la permanencia en el mercado de los productos que ofrece. </w:t>
      </w:r>
    </w:p>
    <w:p w:rsidR="007C4A6D" w:rsidRPr="007C4A6D" w:rsidRDefault="007C4A6D" w:rsidP="007C4A6D">
      <w:pPr>
        <w:spacing w:after="0" w:line="360" w:lineRule="auto"/>
        <w:jc w:val="both"/>
        <w:rPr>
          <w:rFonts w:ascii="Arial" w:hAnsi="Arial" w:cs="Arial"/>
        </w:rPr>
      </w:pPr>
    </w:p>
    <w:p w:rsidR="007C4A6D" w:rsidRPr="007C4A6D" w:rsidRDefault="007C4A6D" w:rsidP="007C4A6D">
      <w:pPr>
        <w:spacing w:after="0" w:line="360" w:lineRule="auto"/>
        <w:jc w:val="both"/>
        <w:rPr>
          <w:rFonts w:ascii="Arial" w:hAnsi="Arial" w:cs="Arial"/>
        </w:rPr>
      </w:pPr>
      <w:r w:rsidRPr="007C4A6D">
        <w:rPr>
          <w:rFonts w:ascii="Arial" w:hAnsi="Arial" w:cs="Arial"/>
        </w:rPr>
        <w:t xml:space="preserve">En la institución en la que laboro, se procura realizar análisis de percepción de los ciudadanos hacia la misma, y de los trabajadores hacia los procedimientos utilizados y los mecanismos que pudieran utilizarse para mejorar.  Sin embargo, al ser un organismo público con presencia a nivel nacional es complicado aterrizar políticas afines a los oficinas desconcentradas, generalmente son políticas y programas elaborados para  las </w:t>
      </w:r>
      <w:bookmarkStart w:id="0" w:name="_GoBack"/>
      <w:bookmarkEnd w:id="0"/>
      <w:r w:rsidRPr="007C4A6D">
        <w:rPr>
          <w:rFonts w:ascii="Arial" w:hAnsi="Arial" w:cs="Arial"/>
        </w:rPr>
        <w:t xml:space="preserve">oficinas centrales del mismo. </w:t>
      </w:r>
    </w:p>
    <w:sectPr w:rsidR="007C4A6D" w:rsidRPr="007C4A6D" w:rsidSect="00A20237">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95FBF"/>
    <w:multiLevelType w:val="hybridMultilevel"/>
    <w:tmpl w:val="7CAEC5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A2573C"/>
    <w:multiLevelType w:val="hybridMultilevel"/>
    <w:tmpl w:val="BB5C3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6E0EB3"/>
    <w:multiLevelType w:val="hybridMultilevel"/>
    <w:tmpl w:val="46800A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27B290B"/>
    <w:multiLevelType w:val="hybridMultilevel"/>
    <w:tmpl w:val="229E6A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4224A7"/>
    <w:multiLevelType w:val="hybridMultilevel"/>
    <w:tmpl w:val="B972D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90D71B7"/>
    <w:multiLevelType w:val="hybridMultilevel"/>
    <w:tmpl w:val="C292F4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CDA449D"/>
    <w:multiLevelType w:val="hybridMultilevel"/>
    <w:tmpl w:val="D02CBF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0413E79"/>
    <w:multiLevelType w:val="hybridMultilevel"/>
    <w:tmpl w:val="BAFE12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78C11FF"/>
    <w:multiLevelType w:val="hybridMultilevel"/>
    <w:tmpl w:val="126E5B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73A0CC7"/>
    <w:multiLevelType w:val="hybridMultilevel"/>
    <w:tmpl w:val="8A9287CC"/>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8476FD3"/>
    <w:multiLevelType w:val="hybridMultilevel"/>
    <w:tmpl w:val="8ECCC9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7644597"/>
    <w:multiLevelType w:val="hybridMultilevel"/>
    <w:tmpl w:val="FC3060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9290BF4"/>
    <w:multiLevelType w:val="hybridMultilevel"/>
    <w:tmpl w:val="659471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0483F63"/>
    <w:multiLevelType w:val="hybridMultilevel"/>
    <w:tmpl w:val="58C4F3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E1E0821"/>
    <w:multiLevelType w:val="hybridMultilevel"/>
    <w:tmpl w:val="00CAA2F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4"/>
  </w:num>
  <w:num w:numId="3">
    <w:abstractNumId w:val="8"/>
  </w:num>
  <w:num w:numId="4">
    <w:abstractNumId w:val="6"/>
  </w:num>
  <w:num w:numId="5">
    <w:abstractNumId w:val="5"/>
  </w:num>
  <w:num w:numId="6">
    <w:abstractNumId w:val="1"/>
  </w:num>
  <w:num w:numId="7">
    <w:abstractNumId w:val="3"/>
  </w:num>
  <w:num w:numId="8">
    <w:abstractNumId w:val="13"/>
  </w:num>
  <w:num w:numId="9">
    <w:abstractNumId w:val="0"/>
  </w:num>
  <w:num w:numId="10">
    <w:abstractNumId w:val="9"/>
  </w:num>
  <w:num w:numId="11">
    <w:abstractNumId w:val="4"/>
  </w:num>
  <w:num w:numId="12">
    <w:abstractNumId w:val="12"/>
  </w:num>
  <w:num w:numId="13">
    <w:abstractNumId w:val="11"/>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A21"/>
    <w:rsid w:val="000534A1"/>
    <w:rsid w:val="00077B95"/>
    <w:rsid w:val="000F1E5D"/>
    <w:rsid w:val="001F6A03"/>
    <w:rsid w:val="00257FF7"/>
    <w:rsid w:val="0026002B"/>
    <w:rsid w:val="003035D6"/>
    <w:rsid w:val="00384B5B"/>
    <w:rsid w:val="003D1DF6"/>
    <w:rsid w:val="00434946"/>
    <w:rsid w:val="004D64A8"/>
    <w:rsid w:val="004D745C"/>
    <w:rsid w:val="005225A6"/>
    <w:rsid w:val="0058260C"/>
    <w:rsid w:val="005A2213"/>
    <w:rsid w:val="005A4910"/>
    <w:rsid w:val="00652796"/>
    <w:rsid w:val="00654FEA"/>
    <w:rsid w:val="006D02A6"/>
    <w:rsid w:val="006F2C43"/>
    <w:rsid w:val="007943D2"/>
    <w:rsid w:val="007C4A6D"/>
    <w:rsid w:val="008374E2"/>
    <w:rsid w:val="008E412D"/>
    <w:rsid w:val="009953DE"/>
    <w:rsid w:val="009B002F"/>
    <w:rsid w:val="00A20237"/>
    <w:rsid w:val="00AC4399"/>
    <w:rsid w:val="00B15B19"/>
    <w:rsid w:val="00B55CF9"/>
    <w:rsid w:val="00BB33C4"/>
    <w:rsid w:val="00CB5B14"/>
    <w:rsid w:val="00D47A21"/>
    <w:rsid w:val="00D82FEF"/>
    <w:rsid w:val="00DF10E7"/>
    <w:rsid w:val="00E01761"/>
    <w:rsid w:val="00EB2E2D"/>
    <w:rsid w:val="00F24E09"/>
    <w:rsid w:val="00F4222E"/>
    <w:rsid w:val="00F94C36"/>
    <w:rsid w:val="00FD16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170336-7D83-4481-BCBD-E59211D9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610</Words>
  <Characters>3357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Espinosa Green</dc:creator>
  <cp:lastModifiedBy>I N E</cp:lastModifiedBy>
  <cp:revision>2</cp:revision>
  <dcterms:created xsi:type="dcterms:W3CDTF">2016-04-22T21:05:00Z</dcterms:created>
  <dcterms:modified xsi:type="dcterms:W3CDTF">2016-04-22T21:05:00Z</dcterms:modified>
</cp:coreProperties>
</file>