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9CC2E5" w:themeColor="accent1" w:themeTint="99"/>
  <w:body>
    <w:sdt>
      <w:sdtPr>
        <w:rPr>
          <w:rFonts w:eastAsiaTheme="minorHAnsi"/>
          <w:lang w:eastAsia="en-US"/>
        </w:rPr>
        <w:id w:val="933865691"/>
        <w:docPartObj>
          <w:docPartGallery w:val="Cover Pages"/>
          <w:docPartUnique/>
        </w:docPartObj>
      </w:sdtPr>
      <w:sdtEndPr>
        <w:rPr>
          <w:rFonts w:ascii="Arial" w:hAnsi="Arial" w:cs="Arial"/>
          <w:b/>
        </w:rPr>
      </w:sdtEndPr>
      <w:sdtContent>
        <w:p w:rsidR="001D1F47" w:rsidRDefault="001D1F47">
          <w:pPr>
            <w:pStyle w:val="Sinespaciado"/>
          </w:pPr>
          <w:r>
            <w:rPr>
              <w:noProof/>
            </w:rPr>
            <mc:AlternateContent>
              <mc:Choice Requires="wpg">
                <w:drawing>
                  <wp:anchor distT="0" distB="0" distL="114300" distR="114300" simplePos="0" relativeHeight="251659264" behindDoc="1" locked="0" layoutInCell="1" allowOverlap="1" wp14:anchorId="3248DC3F" wp14:editId="30363A7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5-01T00:00:00Z">
                                      <w:dateFormat w:val="d-M-yyyy"/>
                                      <w:lid w:val="es-ES"/>
                                      <w:storeMappedDataAs w:val="dateTime"/>
                                      <w:calendar w:val="gregorian"/>
                                    </w:date>
                                  </w:sdtPr>
                                  <w:sdtEndPr/>
                                  <w:sdtContent>
                                    <w:p w:rsidR="001D1F47" w:rsidRDefault="001B5486">
                                      <w:pPr>
                                        <w:pStyle w:val="Sinespaciado"/>
                                        <w:jc w:val="right"/>
                                        <w:rPr>
                                          <w:color w:val="FFFFFF" w:themeColor="background1"/>
                                          <w:sz w:val="28"/>
                                          <w:szCs w:val="28"/>
                                        </w:rPr>
                                      </w:pPr>
                                      <w:r>
                                        <w:rPr>
                                          <w:color w:val="FFFFFF" w:themeColor="background1"/>
                                          <w:sz w:val="28"/>
                                          <w:szCs w:val="28"/>
                                          <w:lang w:val="es-ES"/>
                                        </w:rPr>
                                        <w:t>1-5-2016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48DC3F"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5-01T00:00:00Z">
                                <w:dateFormat w:val="d-M-yyyy"/>
                                <w:lid w:val="es-ES"/>
                                <w:storeMappedDataAs w:val="dateTime"/>
                                <w:calendar w:val="gregorian"/>
                              </w:date>
                            </w:sdtPr>
                            <w:sdtEndPr/>
                            <w:sdtContent>
                              <w:p w:rsidR="001D1F47" w:rsidRDefault="001B5486">
                                <w:pPr>
                                  <w:pStyle w:val="Sinespaciado"/>
                                  <w:jc w:val="right"/>
                                  <w:rPr>
                                    <w:color w:val="FFFFFF" w:themeColor="background1"/>
                                    <w:sz w:val="28"/>
                                    <w:szCs w:val="28"/>
                                  </w:rPr>
                                </w:pPr>
                                <w:r>
                                  <w:rPr>
                                    <w:color w:val="FFFFFF" w:themeColor="background1"/>
                                    <w:sz w:val="28"/>
                                    <w:szCs w:val="28"/>
                                    <w:lang w:val="es-ES"/>
                                  </w:rPr>
                                  <w:t>1-5-2016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B6E08C7" wp14:editId="3753857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F47" w:rsidRDefault="004840CB">
                                <w:pPr>
                                  <w:pStyle w:val="Sinespaciado"/>
                                  <w:rPr>
                                    <w:color w:val="5B9BD5" w:themeColor="accent1"/>
                                    <w:sz w:val="26"/>
                                    <w:szCs w:val="26"/>
                                  </w:rPr>
                                </w:pPr>
                                <w:sdt>
                                  <w:sdtPr>
                                    <w:rPr>
                                      <w:rFonts w:ascii="Arial" w:eastAsia="Times New Roman" w:hAnsi="Arial" w:cs="Arial"/>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046CA" w:rsidRPr="00B046CA">
                                      <w:rPr>
                                        <w:rFonts w:ascii="Arial" w:eastAsia="Times New Roman" w:hAnsi="Arial" w:cs="Arial"/>
                                      </w:rPr>
                                      <w:t xml:space="preserve">INSTITUTO DE ADMINISTRACIÓN PÚBLICA DEL ESTADO DE CHIAPAS, A.C. </w:t>
                                    </w:r>
                                  </w:sdtContent>
                                </w:sdt>
                              </w:p>
                              <w:p w:rsidR="001D1F47" w:rsidRDefault="004840CB">
                                <w:pPr>
                                  <w:pStyle w:val="Sinespaciado"/>
                                  <w:rPr>
                                    <w:color w:val="595959" w:themeColor="text1" w:themeTint="A6"/>
                                    <w:sz w:val="20"/>
                                    <w:szCs w:val="20"/>
                                  </w:rPr>
                                </w:pPr>
                                <w:sdt>
                                  <w:sdtPr>
                                    <w:rPr>
                                      <w:rFonts w:ascii="Arial" w:eastAsia="Times New Roman" w:hAnsi="Arial" w:cs="Arial"/>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B046CA" w:rsidRPr="00B046CA">
                                      <w:rPr>
                                        <w:rFonts w:ascii="Arial" w:eastAsia="Times New Roman" w:hAnsi="Arial" w:cs="Arial"/>
                                      </w:rPr>
                                      <w:t>Libramiento Norte Poniente No. 2718. Fraccionamiento Ladera de la Loma. C.P. 29026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1D1F47" w:rsidRDefault="00B046CA">
                          <w:pPr>
                            <w:pStyle w:val="Sinespaciado"/>
                            <w:rPr>
                              <w:color w:val="5B9BD5" w:themeColor="accent1"/>
                              <w:sz w:val="26"/>
                              <w:szCs w:val="26"/>
                            </w:rPr>
                          </w:pPr>
                          <w:sdt>
                            <w:sdtPr>
                              <w:rPr>
                                <w:rFonts w:ascii="Arial" w:eastAsia="Times New Roman" w:hAnsi="Arial" w:cs="Arial"/>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046CA">
                                <w:rPr>
                                  <w:rFonts w:ascii="Arial" w:eastAsia="Times New Roman" w:hAnsi="Arial" w:cs="Arial"/>
                                </w:rPr>
                                <w:t>INSTITUTO DE ADMINISTRACIÓN PÚBLICA DEL ESTADO DE CHIAPAS, A.C.</w:t>
                              </w:r>
                              <w:r w:rsidRPr="00B046CA">
                                <w:rPr>
                                  <w:rFonts w:ascii="Arial" w:eastAsia="Times New Roman" w:hAnsi="Arial" w:cs="Arial"/>
                                </w:rPr>
                                <w:t xml:space="preserve"> </w:t>
                              </w:r>
                            </w:sdtContent>
                          </w:sdt>
                        </w:p>
                        <w:p w:rsidR="001D1F47" w:rsidRDefault="00B046CA">
                          <w:pPr>
                            <w:pStyle w:val="Sinespaciado"/>
                            <w:rPr>
                              <w:color w:val="595959" w:themeColor="text1" w:themeTint="A6"/>
                              <w:sz w:val="20"/>
                              <w:szCs w:val="20"/>
                            </w:rPr>
                          </w:pPr>
                          <w:sdt>
                            <w:sdtPr>
                              <w:rPr>
                                <w:rFonts w:ascii="Arial" w:eastAsia="Times New Roman" w:hAnsi="Arial" w:cs="Arial"/>
                              </w:rPr>
                              <w:alias w:val="Compañía"/>
                              <w:tag w:val=""/>
                              <w:id w:val="1558814826"/>
                              <w:dataBinding w:prefixMappings="xmlns:ns0='http://schemas.openxmlformats.org/officeDocument/2006/extended-properties' " w:xpath="/ns0:Properties[1]/ns0:Company[1]" w:storeItemID="{6668398D-A668-4E3E-A5EB-62B293D839F1}"/>
                              <w:text/>
                            </w:sdtPr>
                            <w:sdtContent>
                              <w:r w:rsidRPr="00B046CA">
                                <w:rPr>
                                  <w:rFonts w:ascii="Arial" w:eastAsia="Times New Roman" w:hAnsi="Arial" w:cs="Arial"/>
                                </w:rPr>
                                <w:t>Libramiento Norte Poniente No. 2718. Fraccionamiento Ladera de la Loma. C.P. 29026</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A334760" wp14:editId="3C45E30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F47" w:rsidRPr="00B046CA" w:rsidRDefault="004840CB">
                                <w:pPr>
                                  <w:pStyle w:val="Sinespaciado"/>
                                  <w:rPr>
                                    <w:rFonts w:asciiTheme="majorHAnsi" w:eastAsiaTheme="majorEastAsia" w:hAnsiTheme="majorHAnsi" w:cstheme="majorBidi"/>
                                    <w:b/>
                                    <w:color w:val="262626" w:themeColor="text1" w:themeTint="D9"/>
                                    <w:sz w:val="72"/>
                                  </w:rPr>
                                </w:pPr>
                                <w:sdt>
                                  <w:sdtPr>
                                    <w:rPr>
                                      <w:rFonts w:ascii="Arial" w:eastAsiaTheme="majorEastAsia" w:hAnsi="Arial" w:cs="Arial"/>
                                      <w:b/>
                                      <w:color w:val="262626" w:themeColor="text1" w:themeTint="D9"/>
                                      <w:sz w:val="36"/>
                                      <w:szCs w:val="3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46CA" w:rsidRPr="00B046CA">
                                      <w:rPr>
                                        <w:rFonts w:ascii="Arial" w:eastAsiaTheme="majorEastAsia" w:hAnsi="Arial" w:cs="Arial"/>
                                        <w:b/>
                                        <w:color w:val="262626" w:themeColor="text1" w:themeTint="D9"/>
                                        <w:sz w:val="36"/>
                                        <w:szCs w:val="36"/>
                                      </w:rPr>
                                      <w:t>PLANEACIÓN ESTRATÉGICA</w:t>
                                    </w:r>
                                  </w:sdtContent>
                                </w:sdt>
                              </w:p>
                              <w:p w:rsidR="001D1F47" w:rsidRPr="00B046CA" w:rsidRDefault="004840CB">
                                <w:pPr>
                                  <w:spacing w:before="120"/>
                                  <w:rPr>
                                    <w:color w:val="404040" w:themeColor="text1" w:themeTint="BF"/>
                                    <w:sz w:val="28"/>
                                    <w:szCs w:val="28"/>
                                  </w:rPr>
                                </w:pPr>
                                <w:sdt>
                                  <w:sdtPr>
                                    <w:rPr>
                                      <w:rFonts w:ascii="Arial" w:eastAsia="Calibri" w:hAnsi="Arial" w:cs="Arial"/>
                                      <w:b/>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D1F47" w:rsidRPr="00B046CA">
                                      <w:rPr>
                                        <w:rFonts w:ascii="Arial" w:eastAsia="Calibri" w:hAnsi="Arial" w:cs="Arial"/>
                                        <w:b/>
                                        <w:sz w:val="28"/>
                                        <w:szCs w:val="28"/>
                                      </w:rPr>
                                      <w:t>TOMA DE DECISIONES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1D1F47" w:rsidRPr="00B046CA" w:rsidRDefault="001D1F47">
                          <w:pPr>
                            <w:pStyle w:val="Sinespaciado"/>
                            <w:rPr>
                              <w:rFonts w:asciiTheme="majorHAnsi" w:eastAsiaTheme="majorEastAsia" w:hAnsiTheme="majorHAnsi" w:cstheme="majorBidi"/>
                              <w:b/>
                              <w:color w:val="262626" w:themeColor="text1" w:themeTint="D9"/>
                              <w:sz w:val="72"/>
                            </w:rPr>
                          </w:pPr>
                          <w:sdt>
                            <w:sdtPr>
                              <w:rPr>
                                <w:rFonts w:ascii="Arial" w:eastAsiaTheme="majorEastAsia" w:hAnsi="Arial" w:cs="Arial"/>
                                <w:b/>
                                <w:color w:val="262626" w:themeColor="text1" w:themeTint="D9"/>
                                <w:sz w:val="36"/>
                                <w:szCs w:val="3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B046CA" w:rsidRPr="00B046CA">
                                <w:rPr>
                                  <w:rFonts w:ascii="Arial" w:eastAsiaTheme="majorEastAsia" w:hAnsi="Arial" w:cs="Arial"/>
                                  <w:b/>
                                  <w:color w:val="262626" w:themeColor="text1" w:themeTint="D9"/>
                                  <w:sz w:val="36"/>
                                  <w:szCs w:val="36"/>
                                </w:rPr>
                                <w:t>PLANEACIÓN ESTRATÉGICA</w:t>
                              </w:r>
                            </w:sdtContent>
                          </w:sdt>
                        </w:p>
                        <w:p w:rsidR="001D1F47" w:rsidRPr="00B046CA" w:rsidRDefault="001D1F47">
                          <w:pPr>
                            <w:spacing w:before="120"/>
                            <w:rPr>
                              <w:color w:val="404040" w:themeColor="text1" w:themeTint="BF"/>
                              <w:sz w:val="28"/>
                              <w:szCs w:val="28"/>
                            </w:rPr>
                          </w:pPr>
                          <w:sdt>
                            <w:sdtPr>
                              <w:rPr>
                                <w:rFonts w:ascii="Arial" w:eastAsia="Calibri" w:hAnsi="Arial" w:cs="Arial"/>
                                <w:b/>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046CA">
                                <w:rPr>
                                  <w:rFonts w:ascii="Arial" w:eastAsia="Calibri" w:hAnsi="Arial" w:cs="Arial"/>
                                  <w:b/>
                                  <w:sz w:val="28"/>
                                  <w:szCs w:val="28"/>
                                </w:rPr>
                                <w:t>TOMA DE DECISIONES</w:t>
                              </w:r>
                            </w:sdtContent>
                          </w:sdt>
                        </w:p>
                      </w:txbxContent>
                    </v:textbox>
                    <w10:wrap anchorx="page" anchory="page"/>
                  </v:shape>
                </w:pict>
              </mc:Fallback>
            </mc:AlternateContent>
          </w:r>
        </w:p>
        <w:p w:rsidR="001D1F47" w:rsidRDefault="004840CB">
          <w:pPr>
            <w:rPr>
              <w:rFonts w:ascii="Arial" w:hAnsi="Arial" w:cs="Arial"/>
              <w:b/>
            </w:rPr>
          </w:pPr>
        </w:p>
      </w:sdtContent>
    </w:sdt>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B5486" w:rsidP="001B5486">
      <w:pPr>
        <w:tabs>
          <w:tab w:val="left" w:pos="1905"/>
        </w:tabs>
        <w:spacing w:after="0" w:line="360" w:lineRule="auto"/>
        <w:rPr>
          <w:rFonts w:ascii="Arial" w:hAnsi="Arial" w:cs="Arial"/>
          <w:b/>
        </w:rPr>
      </w:pPr>
      <w:r>
        <w:rPr>
          <w:rFonts w:ascii="Arial" w:hAnsi="Arial" w:cs="Arial"/>
          <w:b/>
        </w:rPr>
        <w:tab/>
      </w:r>
    </w:p>
    <w:p w:rsidR="001D1F47" w:rsidRDefault="001D1F47" w:rsidP="001D1F47">
      <w:pPr>
        <w:spacing w:after="0" w:line="360" w:lineRule="auto"/>
        <w:jc w:val="center"/>
        <w:rPr>
          <w:rFonts w:ascii="Arial" w:hAnsi="Arial" w:cs="Arial"/>
          <w:b/>
        </w:rPr>
      </w:pPr>
    </w:p>
    <w:p w:rsidR="001D1F47" w:rsidRDefault="001B5486" w:rsidP="001D1F47">
      <w:pPr>
        <w:spacing w:after="0" w:line="360" w:lineRule="auto"/>
        <w:jc w:val="center"/>
        <w:rPr>
          <w:rFonts w:ascii="Arial" w:hAnsi="Arial" w:cs="Arial"/>
          <w:b/>
        </w:rPr>
      </w:pPr>
      <w:r>
        <w:rPr>
          <w:rFonts w:ascii="Arial" w:hAnsi="Arial" w:cs="Arial"/>
          <w:b/>
          <w:noProof/>
          <w:lang w:eastAsia="es-MX"/>
        </w:rPr>
        <w:drawing>
          <wp:anchor distT="0" distB="0" distL="114300" distR="114300" simplePos="0" relativeHeight="251662336" behindDoc="1" locked="0" layoutInCell="1" allowOverlap="1" wp14:anchorId="5931B819" wp14:editId="63706AED">
            <wp:simplePos x="0" y="0"/>
            <wp:positionH relativeFrom="column">
              <wp:posOffset>109220</wp:posOffset>
            </wp:positionH>
            <wp:positionV relativeFrom="paragraph">
              <wp:posOffset>163830</wp:posOffset>
            </wp:positionV>
            <wp:extent cx="5971540" cy="57150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45baec195a55.jpg"/>
                    <pic:cNvPicPr/>
                  </pic:nvPicPr>
                  <pic:blipFill>
                    <a:blip r:embed="rId7">
                      <a:extLst>
                        <a:ext uri="{28A0092B-C50C-407E-A947-70E740481C1C}">
                          <a14:useLocalDpi xmlns:a14="http://schemas.microsoft.com/office/drawing/2010/main" val="0"/>
                        </a:ext>
                      </a:extLst>
                    </a:blip>
                    <a:stretch>
                      <a:fillRect/>
                    </a:stretch>
                  </pic:blipFill>
                  <pic:spPr>
                    <a:xfrm>
                      <a:off x="0" y="0"/>
                      <a:ext cx="5972619" cy="5716033"/>
                    </a:xfrm>
                    <a:prstGeom prst="rect">
                      <a:avLst/>
                    </a:prstGeom>
                  </pic:spPr>
                </pic:pic>
              </a:graphicData>
            </a:graphic>
            <wp14:sizeRelH relativeFrom="page">
              <wp14:pctWidth>0</wp14:pctWidth>
            </wp14:sizeRelH>
            <wp14:sizeRelV relativeFrom="page">
              <wp14:pctHeight>0</wp14:pctHeight>
            </wp14:sizeRelV>
          </wp:anchor>
        </w:drawing>
      </w: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center"/>
        <w:rPr>
          <w:rFonts w:ascii="Arial" w:hAnsi="Arial" w:cs="Arial"/>
          <w:b/>
        </w:rPr>
      </w:pPr>
      <w:r>
        <w:rPr>
          <w:rFonts w:ascii="Arial" w:hAnsi="Arial" w:cs="Arial"/>
          <w:b/>
        </w:rPr>
        <w:lastRenderedPageBreak/>
        <w:t>TOMA DE DECISIONES</w:t>
      </w:r>
    </w:p>
    <w:p w:rsidR="001D1F47" w:rsidRDefault="001D1F47" w:rsidP="001D1F47">
      <w:pPr>
        <w:spacing w:after="0" w:line="360" w:lineRule="auto"/>
        <w:jc w:val="center"/>
        <w:rPr>
          <w:rFonts w:ascii="Arial" w:hAnsi="Arial" w:cs="Arial"/>
          <w:b/>
        </w:rPr>
      </w:pPr>
    </w:p>
    <w:p w:rsidR="001D1F47" w:rsidRDefault="001D1F47" w:rsidP="001D1F47">
      <w:pPr>
        <w:spacing w:after="0" w:line="360" w:lineRule="auto"/>
        <w:jc w:val="both"/>
        <w:rPr>
          <w:rFonts w:ascii="Arial" w:hAnsi="Arial" w:cs="Arial"/>
        </w:rPr>
      </w:pPr>
      <w:r>
        <w:rPr>
          <w:rFonts w:ascii="Arial" w:hAnsi="Arial" w:cs="Arial"/>
        </w:rPr>
        <w:t>El factor central que se ha de examinar al principio de la formulación y selección de alternativas estratégicas es definir el giro en donde se encuentra la organización  y donde desean sus estrategas esté. La definición del giro involucra las especificaciones de los objetivos corporativos en términos de tasas  de crecimiento, políticas financiera. Posteriormente deberán establecer las alternativas más viables, decidir la mejor, e implantarla.</w:t>
      </w:r>
    </w:p>
    <w:p w:rsidR="001D1F47" w:rsidRDefault="001D1F47" w:rsidP="001D1F47">
      <w:pPr>
        <w:spacing w:after="0" w:line="360" w:lineRule="auto"/>
        <w:jc w:val="both"/>
        <w:rPr>
          <w:rFonts w:ascii="Arial" w:hAnsi="Arial" w:cs="Arial"/>
        </w:rPr>
      </w:pPr>
    </w:p>
    <w:p w:rsidR="001D1F47" w:rsidRDefault="001D1F47" w:rsidP="001D1F47">
      <w:pPr>
        <w:spacing w:after="0" w:line="360" w:lineRule="auto"/>
        <w:jc w:val="both"/>
        <w:rPr>
          <w:rFonts w:ascii="Arial" w:hAnsi="Arial" w:cs="Arial"/>
        </w:rPr>
      </w:pPr>
      <w:r>
        <w:rPr>
          <w:rFonts w:ascii="Arial" w:hAnsi="Arial" w:cs="Arial"/>
        </w:rPr>
        <w:t>A continuación conoceremos los procesos que ocurre en la mente del decisor ante los problemas administrativos inherentes a la toma de decisiones, naturaleza de la solución de problemas administrativos, proceso racional de solución de problemas, toma de decisiones, como mejorar la eficiencia de la solución de problemas administrativos, eficacia e ineficacia en la solución de problemas, racionalidad limitada, superación de las barreras a la efectiva toma de decisiones.</w:t>
      </w:r>
    </w:p>
    <w:p w:rsidR="001D1F47" w:rsidRDefault="001D1F47" w:rsidP="001D1F47">
      <w:pPr>
        <w:spacing w:after="0" w:line="360" w:lineRule="auto"/>
        <w:jc w:val="both"/>
        <w:rPr>
          <w:rFonts w:ascii="Arial" w:hAnsi="Arial" w:cs="Arial"/>
        </w:rPr>
      </w:pPr>
    </w:p>
    <w:p w:rsidR="001D1F47" w:rsidRDefault="001D1F47" w:rsidP="001D1F47">
      <w:pPr>
        <w:spacing w:after="0" w:line="360" w:lineRule="auto"/>
        <w:jc w:val="both"/>
        <w:rPr>
          <w:rFonts w:ascii="Arial" w:hAnsi="Arial" w:cs="Arial"/>
        </w:rPr>
      </w:pPr>
      <w:r>
        <w:rPr>
          <w:rFonts w:ascii="Arial" w:hAnsi="Arial" w:cs="Arial"/>
        </w:rPr>
        <w:t xml:space="preserve">En esta lectura tenemos siete procesos que ocurre en la mente del decisor antes los problemas de la cual retomaremos dos, el primero sería </w:t>
      </w:r>
      <w:r w:rsidRPr="003270EE">
        <w:rPr>
          <w:rFonts w:ascii="Arial" w:hAnsi="Arial" w:cs="Arial"/>
          <w:b/>
        </w:rPr>
        <w:t>naturaleza de la solución de problemas administrativos</w:t>
      </w:r>
      <w:r>
        <w:rPr>
          <w:rFonts w:ascii="Arial" w:hAnsi="Arial" w:cs="Arial"/>
          <w:b/>
        </w:rPr>
        <w:t xml:space="preserve">, </w:t>
      </w:r>
      <w:r>
        <w:rPr>
          <w:rFonts w:ascii="Arial" w:hAnsi="Arial" w:cs="Arial"/>
        </w:rPr>
        <w:t xml:space="preserve">lo cual si </w:t>
      </w:r>
      <w:r w:rsidRPr="003270EE">
        <w:rPr>
          <w:rFonts w:ascii="Arial" w:hAnsi="Arial" w:cs="Arial"/>
        </w:rPr>
        <w:t>se busca</w:t>
      </w:r>
      <w:r>
        <w:rPr>
          <w:rFonts w:ascii="Arial" w:hAnsi="Arial" w:cs="Arial"/>
        </w:rPr>
        <w:t>n</w:t>
      </w:r>
      <w:r>
        <w:rPr>
          <w:rFonts w:ascii="Arial" w:hAnsi="Arial" w:cs="Arial"/>
          <w:b/>
        </w:rPr>
        <w:t xml:space="preserve"> </w:t>
      </w:r>
      <w:r>
        <w:rPr>
          <w:rFonts w:ascii="Arial" w:hAnsi="Arial" w:cs="Arial"/>
        </w:rPr>
        <w:t xml:space="preserve">valores económicos, generalmente las soluciones serán a corto plazo, si se buscan soluciones de valores cualitativos, generalmente serán a largo plazo, de esto se deriva los problemas y la oportunidades, la definición de problema es la situación que entorpece el logro de los objetivos; mientras que oportunidad es la situación que no solo ayuda a lograr objetivos, </w:t>
      </w:r>
      <w:r w:rsidR="006511FD">
        <w:rPr>
          <w:rFonts w:ascii="Arial" w:hAnsi="Arial" w:cs="Arial"/>
        </w:rPr>
        <w:t>si</w:t>
      </w:r>
      <w:r>
        <w:rPr>
          <w:rFonts w:ascii="Arial" w:hAnsi="Arial" w:cs="Arial"/>
        </w:rPr>
        <w:t>no que además permite a la organización rebasar dichos objetivos.</w:t>
      </w:r>
    </w:p>
    <w:p w:rsidR="001D1F47" w:rsidRDefault="001D1F47" w:rsidP="001D1F47">
      <w:pPr>
        <w:spacing w:after="0" w:line="360" w:lineRule="auto"/>
        <w:jc w:val="both"/>
        <w:rPr>
          <w:rFonts w:ascii="Arial" w:hAnsi="Arial" w:cs="Arial"/>
        </w:rPr>
      </w:pPr>
    </w:p>
    <w:p w:rsidR="001D1F47" w:rsidRDefault="001D1F47" w:rsidP="001D1F47">
      <w:pPr>
        <w:spacing w:after="0" w:line="360" w:lineRule="auto"/>
        <w:jc w:val="both"/>
        <w:rPr>
          <w:rFonts w:ascii="Arial" w:hAnsi="Arial" w:cs="Arial"/>
          <w:b/>
        </w:rPr>
      </w:pPr>
      <w:r w:rsidRPr="004F4923">
        <w:rPr>
          <w:rFonts w:ascii="Arial" w:hAnsi="Arial" w:cs="Arial"/>
          <w:b/>
        </w:rPr>
        <w:t>Proceso de detección de problema</w:t>
      </w:r>
      <w:r>
        <w:rPr>
          <w:rFonts w:ascii="Arial" w:hAnsi="Arial" w:cs="Arial"/>
          <w:b/>
        </w:rPr>
        <w:t xml:space="preserve">, </w:t>
      </w:r>
      <w:r>
        <w:rPr>
          <w:rFonts w:ascii="Arial" w:hAnsi="Arial" w:cs="Arial"/>
        </w:rPr>
        <w:t>existen indicadores que el est</w:t>
      </w:r>
      <w:r w:rsidR="00C505D2">
        <w:rPr>
          <w:rFonts w:ascii="Arial" w:hAnsi="Arial" w:cs="Arial"/>
        </w:rPr>
        <w:t xml:space="preserve">ratega puede y debe considerar </w:t>
      </w:r>
      <w:r>
        <w:rPr>
          <w:rFonts w:ascii="Arial" w:hAnsi="Arial" w:cs="Arial"/>
        </w:rPr>
        <w:t>para adelantarse a situaciones que le puedan llegar a impedir el logro de los objetivos, los cuales nombramos a continuación, desviación respecto a experiencias pasadas, desviación respecto al plan original, otras personas, desempeño de los competidores.</w:t>
      </w:r>
      <w:r w:rsidRPr="004F4923">
        <w:rPr>
          <w:rFonts w:ascii="Arial" w:hAnsi="Arial" w:cs="Arial"/>
          <w:b/>
        </w:rPr>
        <w:t xml:space="preserve">    </w:t>
      </w:r>
    </w:p>
    <w:p w:rsidR="001D1F47" w:rsidRDefault="001D1F47" w:rsidP="001D1F47">
      <w:pPr>
        <w:spacing w:after="0" w:line="360" w:lineRule="auto"/>
        <w:jc w:val="both"/>
        <w:rPr>
          <w:rFonts w:ascii="Arial" w:hAnsi="Arial" w:cs="Arial"/>
          <w:b/>
        </w:rPr>
      </w:pPr>
    </w:p>
    <w:p w:rsidR="001D1F47" w:rsidRDefault="001D1F47" w:rsidP="001D1F47">
      <w:pPr>
        <w:spacing w:after="0" w:line="360" w:lineRule="auto"/>
        <w:jc w:val="both"/>
        <w:rPr>
          <w:rFonts w:ascii="Arial" w:hAnsi="Arial" w:cs="Arial"/>
        </w:rPr>
      </w:pPr>
      <w:r w:rsidRPr="00141FE6">
        <w:rPr>
          <w:rFonts w:ascii="Arial" w:hAnsi="Arial" w:cs="Arial"/>
          <w:b/>
        </w:rPr>
        <w:t>Proceso racional de solución de problemas</w:t>
      </w:r>
      <w:r>
        <w:rPr>
          <w:rFonts w:ascii="Arial" w:hAnsi="Arial" w:cs="Arial"/>
        </w:rPr>
        <w:t>, la solución de problema</w:t>
      </w:r>
      <w:r w:rsidR="00806BA3">
        <w:rPr>
          <w:rFonts w:ascii="Arial" w:hAnsi="Arial" w:cs="Arial"/>
        </w:rPr>
        <w:t>s</w:t>
      </w:r>
      <w:r>
        <w:rPr>
          <w:rFonts w:ascii="Arial" w:hAnsi="Arial" w:cs="Arial"/>
        </w:rPr>
        <w:t xml:space="preserve"> tiene un proceso cuyos pasos es conveniente conocer, pues permite al decisor tener pautas para lograr una mayor calidad en sus decisiones, </w:t>
      </w:r>
      <w:r w:rsidR="00806BA3">
        <w:rPr>
          <w:rFonts w:ascii="Arial" w:hAnsi="Arial" w:cs="Arial"/>
          <w:color w:val="000000" w:themeColor="text1"/>
        </w:rPr>
        <w:t>la</w:t>
      </w:r>
      <w:r w:rsidRPr="00CC0745">
        <w:rPr>
          <w:rFonts w:ascii="Arial" w:hAnsi="Arial" w:cs="Arial"/>
          <w:color w:val="000000" w:themeColor="text1"/>
        </w:rPr>
        <w:t xml:space="preserve"> cual son los siguientes</w:t>
      </w:r>
      <w:r>
        <w:rPr>
          <w:rFonts w:ascii="Arial" w:hAnsi="Arial" w:cs="Arial"/>
        </w:rPr>
        <w:t xml:space="preserve">, investigación de la situación, desarrollo de alternativas, evaluación de opiniones y selección de la mejor, poner en práctica y hacer el seguimiento.  </w:t>
      </w:r>
    </w:p>
    <w:p w:rsidR="001D1F47" w:rsidRPr="00EF742A" w:rsidRDefault="001D1F47" w:rsidP="001D1F47">
      <w:pPr>
        <w:spacing w:after="0" w:line="360" w:lineRule="auto"/>
        <w:jc w:val="both"/>
        <w:rPr>
          <w:rFonts w:ascii="Arial" w:hAnsi="Arial" w:cs="Arial"/>
        </w:rPr>
      </w:pPr>
    </w:p>
    <w:p w:rsidR="001D1F47" w:rsidRDefault="001D1F47" w:rsidP="001D1F47">
      <w:pPr>
        <w:spacing w:after="0" w:line="360" w:lineRule="auto"/>
        <w:jc w:val="both"/>
        <w:rPr>
          <w:rFonts w:ascii="Arial" w:hAnsi="Arial" w:cs="Arial"/>
        </w:rPr>
      </w:pPr>
      <w:r>
        <w:rPr>
          <w:rFonts w:ascii="Arial" w:hAnsi="Arial" w:cs="Arial"/>
        </w:rPr>
        <w:lastRenderedPageBreak/>
        <w:t xml:space="preserve">punto </w:t>
      </w:r>
      <w:r w:rsidR="00806BA3">
        <w:rPr>
          <w:rFonts w:ascii="Arial" w:hAnsi="Arial" w:cs="Arial"/>
        </w:rPr>
        <w:t xml:space="preserve">dos </w:t>
      </w:r>
      <w:r>
        <w:rPr>
          <w:rFonts w:ascii="Arial" w:hAnsi="Arial" w:cs="Arial"/>
        </w:rPr>
        <w:t>de la lectura sería el de</w:t>
      </w:r>
      <w:r w:rsidR="00806BA3">
        <w:rPr>
          <w:rFonts w:ascii="Arial" w:hAnsi="Arial" w:cs="Arial"/>
        </w:rPr>
        <w:t xml:space="preserve"> la </w:t>
      </w:r>
      <w:r>
        <w:rPr>
          <w:rFonts w:ascii="Arial" w:hAnsi="Arial" w:cs="Arial"/>
        </w:rPr>
        <w:t xml:space="preserve"> </w:t>
      </w:r>
      <w:r w:rsidRPr="00B948B5">
        <w:rPr>
          <w:rFonts w:ascii="Arial" w:hAnsi="Arial" w:cs="Arial"/>
          <w:b/>
        </w:rPr>
        <w:t>toma de decisiones</w:t>
      </w:r>
      <w:r>
        <w:rPr>
          <w:rFonts w:ascii="Arial" w:hAnsi="Arial" w:cs="Arial"/>
          <w:b/>
        </w:rPr>
        <w:t xml:space="preserve">, </w:t>
      </w:r>
      <w:r w:rsidR="00806BA3">
        <w:rPr>
          <w:rFonts w:ascii="Arial" w:hAnsi="Arial" w:cs="Arial"/>
        </w:rPr>
        <w:t xml:space="preserve">ya que </w:t>
      </w:r>
      <w:r>
        <w:rPr>
          <w:rFonts w:ascii="Arial" w:hAnsi="Arial" w:cs="Arial"/>
        </w:rPr>
        <w:t>describe el proceso en virtud del cual una alternativa estratégica o curso de acción estratégico se selecciona como la manera de aprovechar una oportunidad o sortear una situación problemática concreta, las decisiones se dividen en programadas y no programadas, dentro de las decisiones programas encontramos las sistemáticas y repetitivas, así también tenemos técnicas en toma de decisiones que son l</w:t>
      </w:r>
      <w:r w:rsidR="00806BA3">
        <w:rPr>
          <w:rFonts w:ascii="Arial" w:hAnsi="Arial" w:cs="Arial"/>
        </w:rPr>
        <w:t>as tradicionales y modernas,</w:t>
      </w:r>
      <w:r>
        <w:rPr>
          <w:rFonts w:ascii="Arial" w:hAnsi="Arial" w:cs="Arial"/>
        </w:rPr>
        <w:t xml:space="preserve"> también las decisiones no programadas que son las decisiones de una sola vez mal estructuradas, de políticas nuevas.</w:t>
      </w:r>
    </w:p>
    <w:p w:rsidR="001D1F47" w:rsidRDefault="001D1F47" w:rsidP="001D1F47">
      <w:pPr>
        <w:spacing w:after="0" w:line="360" w:lineRule="auto"/>
        <w:jc w:val="both"/>
        <w:rPr>
          <w:rFonts w:ascii="Arial" w:hAnsi="Arial" w:cs="Arial"/>
        </w:rPr>
      </w:pPr>
    </w:p>
    <w:p w:rsidR="001D1F47" w:rsidRDefault="001D1F47" w:rsidP="001D1F47">
      <w:pPr>
        <w:spacing w:after="0" w:line="360" w:lineRule="auto"/>
        <w:jc w:val="both"/>
        <w:rPr>
          <w:rFonts w:ascii="Arial" w:hAnsi="Arial" w:cs="Arial"/>
        </w:rPr>
      </w:pPr>
      <w:r>
        <w:rPr>
          <w:rFonts w:ascii="Arial" w:hAnsi="Arial" w:cs="Arial"/>
        </w:rPr>
        <w:t xml:space="preserve">Retomando la lectura y como apoya en mi área laboral se podría decir que en toma de decisiones se utiliza las programadas, habituales, sistemáticas administrativas, la estructura misma de la organización, ya que durante los tiempos que no hay proceso electoral de por medio las decisiones son tradicionales, durante los meses que existe proceso electoral encontramos </w:t>
      </w:r>
      <w:r w:rsidR="00903150">
        <w:rPr>
          <w:rFonts w:ascii="Arial" w:hAnsi="Arial" w:cs="Arial"/>
        </w:rPr>
        <w:t xml:space="preserve">decisiones tradicionales como contratación de personal por temporal y </w:t>
      </w:r>
      <w:r>
        <w:rPr>
          <w:rFonts w:ascii="Arial" w:hAnsi="Arial" w:cs="Arial"/>
        </w:rPr>
        <w:t>decisiones no programa</w:t>
      </w:r>
      <w:r w:rsidR="005E38BF">
        <w:rPr>
          <w:rFonts w:ascii="Arial" w:hAnsi="Arial" w:cs="Arial"/>
        </w:rPr>
        <w:t>da</w:t>
      </w:r>
      <w:r>
        <w:rPr>
          <w:rFonts w:ascii="Arial" w:hAnsi="Arial" w:cs="Arial"/>
        </w:rPr>
        <w:t xml:space="preserve">s, en nuestro caso las comunidades toman constantemente las instalaciones en procesos y </w:t>
      </w:r>
      <w:bookmarkStart w:id="0" w:name="_GoBack"/>
      <w:bookmarkEnd w:id="0"/>
      <w:r>
        <w:rPr>
          <w:rFonts w:ascii="Arial" w:hAnsi="Arial" w:cs="Arial"/>
        </w:rPr>
        <w:t>eso puede retrasar los avances de entrega de paquetes electorales para los funcionarios de casillas, lo cual se toma la decisión por medio de un consenso de Vocales de Junta Distrital, el tipo de estrategia a tomar para la entrega de los paquetes electorales en tiempo y forma, lo cual ha dado resultado hasta hoy.</w:t>
      </w:r>
    </w:p>
    <w:p w:rsidR="001D1F47" w:rsidRPr="004720D9" w:rsidRDefault="001D1F47" w:rsidP="001D1F47">
      <w:pPr>
        <w:spacing w:after="0" w:line="360" w:lineRule="auto"/>
        <w:jc w:val="both"/>
        <w:rPr>
          <w:rFonts w:ascii="Arial" w:hAnsi="Arial" w:cs="Arial"/>
        </w:rPr>
      </w:pPr>
      <w:r>
        <w:rPr>
          <w:rFonts w:ascii="Arial" w:hAnsi="Arial" w:cs="Arial"/>
          <w:lang w:val="en-US"/>
        </w:rPr>
        <w:t xml:space="preserve">   </w:t>
      </w:r>
    </w:p>
    <w:p w:rsidR="001D1F47" w:rsidRDefault="001D1F47" w:rsidP="001D1F47">
      <w:pPr>
        <w:spacing w:after="0" w:line="360" w:lineRule="auto"/>
        <w:jc w:val="center"/>
        <w:rPr>
          <w:rFonts w:ascii="Arial" w:hAnsi="Arial" w:cs="Arial"/>
          <w:lang w:val="en-US"/>
        </w:rPr>
      </w:pPr>
    </w:p>
    <w:p w:rsidR="005D1A48" w:rsidRDefault="005D1A48"/>
    <w:sectPr w:rsidR="005D1A48" w:rsidSect="00946CE7">
      <w:footerReference w:type="default" r:id="rId8"/>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0CB" w:rsidRDefault="004840CB">
      <w:pPr>
        <w:spacing w:after="0" w:line="240" w:lineRule="auto"/>
      </w:pPr>
      <w:r>
        <w:separator/>
      </w:r>
    </w:p>
  </w:endnote>
  <w:endnote w:type="continuationSeparator" w:id="0">
    <w:p w:rsidR="004840CB" w:rsidRDefault="00484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6229785"/>
      <w:docPartObj>
        <w:docPartGallery w:val="Page Numbers (Bottom of Page)"/>
        <w:docPartUnique/>
      </w:docPartObj>
    </w:sdtPr>
    <w:sdtEndPr/>
    <w:sdtContent>
      <w:p w:rsidR="00CB217C" w:rsidRDefault="00114FDC">
        <w:pPr>
          <w:pStyle w:val="Piedepgina"/>
        </w:pPr>
        <w:r>
          <w:rPr>
            <w:noProof/>
            <w:lang w:eastAsia="es-MX"/>
          </w:rPr>
          <mc:AlternateContent>
            <mc:Choice Requires="wps">
              <w:drawing>
                <wp:anchor distT="0" distB="0" distL="114300" distR="114300" simplePos="0" relativeHeight="251659264" behindDoc="0" locked="0" layoutInCell="1" allowOverlap="1" wp14:anchorId="3E9055A0" wp14:editId="4231C347">
                  <wp:simplePos x="0" y="0"/>
                  <wp:positionH relativeFrom="rightMargin">
                    <wp:align>center</wp:align>
                  </wp:positionH>
                  <wp:positionV relativeFrom="bottomMargin">
                    <wp:align>top</wp:align>
                  </wp:positionV>
                  <wp:extent cx="762000" cy="895350"/>
                  <wp:effectExtent l="0" t="0" r="0" b="0"/>
                  <wp:wrapNone/>
                  <wp:docPr id="450" name="Rectángulo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rPr>
                                  <w:sz w:val="24"/>
                                  <w:szCs w:val="24"/>
                                </w:rPr>
                              </w:sdtEndPr>
                              <w:sdtContent>
                                <w:sdt>
                                  <w:sdtPr>
                                    <w:rPr>
                                      <w:rFonts w:asciiTheme="majorHAnsi" w:eastAsiaTheme="majorEastAsia" w:hAnsiTheme="majorHAnsi" w:cstheme="majorBidi"/>
                                      <w:sz w:val="24"/>
                                      <w:szCs w:val="24"/>
                                    </w:rPr>
                                    <w:id w:val="-1904517296"/>
                                  </w:sdtPr>
                                  <w:sdtEndPr/>
                                  <w:sdtContent>
                                    <w:p w:rsidR="00CB217C" w:rsidRPr="00CB217C" w:rsidRDefault="00114FDC">
                                      <w:pPr>
                                        <w:jc w:val="center"/>
                                        <w:rPr>
                                          <w:rFonts w:asciiTheme="majorHAnsi" w:eastAsiaTheme="majorEastAsia" w:hAnsiTheme="majorHAnsi" w:cstheme="majorBidi"/>
                                          <w:sz w:val="24"/>
                                          <w:szCs w:val="24"/>
                                        </w:rPr>
                                      </w:pPr>
                                      <w:r w:rsidRPr="00CB217C">
                                        <w:rPr>
                                          <w:rFonts w:eastAsiaTheme="minorEastAsia" w:cs="Times New Roman"/>
                                          <w:sz w:val="24"/>
                                          <w:szCs w:val="24"/>
                                        </w:rPr>
                                        <w:fldChar w:fldCharType="begin"/>
                                      </w:r>
                                      <w:r w:rsidRPr="00CB217C">
                                        <w:rPr>
                                          <w:sz w:val="24"/>
                                          <w:szCs w:val="24"/>
                                        </w:rPr>
                                        <w:instrText>PAGE   \* MERGEFORMAT</w:instrText>
                                      </w:r>
                                      <w:r w:rsidRPr="00CB217C">
                                        <w:rPr>
                                          <w:rFonts w:eastAsiaTheme="minorEastAsia" w:cs="Times New Roman"/>
                                          <w:sz w:val="24"/>
                                          <w:szCs w:val="24"/>
                                        </w:rPr>
                                        <w:fldChar w:fldCharType="separate"/>
                                      </w:r>
                                      <w:r w:rsidR="005E38BF" w:rsidRPr="005E38BF">
                                        <w:rPr>
                                          <w:rFonts w:asciiTheme="majorHAnsi" w:eastAsiaTheme="majorEastAsia" w:hAnsiTheme="majorHAnsi" w:cstheme="majorBidi"/>
                                          <w:noProof/>
                                          <w:sz w:val="24"/>
                                          <w:szCs w:val="24"/>
                                          <w:lang w:val="es-ES"/>
                                        </w:rPr>
                                        <w:t>2</w:t>
                                      </w:r>
                                      <w:r w:rsidRPr="00CB217C">
                                        <w:rPr>
                                          <w:rFonts w:asciiTheme="majorHAnsi" w:eastAsiaTheme="majorEastAsia" w:hAnsiTheme="majorHAnsi" w:cstheme="majorBidi"/>
                                          <w:sz w:val="24"/>
                                          <w:szCs w:val="2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9055A0" id="Rectángulo 450" o:spid="_x0000_s1057"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" stroked="f">
                  <v:textbox>
                    <w:txbxContent>
                      <w:sdt>
                        <w:sdtPr>
                          <w:rPr>
                            <w:rFonts w:asciiTheme="majorHAnsi" w:eastAsiaTheme="majorEastAsia" w:hAnsiTheme="majorHAnsi" w:cstheme="majorBidi"/>
                            <w:sz w:val="48"/>
                            <w:szCs w:val="48"/>
                          </w:rPr>
                          <w:id w:val="1709992740"/>
                        </w:sdtPr>
                        <w:sdtEndPr>
                          <w:rPr>
                            <w:sz w:val="24"/>
                            <w:szCs w:val="24"/>
                          </w:rPr>
                        </w:sdtEndPr>
                        <w:sdtContent>
                          <w:sdt>
                            <w:sdtPr>
                              <w:rPr>
                                <w:rFonts w:asciiTheme="majorHAnsi" w:eastAsiaTheme="majorEastAsia" w:hAnsiTheme="majorHAnsi" w:cstheme="majorBidi"/>
                                <w:sz w:val="24"/>
                                <w:szCs w:val="24"/>
                              </w:rPr>
                              <w:id w:val="-1904517296"/>
                            </w:sdtPr>
                            <w:sdtEndPr/>
                            <w:sdtContent>
                              <w:p w:rsidR="00CB217C" w:rsidRPr="00CB217C" w:rsidRDefault="00114FDC">
                                <w:pPr>
                                  <w:jc w:val="center"/>
                                  <w:rPr>
                                    <w:rFonts w:asciiTheme="majorHAnsi" w:eastAsiaTheme="majorEastAsia" w:hAnsiTheme="majorHAnsi" w:cstheme="majorBidi"/>
                                    <w:sz w:val="24"/>
                                    <w:szCs w:val="24"/>
                                  </w:rPr>
                                </w:pPr>
                                <w:r w:rsidRPr="00CB217C">
                                  <w:rPr>
                                    <w:rFonts w:eastAsiaTheme="minorEastAsia" w:cs="Times New Roman"/>
                                    <w:sz w:val="24"/>
                                    <w:szCs w:val="24"/>
                                  </w:rPr>
                                  <w:fldChar w:fldCharType="begin"/>
                                </w:r>
                                <w:r w:rsidRPr="00CB217C">
                                  <w:rPr>
                                    <w:sz w:val="24"/>
                                    <w:szCs w:val="24"/>
                                  </w:rPr>
                                  <w:instrText>PAGE   \* MERGEFORMAT</w:instrText>
                                </w:r>
                                <w:r w:rsidRPr="00CB217C">
                                  <w:rPr>
                                    <w:rFonts w:eastAsiaTheme="minorEastAsia" w:cs="Times New Roman"/>
                                    <w:sz w:val="24"/>
                                    <w:szCs w:val="24"/>
                                  </w:rPr>
                                  <w:fldChar w:fldCharType="separate"/>
                                </w:r>
                                <w:r w:rsidR="005E38BF" w:rsidRPr="005E38BF">
                                  <w:rPr>
                                    <w:rFonts w:asciiTheme="majorHAnsi" w:eastAsiaTheme="majorEastAsia" w:hAnsiTheme="majorHAnsi" w:cstheme="majorBidi"/>
                                    <w:noProof/>
                                    <w:sz w:val="24"/>
                                    <w:szCs w:val="24"/>
                                    <w:lang w:val="es-ES"/>
                                  </w:rPr>
                                  <w:t>2</w:t>
                                </w:r>
                                <w:r w:rsidRPr="00CB217C">
                                  <w:rPr>
                                    <w:rFonts w:asciiTheme="majorHAnsi" w:eastAsiaTheme="majorEastAsia" w:hAnsiTheme="majorHAnsi" w:cstheme="majorBidi"/>
                                    <w:sz w:val="24"/>
                                    <w:szCs w:val="24"/>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0CB" w:rsidRDefault="004840CB">
      <w:pPr>
        <w:spacing w:after="0" w:line="240" w:lineRule="auto"/>
      </w:pPr>
      <w:r>
        <w:separator/>
      </w:r>
    </w:p>
  </w:footnote>
  <w:footnote w:type="continuationSeparator" w:id="0">
    <w:p w:rsidR="004840CB" w:rsidRDefault="004840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F47"/>
    <w:rsid w:val="000C6185"/>
    <w:rsid w:val="00114FDC"/>
    <w:rsid w:val="001B5486"/>
    <w:rsid w:val="001D1F47"/>
    <w:rsid w:val="004840CB"/>
    <w:rsid w:val="005D1A48"/>
    <w:rsid w:val="005E38BF"/>
    <w:rsid w:val="006511FD"/>
    <w:rsid w:val="006E40EB"/>
    <w:rsid w:val="006E6DFA"/>
    <w:rsid w:val="00740CE3"/>
    <w:rsid w:val="00776E74"/>
    <w:rsid w:val="00806BA3"/>
    <w:rsid w:val="00903150"/>
    <w:rsid w:val="00AA6CBE"/>
    <w:rsid w:val="00AE6743"/>
    <w:rsid w:val="00B046CA"/>
    <w:rsid w:val="00C505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1D503-A349-4774-A269-36E38558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F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1D1F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1F47"/>
  </w:style>
  <w:style w:type="paragraph" w:styleId="Sinespaciado">
    <w:name w:val="No Spacing"/>
    <w:link w:val="SinespaciadoCar"/>
    <w:uiPriority w:val="1"/>
    <w:qFormat/>
    <w:rsid w:val="001D1F4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D1F4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2016-05-01T00:00:00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594</Words>
  <Characters>3267</Characters>
  <Application>Microsoft Office Word</Application>
  <DocSecurity>0</DocSecurity>
  <Lines>27</Lines>
  <Paragraphs>7</Paragraphs>
  <ScaleCrop>false</ScaleCrop>
  <Company>Libramiento Norte Poniente No. 2718. Fraccionamiento Ladera de la Loma. C.P. 29026</Company>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PLANEACIÓN ESTRATÉGICA</dc:title>
  <dc:subject>TOMA DE DECISIONES</dc:subject>
  <dc:creator>INSTITUTO DE ADMINISTRACIÓN PÚBLICA DEL ESTADO DE CHIAPAS, A.C. </dc:creator>
  <cp:keywords/>
  <dc:description/>
  <cp:lastModifiedBy>ALMA RUTH</cp:lastModifiedBy>
  <cp:revision>16</cp:revision>
  <dcterms:created xsi:type="dcterms:W3CDTF">2016-05-01T22:29:00Z</dcterms:created>
  <dcterms:modified xsi:type="dcterms:W3CDTF">2016-05-01T23:20:00Z</dcterms:modified>
</cp:coreProperties>
</file>