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139" w:rsidRDefault="00A25139" w:rsidP="00C511FD">
      <w:pPr>
        <w:spacing w:line="480" w:lineRule="auto"/>
        <w:jc w:val="center"/>
        <w:rPr>
          <w:rFonts w:ascii="Times New Roman" w:hAnsi="Times New Roman" w:cs="Times New Roman"/>
          <w:b/>
          <w:bCs/>
          <w:sz w:val="24"/>
          <w:szCs w:val="24"/>
        </w:rPr>
      </w:pPr>
      <w:r w:rsidRPr="00217AC3">
        <w:rPr>
          <w:rFonts w:ascii="Calibri" w:eastAsia="Calibri" w:hAnsi="Calibri" w:cs="Times New Roman"/>
          <w:noProof/>
          <w:lang w:eastAsia="es-MX"/>
        </w:rPr>
        <w:drawing>
          <wp:anchor distT="0" distB="0" distL="114300" distR="114300" simplePos="0" relativeHeight="251659264" behindDoc="1" locked="0" layoutInCell="1" allowOverlap="1" wp14:anchorId="062F5616" wp14:editId="61063287">
            <wp:simplePos x="0" y="0"/>
            <wp:positionH relativeFrom="column">
              <wp:posOffset>-171450</wp:posOffset>
            </wp:positionH>
            <wp:positionV relativeFrom="paragraph">
              <wp:posOffset>-257810</wp:posOffset>
            </wp:positionV>
            <wp:extent cx="2732053" cy="1104764"/>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ap.png"/>
                    <pic:cNvPicPr/>
                  </pic:nvPicPr>
                  <pic:blipFill>
                    <a:blip r:embed="rId8">
                      <a:extLst>
                        <a:ext uri="{28A0092B-C50C-407E-A947-70E740481C1C}">
                          <a14:useLocalDpi xmlns:a14="http://schemas.microsoft.com/office/drawing/2010/main" val="0"/>
                        </a:ext>
                      </a:extLst>
                    </a:blip>
                    <a:stretch>
                      <a:fillRect/>
                    </a:stretch>
                  </pic:blipFill>
                  <pic:spPr>
                    <a:xfrm>
                      <a:off x="0" y="0"/>
                      <a:ext cx="2732053" cy="1104764"/>
                    </a:xfrm>
                    <a:prstGeom prst="rect">
                      <a:avLst/>
                    </a:prstGeom>
                  </pic:spPr>
                </pic:pic>
              </a:graphicData>
            </a:graphic>
            <wp14:sizeRelH relativeFrom="page">
              <wp14:pctWidth>0</wp14:pctWidth>
            </wp14:sizeRelH>
            <wp14:sizeRelV relativeFrom="page">
              <wp14:pctHeight>0</wp14:pctHeight>
            </wp14:sizeRelV>
          </wp:anchor>
        </w:drawing>
      </w:r>
    </w:p>
    <w:p w:rsidR="00A25139" w:rsidRDefault="00A25139" w:rsidP="00C511FD">
      <w:pPr>
        <w:spacing w:line="480" w:lineRule="auto"/>
        <w:jc w:val="center"/>
        <w:rPr>
          <w:rFonts w:ascii="Times New Roman" w:hAnsi="Times New Roman" w:cs="Times New Roman"/>
          <w:b/>
          <w:bCs/>
          <w:sz w:val="24"/>
          <w:szCs w:val="24"/>
        </w:rPr>
      </w:pPr>
    </w:p>
    <w:p w:rsidR="001C6727" w:rsidRDefault="00EF7D61" w:rsidP="00C511F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FUNDAMENTOS JURÍDICOS DE LA ADMISNITRACIÓN PÚBLICA</w:t>
      </w:r>
    </w:p>
    <w:p w:rsidR="00F92D7F" w:rsidRDefault="00A25139" w:rsidP="00F92D7F">
      <w:pPr>
        <w:spacing w:line="480" w:lineRule="auto"/>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t xml:space="preserve">ENSAYO </w:t>
      </w:r>
      <w:r w:rsidR="00F92D7F" w:rsidRPr="00FC0731">
        <w:rPr>
          <w:rFonts w:ascii="Times New Roman" w:hAnsi="Times New Roman" w:cs="Times New Roman"/>
          <w:b/>
          <w:sz w:val="24"/>
          <w:szCs w:val="24"/>
        </w:rPr>
        <w:t>ADMINISTRACIÓN PÚBLICA FEDERAL</w:t>
      </w:r>
      <w:r w:rsidR="00F92D7F">
        <w:rPr>
          <w:rFonts w:ascii="Times New Roman" w:hAnsi="Times New Roman" w:cs="Times New Roman"/>
          <w:b/>
          <w:sz w:val="24"/>
          <w:szCs w:val="24"/>
        </w:rPr>
        <w:t xml:space="preserve"> EN MÉXICO</w:t>
      </w:r>
    </w:p>
    <w:p w:rsidR="004973E1" w:rsidRDefault="004973E1" w:rsidP="00C511FD">
      <w:pPr>
        <w:spacing w:line="480" w:lineRule="auto"/>
        <w:jc w:val="center"/>
        <w:rPr>
          <w:rFonts w:ascii="Times New Roman" w:hAnsi="Times New Roman" w:cs="Times New Roman"/>
          <w:b/>
          <w:bCs/>
          <w:sz w:val="24"/>
          <w:szCs w:val="24"/>
        </w:rPr>
      </w:pPr>
    </w:p>
    <w:p w:rsidR="004973E1" w:rsidRDefault="004973E1" w:rsidP="00C511FD">
      <w:pPr>
        <w:spacing w:line="480" w:lineRule="auto"/>
        <w:jc w:val="center"/>
        <w:rPr>
          <w:rFonts w:ascii="Times New Roman" w:hAnsi="Times New Roman" w:cs="Times New Roman"/>
          <w:b/>
          <w:bCs/>
          <w:sz w:val="24"/>
          <w:szCs w:val="24"/>
        </w:rPr>
      </w:pPr>
    </w:p>
    <w:p w:rsidR="004973E1" w:rsidRDefault="004973E1" w:rsidP="00C511FD">
      <w:pPr>
        <w:spacing w:line="480" w:lineRule="auto"/>
        <w:jc w:val="center"/>
        <w:rPr>
          <w:rFonts w:ascii="Times New Roman" w:hAnsi="Times New Roman" w:cs="Times New Roman"/>
          <w:b/>
          <w:bCs/>
          <w:sz w:val="24"/>
          <w:szCs w:val="24"/>
        </w:rPr>
      </w:pPr>
    </w:p>
    <w:p w:rsidR="00A80B73" w:rsidRDefault="00A80B73" w:rsidP="00C511F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AUTOR: HUGO ALBERTO PÉREZ SÁNCHEZ</w:t>
      </w:r>
    </w:p>
    <w:p w:rsidR="004973E1" w:rsidRDefault="004973E1" w:rsidP="00C511FD">
      <w:pPr>
        <w:spacing w:line="480" w:lineRule="auto"/>
        <w:jc w:val="center"/>
        <w:rPr>
          <w:rFonts w:ascii="Times New Roman" w:hAnsi="Times New Roman" w:cs="Times New Roman"/>
          <w:b/>
          <w:sz w:val="24"/>
          <w:szCs w:val="24"/>
        </w:rPr>
      </w:pPr>
    </w:p>
    <w:p w:rsidR="004973E1" w:rsidRDefault="004973E1" w:rsidP="00C511FD">
      <w:pPr>
        <w:spacing w:line="480" w:lineRule="auto"/>
        <w:jc w:val="center"/>
        <w:rPr>
          <w:rFonts w:ascii="Times New Roman" w:hAnsi="Times New Roman" w:cs="Times New Roman"/>
          <w:b/>
          <w:sz w:val="24"/>
          <w:szCs w:val="24"/>
        </w:rPr>
      </w:pPr>
    </w:p>
    <w:p w:rsidR="004973E1" w:rsidRDefault="004973E1" w:rsidP="00C511FD">
      <w:pPr>
        <w:spacing w:line="480" w:lineRule="auto"/>
        <w:jc w:val="center"/>
        <w:rPr>
          <w:rFonts w:ascii="Times New Roman" w:hAnsi="Times New Roman" w:cs="Times New Roman"/>
          <w:b/>
          <w:sz w:val="24"/>
          <w:szCs w:val="24"/>
        </w:rPr>
      </w:pPr>
    </w:p>
    <w:p w:rsidR="00B501C3" w:rsidRDefault="00B501C3" w:rsidP="00C511F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PRESENTADO A: DRA. LUCÍA GUADALUPE ALFONSO ONTIVERO</w:t>
      </w:r>
      <w:r w:rsidR="00D25642">
        <w:rPr>
          <w:rFonts w:ascii="Times New Roman" w:hAnsi="Times New Roman" w:cs="Times New Roman"/>
          <w:b/>
          <w:sz w:val="24"/>
          <w:szCs w:val="24"/>
        </w:rPr>
        <w:t>S</w:t>
      </w:r>
    </w:p>
    <w:p w:rsidR="00564D58" w:rsidRDefault="00564D58" w:rsidP="00C511FD">
      <w:pPr>
        <w:spacing w:line="480" w:lineRule="auto"/>
        <w:jc w:val="center"/>
        <w:rPr>
          <w:rFonts w:ascii="Times New Roman" w:hAnsi="Times New Roman" w:cs="Times New Roman"/>
          <w:b/>
          <w:sz w:val="24"/>
          <w:szCs w:val="24"/>
        </w:rPr>
      </w:pPr>
    </w:p>
    <w:p w:rsidR="004973E1" w:rsidRDefault="004973E1" w:rsidP="00C511FD">
      <w:pPr>
        <w:spacing w:line="480" w:lineRule="auto"/>
        <w:jc w:val="center"/>
        <w:rPr>
          <w:rFonts w:ascii="Times New Roman" w:hAnsi="Times New Roman" w:cs="Times New Roman"/>
          <w:b/>
          <w:sz w:val="24"/>
          <w:szCs w:val="24"/>
        </w:rPr>
      </w:pPr>
    </w:p>
    <w:p w:rsidR="00564D58" w:rsidRDefault="00564D58" w:rsidP="00564D5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INSTITUTO DE ADMINISTRACIÓN PÚBLICA DEL ESTADO DE CHIAPAS, A.C.</w:t>
      </w:r>
    </w:p>
    <w:p w:rsidR="00EF7D61" w:rsidRDefault="00EF7D61" w:rsidP="00C511F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MAESTRÍA EN ADMINISTRACIÓN Y POLÍTICAS PÚBLICAS</w:t>
      </w:r>
    </w:p>
    <w:p w:rsidR="00F35DF4" w:rsidRDefault="00F92D7F" w:rsidP="00C511F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TUXTLA GUTIÉRREZ CHIAPAS.</w:t>
      </w:r>
    </w:p>
    <w:p w:rsidR="001C6727" w:rsidRPr="00FC0731" w:rsidRDefault="00B501C3" w:rsidP="00C511F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FECHA DE ELABORACIÓN: 11-06-2016</w:t>
      </w:r>
    </w:p>
    <w:p w:rsidR="001C6727" w:rsidRPr="00FC0731" w:rsidRDefault="001C6727" w:rsidP="00FC0731">
      <w:pPr>
        <w:spacing w:line="480" w:lineRule="auto"/>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s-ES" w:eastAsia="en-US"/>
        </w:rPr>
        <w:id w:val="2010094297"/>
        <w:docPartObj>
          <w:docPartGallery w:val="Table of Contents"/>
          <w:docPartUnique/>
        </w:docPartObj>
      </w:sdtPr>
      <w:sdtEndPr>
        <w:rPr>
          <w:b/>
          <w:bCs/>
        </w:rPr>
      </w:sdtEndPr>
      <w:sdtContent>
        <w:p w:rsidR="0038410E" w:rsidRDefault="006A4F79">
          <w:pPr>
            <w:pStyle w:val="TtulodeTDC"/>
            <w:rPr>
              <w:lang w:val="es-ES"/>
            </w:rPr>
          </w:pPr>
          <w:r>
            <w:rPr>
              <w:lang w:val="es-ES"/>
            </w:rPr>
            <w:t xml:space="preserve">Tabla de </w:t>
          </w:r>
          <w:r w:rsidR="0038410E">
            <w:rPr>
              <w:lang w:val="es-ES"/>
            </w:rPr>
            <w:t>Contenido</w:t>
          </w:r>
        </w:p>
        <w:p w:rsidR="003A7536" w:rsidRDefault="003A7536" w:rsidP="003A7536">
          <w:pPr>
            <w:rPr>
              <w:lang w:val="es-ES" w:eastAsia="es-MX"/>
            </w:rPr>
          </w:pPr>
        </w:p>
        <w:p w:rsidR="003A7536" w:rsidRPr="003A7536" w:rsidRDefault="003A7536" w:rsidP="003A7536">
          <w:pPr>
            <w:rPr>
              <w:lang w:val="es-ES" w:eastAsia="es-MX"/>
            </w:rPr>
          </w:pPr>
        </w:p>
        <w:p w:rsidR="00A9157F" w:rsidRDefault="0038410E">
          <w:pPr>
            <w:pStyle w:val="TDC1"/>
            <w:tabs>
              <w:tab w:val="right" w:leader="dot" w:pos="9350"/>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453458254" w:history="1">
            <w:r w:rsidR="00A9157F" w:rsidRPr="00751B29">
              <w:rPr>
                <w:rStyle w:val="Hipervnculo"/>
                <w:noProof/>
              </w:rPr>
              <w:t>RESUMEN</w:t>
            </w:r>
            <w:r w:rsidR="00A9157F">
              <w:rPr>
                <w:noProof/>
                <w:webHidden/>
              </w:rPr>
              <w:tab/>
            </w:r>
            <w:r w:rsidR="00A9157F">
              <w:rPr>
                <w:noProof/>
                <w:webHidden/>
              </w:rPr>
              <w:fldChar w:fldCharType="begin"/>
            </w:r>
            <w:r w:rsidR="00A9157F">
              <w:rPr>
                <w:noProof/>
                <w:webHidden/>
              </w:rPr>
              <w:instrText xml:space="preserve"> PAGEREF _Toc453458254 \h </w:instrText>
            </w:r>
            <w:r w:rsidR="00A9157F">
              <w:rPr>
                <w:noProof/>
                <w:webHidden/>
              </w:rPr>
            </w:r>
            <w:r w:rsidR="00A9157F">
              <w:rPr>
                <w:noProof/>
                <w:webHidden/>
              </w:rPr>
              <w:fldChar w:fldCharType="separate"/>
            </w:r>
            <w:r w:rsidR="007D6524">
              <w:rPr>
                <w:noProof/>
                <w:webHidden/>
              </w:rPr>
              <w:t>III</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55" w:history="1">
            <w:r w:rsidR="00A9157F" w:rsidRPr="00751B29">
              <w:rPr>
                <w:rStyle w:val="Hipervnculo"/>
                <w:noProof/>
              </w:rPr>
              <w:t>INTRODUCCIÓN</w:t>
            </w:r>
            <w:r w:rsidR="00A9157F">
              <w:rPr>
                <w:noProof/>
                <w:webHidden/>
              </w:rPr>
              <w:tab/>
            </w:r>
            <w:r w:rsidR="00A9157F">
              <w:rPr>
                <w:noProof/>
                <w:webHidden/>
              </w:rPr>
              <w:fldChar w:fldCharType="begin"/>
            </w:r>
            <w:r w:rsidR="00A9157F">
              <w:rPr>
                <w:noProof/>
                <w:webHidden/>
              </w:rPr>
              <w:instrText xml:space="preserve"> PAGEREF _Toc453458255 \h </w:instrText>
            </w:r>
            <w:r w:rsidR="00A9157F">
              <w:rPr>
                <w:noProof/>
                <w:webHidden/>
              </w:rPr>
            </w:r>
            <w:r w:rsidR="00A9157F">
              <w:rPr>
                <w:noProof/>
                <w:webHidden/>
              </w:rPr>
              <w:fldChar w:fldCharType="separate"/>
            </w:r>
            <w:r w:rsidR="007D6524">
              <w:rPr>
                <w:noProof/>
                <w:webHidden/>
              </w:rPr>
              <w:t>1</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56" w:history="1">
            <w:r w:rsidR="00A9157F" w:rsidRPr="00751B29">
              <w:rPr>
                <w:rStyle w:val="Hipervnculo"/>
                <w:noProof/>
              </w:rPr>
              <w:t>ADMINISTRACIÓN PÚBLICA FEDERAL</w:t>
            </w:r>
            <w:r w:rsidR="00A9157F">
              <w:rPr>
                <w:noProof/>
                <w:webHidden/>
              </w:rPr>
              <w:tab/>
            </w:r>
            <w:r w:rsidR="00A9157F">
              <w:rPr>
                <w:noProof/>
                <w:webHidden/>
              </w:rPr>
              <w:fldChar w:fldCharType="begin"/>
            </w:r>
            <w:r w:rsidR="00A9157F">
              <w:rPr>
                <w:noProof/>
                <w:webHidden/>
              </w:rPr>
              <w:instrText xml:space="preserve"> PAGEREF _Toc453458256 \h </w:instrText>
            </w:r>
            <w:r w:rsidR="00A9157F">
              <w:rPr>
                <w:noProof/>
                <w:webHidden/>
              </w:rPr>
            </w:r>
            <w:r w:rsidR="00A9157F">
              <w:rPr>
                <w:noProof/>
                <w:webHidden/>
              </w:rPr>
              <w:fldChar w:fldCharType="separate"/>
            </w:r>
            <w:r w:rsidR="007D6524">
              <w:rPr>
                <w:noProof/>
                <w:webHidden/>
              </w:rPr>
              <w:t>1</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57" w:history="1">
            <w:r w:rsidR="00A9157F" w:rsidRPr="00751B29">
              <w:rPr>
                <w:rStyle w:val="Hipervnculo"/>
                <w:noProof/>
              </w:rPr>
              <w:t>EL ESQUEMA DE ORGANIZACIÓN Y FUNCIONAMIENTO SECTORIAL DE LA ADMINISTRACIÓN PÚBLICA FEDERAL, TIENE COMO OBJETIVOS BÁSICOS.</w:t>
            </w:r>
            <w:r w:rsidR="00A9157F">
              <w:rPr>
                <w:noProof/>
                <w:webHidden/>
              </w:rPr>
              <w:tab/>
            </w:r>
            <w:r w:rsidR="00A9157F">
              <w:rPr>
                <w:noProof/>
                <w:webHidden/>
              </w:rPr>
              <w:fldChar w:fldCharType="begin"/>
            </w:r>
            <w:r w:rsidR="00A9157F">
              <w:rPr>
                <w:noProof/>
                <w:webHidden/>
              </w:rPr>
              <w:instrText xml:space="preserve"> PAGEREF _Toc453458257 \h </w:instrText>
            </w:r>
            <w:r w:rsidR="00A9157F">
              <w:rPr>
                <w:noProof/>
                <w:webHidden/>
              </w:rPr>
            </w:r>
            <w:r w:rsidR="00A9157F">
              <w:rPr>
                <w:noProof/>
                <w:webHidden/>
              </w:rPr>
              <w:fldChar w:fldCharType="separate"/>
            </w:r>
            <w:r w:rsidR="007D6524">
              <w:rPr>
                <w:noProof/>
                <w:webHidden/>
              </w:rPr>
              <w:t>1</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58" w:history="1">
            <w:r w:rsidR="00A9157F" w:rsidRPr="00751B29">
              <w:rPr>
                <w:rStyle w:val="Hipervnculo"/>
                <w:rFonts w:eastAsia="Calibri"/>
                <w:noProof/>
              </w:rPr>
              <w:t>DESARROLLO</w:t>
            </w:r>
            <w:r w:rsidR="00A9157F">
              <w:rPr>
                <w:noProof/>
                <w:webHidden/>
              </w:rPr>
              <w:tab/>
            </w:r>
            <w:r w:rsidR="00A9157F">
              <w:rPr>
                <w:noProof/>
                <w:webHidden/>
              </w:rPr>
              <w:fldChar w:fldCharType="begin"/>
            </w:r>
            <w:r w:rsidR="00A9157F">
              <w:rPr>
                <w:noProof/>
                <w:webHidden/>
              </w:rPr>
              <w:instrText xml:space="preserve"> PAGEREF _Toc453458258 \h </w:instrText>
            </w:r>
            <w:r w:rsidR="00A9157F">
              <w:rPr>
                <w:noProof/>
                <w:webHidden/>
              </w:rPr>
            </w:r>
            <w:r w:rsidR="00A9157F">
              <w:rPr>
                <w:noProof/>
                <w:webHidden/>
              </w:rPr>
              <w:fldChar w:fldCharType="separate"/>
            </w:r>
            <w:r w:rsidR="007D6524">
              <w:rPr>
                <w:noProof/>
                <w:webHidden/>
              </w:rPr>
              <w:t>3</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59" w:history="1">
            <w:r w:rsidR="00A9157F" w:rsidRPr="00751B29">
              <w:rPr>
                <w:rStyle w:val="Hipervnculo"/>
                <w:rFonts w:eastAsia="Calibri"/>
                <w:noProof/>
              </w:rPr>
              <w:t>LA POLÍTICA ECONÓMICA EN LA  ADMINISTRACIÓN PÚBLICA</w:t>
            </w:r>
            <w:r w:rsidR="00A9157F">
              <w:rPr>
                <w:noProof/>
                <w:webHidden/>
              </w:rPr>
              <w:tab/>
            </w:r>
            <w:r w:rsidR="00A9157F">
              <w:rPr>
                <w:noProof/>
                <w:webHidden/>
              </w:rPr>
              <w:fldChar w:fldCharType="begin"/>
            </w:r>
            <w:r w:rsidR="00A9157F">
              <w:rPr>
                <w:noProof/>
                <w:webHidden/>
              </w:rPr>
              <w:instrText xml:space="preserve"> PAGEREF _Toc453458259 \h </w:instrText>
            </w:r>
            <w:r w:rsidR="00A9157F">
              <w:rPr>
                <w:noProof/>
                <w:webHidden/>
              </w:rPr>
            </w:r>
            <w:r w:rsidR="00A9157F">
              <w:rPr>
                <w:noProof/>
                <w:webHidden/>
              </w:rPr>
              <w:fldChar w:fldCharType="separate"/>
            </w:r>
            <w:r w:rsidR="007D6524">
              <w:rPr>
                <w:noProof/>
                <w:webHidden/>
              </w:rPr>
              <w:t>3</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60" w:history="1">
            <w:r w:rsidR="00A9157F" w:rsidRPr="00751B29">
              <w:rPr>
                <w:rStyle w:val="Hipervnculo"/>
                <w:noProof/>
                <w:shd w:val="clear" w:color="auto" w:fill="FFFFFF"/>
              </w:rPr>
              <w:t>DIANÓSTICO ESTRATÉGICO DE LA ADMINISTRACIÓN PÚBLICA</w:t>
            </w:r>
            <w:r w:rsidR="00A9157F">
              <w:rPr>
                <w:noProof/>
                <w:webHidden/>
              </w:rPr>
              <w:tab/>
            </w:r>
            <w:r w:rsidR="00A9157F">
              <w:rPr>
                <w:noProof/>
                <w:webHidden/>
              </w:rPr>
              <w:fldChar w:fldCharType="begin"/>
            </w:r>
            <w:r w:rsidR="00A9157F">
              <w:rPr>
                <w:noProof/>
                <w:webHidden/>
              </w:rPr>
              <w:instrText xml:space="preserve"> PAGEREF _Toc453458260 \h </w:instrText>
            </w:r>
            <w:r w:rsidR="00A9157F">
              <w:rPr>
                <w:noProof/>
                <w:webHidden/>
              </w:rPr>
            </w:r>
            <w:r w:rsidR="00A9157F">
              <w:rPr>
                <w:noProof/>
                <w:webHidden/>
              </w:rPr>
              <w:fldChar w:fldCharType="separate"/>
            </w:r>
            <w:r w:rsidR="007D6524">
              <w:rPr>
                <w:noProof/>
                <w:webHidden/>
              </w:rPr>
              <w:t>4</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61" w:history="1">
            <w:r w:rsidR="00A9157F" w:rsidRPr="00751B29">
              <w:rPr>
                <w:rStyle w:val="Hipervnculo"/>
                <w:noProof/>
              </w:rPr>
              <w:t>TEORÍA DE LA ADMINISTRACIÓN PÚBLICA</w:t>
            </w:r>
            <w:r w:rsidR="00A9157F">
              <w:rPr>
                <w:noProof/>
                <w:webHidden/>
              </w:rPr>
              <w:tab/>
            </w:r>
            <w:r w:rsidR="00A9157F">
              <w:rPr>
                <w:noProof/>
                <w:webHidden/>
              </w:rPr>
              <w:fldChar w:fldCharType="begin"/>
            </w:r>
            <w:r w:rsidR="00A9157F">
              <w:rPr>
                <w:noProof/>
                <w:webHidden/>
              </w:rPr>
              <w:instrText xml:space="preserve"> PAGEREF _Toc453458261 \h </w:instrText>
            </w:r>
            <w:r w:rsidR="00A9157F">
              <w:rPr>
                <w:noProof/>
                <w:webHidden/>
              </w:rPr>
            </w:r>
            <w:r w:rsidR="00A9157F">
              <w:rPr>
                <w:noProof/>
                <w:webHidden/>
              </w:rPr>
              <w:fldChar w:fldCharType="separate"/>
            </w:r>
            <w:r w:rsidR="007D6524">
              <w:rPr>
                <w:noProof/>
                <w:webHidden/>
              </w:rPr>
              <w:t>6</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62" w:history="1">
            <w:r w:rsidR="00A9157F" w:rsidRPr="00751B29">
              <w:rPr>
                <w:rStyle w:val="Hipervnculo"/>
                <w:noProof/>
              </w:rPr>
              <w:t>CONCEPTOS Y DEFINICIONES BÁSICOS:</w:t>
            </w:r>
            <w:r w:rsidR="00A9157F">
              <w:rPr>
                <w:noProof/>
                <w:webHidden/>
              </w:rPr>
              <w:tab/>
            </w:r>
            <w:r w:rsidR="00A9157F">
              <w:rPr>
                <w:noProof/>
                <w:webHidden/>
              </w:rPr>
              <w:fldChar w:fldCharType="begin"/>
            </w:r>
            <w:r w:rsidR="00A9157F">
              <w:rPr>
                <w:noProof/>
                <w:webHidden/>
              </w:rPr>
              <w:instrText xml:space="preserve"> PAGEREF _Toc453458262 \h </w:instrText>
            </w:r>
            <w:r w:rsidR="00A9157F">
              <w:rPr>
                <w:noProof/>
                <w:webHidden/>
              </w:rPr>
            </w:r>
            <w:r w:rsidR="00A9157F">
              <w:rPr>
                <w:noProof/>
                <w:webHidden/>
              </w:rPr>
              <w:fldChar w:fldCharType="separate"/>
            </w:r>
            <w:r w:rsidR="007D6524">
              <w:rPr>
                <w:noProof/>
                <w:webHidden/>
              </w:rPr>
              <w:t>6</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63" w:history="1">
            <w:r w:rsidR="00A9157F" w:rsidRPr="00751B29">
              <w:rPr>
                <w:rStyle w:val="Hipervnculo"/>
                <w:noProof/>
              </w:rPr>
              <w:t>EL ESTADO</w:t>
            </w:r>
            <w:r w:rsidR="00A9157F">
              <w:rPr>
                <w:noProof/>
                <w:webHidden/>
              </w:rPr>
              <w:tab/>
            </w:r>
            <w:r w:rsidR="00A9157F">
              <w:rPr>
                <w:noProof/>
                <w:webHidden/>
              </w:rPr>
              <w:fldChar w:fldCharType="begin"/>
            </w:r>
            <w:r w:rsidR="00A9157F">
              <w:rPr>
                <w:noProof/>
                <w:webHidden/>
              </w:rPr>
              <w:instrText xml:space="preserve"> PAGEREF _Toc453458263 \h </w:instrText>
            </w:r>
            <w:r w:rsidR="00A9157F">
              <w:rPr>
                <w:noProof/>
                <w:webHidden/>
              </w:rPr>
            </w:r>
            <w:r w:rsidR="00A9157F">
              <w:rPr>
                <w:noProof/>
                <w:webHidden/>
              </w:rPr>
              <w:fldChar w:fldCharType="separate"/>
            </w:r>
            <w:r w:rsidR="007D6524">
              <w:rPr>
                <w:noProof/>
                <w:webHidden/>
              </w:rPr>
              <w:t>9</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64" w:history="1">
            <w:r w:rsidR="00A9157F" w:rsidRPr="00751B29">
              <w:rPr>
                <w:rStyle w:val="Hipervnculo"/>
                <w:noProof/>
              </w:rPr>
              <w:t>ADMINISTRACIÓN PÚBLICA FEDERAL</w:t>
            </w:r>
            <w:r w:rsidR="00A9157F">
              <w:rPr>
                <w:noProof/>
                <w:webHidden/>
              </w:rPr>
              <w:tab/>
            </w:r>
            <w:r w:rsidR="00A9157F">
              <w:rPr>
                <w:noProof/>
                <w:webHidden/>
              </w:rPr>
              <w:fldChar w:fldCharType="begin"/>
            </w:r>
            <w:r w:rsidR="00A9157F">
              <w:rPr>
                <w:noProof/>
                <w:webHidden/>
              </w:rPr>
              <w:instrText xml:space="preserve"> PAGEREF _Toc453458264 \h </w:instrText>
            </w:r>
            <w:r w:rsidR="00A9157F">
              <w:rPr>
                <w:noProof/>
                <w:webHidden/>
              </w:rPr>
            </w:r>
            <w:r w:rsidR="00A9157F">
              <w:rPr>
                <w:noProof/>
                <w:webHidden/>
              </w:rPr>
              <w:fldChar w:fldCharType="separate"/>
            </w:r>
            <w:r w:rsidR="007D6524">
              <w:rPr>
                <w:noProof/>
                <w:webHidden/>
              </w:rPr>
              <w:t>11</w:t>
            </w:r>
            <w:r w:rsidR="00A9157F">
              <w:rPr>
                <w:noProof/>
                <w:webHidden/>
              </w:rPr>
              <w:fldChar w:fldCharType="end"/>
            </w:r>
          </w:hyperlink>
        </w:p>
        <w:p w:rsidR="00A9157F" w:rsidRDefault="00C37EBB">
          <w:pPr>
            <w:pStyle w:val="TDC2"/>
            <w:tabs>
              <w:tab w:val="right" w:leader="dot" w:pos="9350"/>
            </w:tabs>
            <w:rPr>
              <w:rFonts w:asciiTheme="minorHAnsi" w:eastAsiaTheme="minorEastAsia" w:hAnsiTheme="minorHAnsi"/>
              <w:noProof/>
              <w:lang w:eastAsia="es-MX"/>
            </w:rPr>
          </w:pPr>
          <w:hyperlink w:anchor="_Toc453458265" w:history="1">
            <w:r w:rsidR="00A9157F" w:rsidRPr="00751B29">
              <w:rPr>
                <w:rStyle w:val="Hipervnculo"/>
                <w:noProof/>
              </w:rPr>
              <w:t>ADMINISTRACIÓN PÚBLICA FEDERAL CENTRALIZADA</w:t>
            </w:r>
            <w:r w:rsidR="00A9157F">
              <w:rPr>
                <w:noProof/>
                <w:webHidden/>
              </w:rPr>
              <w:tab/>
            </w:r>
            <w:r w:rsidR="00A9157F">
              <w:rPr>
                <w:noProof/>
                <w:webHidden/>
              </w:rPr>
              <w:fldChar w:fldCharType="begin"/>
            </w:r>
            <w:r w:rsidR="00A9157F">
              <w:rPr>
                <w:noProof/>
                <w:webHidden/>
              </w:rPr>
              <w:instrText xml:space="preserve"> PAGEREF _Toc453458265 \h </w:instrText>
            </w:r>
            <w:r w:rsidR="00A9157F">
              <w:rPr>
                <w:noProof/>
                <w:webHidden/>
              </w:rPr>
            </w:r>
            <w:r w:rsidR="00A9157F">
              <w:rPr>
                <w:noProof/>
                <w:webHidden/>
              </w:rPr>
              <w:fldChar w:fldCharType="separate"/>
            </w:r>
            <w:r w:rsidR="007D6524">
              <w:rPr>
                <w:noProof/>
                <w:webHidden/>
              </w:rPr>
              <w:t>13</w:t>
            </w:r>
            <w:r w:rsidR="00A9157F">
              <w:rPr>
                <w:noProof/>
                <w:webHidden/>
              </w:rPr>
              <w:fldChar w:fldCharType="end"/>
            </w:r>
          </w:hyperlink>
        </w:p>
        <w:p w:rsidR="00A9157F" w:rsidRDefault="00C37EBB">
          <w:pPr>
            <w:pStyle w:val="TDC2"/>
            <w:tabs>
              <w:tab w:val="right" w:leader="dot" w:pos="9350"/>
            </w:tabs>
            <w:rPr>
              <w:rFonts w:asciiTheme="minorHAnsi" w:eastAsiaTheme="minorEastAsia" w:hAnsiTheme="minorHAnsi"/>
              <w:noProof/>
              <w:lang w:eastAsia="es-MX"/>
            </w:rPr>
          </w:pPr>
          <w:hyperlink w:anchor="_Toc453458266" w:history="1">
            <w:r w:rsidR="00A9157F" w:rsidRPr="00751B29">
              <w:rPr>
                <w:rStyle w:val="Hipervnculo"/>
                <w:noProof/>
              </w:rPr>
              <w:t>ADMINISTRACIÓN PÚBLICA FEDERAL PARAESTATAL</w:t>
            </w:r>
            <w:r w:rsidR="00A9157F">
              <w:rPr>
                <w:noProof/>
                <w:webHidden/>
              </w:rPr>
              <w:tab/>
            </w:r>
            <w:r w:rsidR="00A9157F">
              <w:rPr>
                <w:noProof/>
                <w:webHidden/>
              </w:rPr>
              <w:fldChar w:fldCharType="begin"/>
            </w:r>
            <w:r w:rsidR="00A9157F">
              <w:rPr>
                <w:noProof/>
                <w:webHidden/>
              </w:rPr>
              <w:instrText xml:space="preserve"> PAGEREF _Toc453458266 \h </w:instrText>
            </w:r>
            <w:r w:rsidR="00A9157F">
              <w:rPr>
                <w:noProof/>
                <w:webHidden/>
              </w:rPr>
            </w:r>
            <w:r w:rsidR="00A9157F">
              <w:rPr>
                <w:noProof/>
                <w:webHidden/>
              </w:rPr>
              <w:fldChar w:fldCharType="separate"/>
            </w:r>
            <w:r w:rsidR="007D6524">
              <w:rPr>
                <w:noProof/>
                <w:webHidden/>
              </w:rPr>
              <w:t>15</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67" w:history="1">
            <w:r w:rsidR="00A9157F" w:rsidRPr="00751B29">
              <w:rPr>
                <w:rStyle w:val="Hipervnculo"/>
                <w:noProof/>
              </w:rPr>
              <w:t>FUNCIÓN ADMINISTRATIVA</w:t>
            </w:r>
            <w:r w:rsidR="00A9157F">
              <w:rPr>
                <w:noProof/>
                <w:webHidden/>
              </w:rPr>
              <w:tab/>
            </w:r>
            <w:r w:rsidR="00A9157F">
              <w:rPr>
                <w:noProof/>
                <w:webHidden/>
              </w:rPr>
              <w:fldChar w:fldCharType="begin"/>
            </w:r>
            <w:r w:rsidR="00A9157F">
              <w:rPr>
                <w:noProof/>
                <w:webHidden/>
              </w:rPr>
              <w:instrText xml:space="preserve"> PAGEREF _Toc453458267 \h </w:instrText>
            </w:r>
            <w:r w:rsidR="00A9157F">
              <w:rPr>
                <w:noProof/>
                <w:webHidden/>
              </w:rPr>
            </w:r>
            <w:r w:rsidR="00A9157F">
              <w:rPr>
                <w:noProof/>
                <w:webHidden/>
              </w:rPr>
              <w:fldChar w:fldCharType="separate"/>
            </w:r>
            <w:r w:rsidR="007D6524">
              <w:rPr>
                <w:noProof/>
                <w:webHidden/>
              </w:rPr>
              <w:t>20</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68" w:history="1">
            <w:r w:rsidR="00A9157F" w:rsidRPr="00751B29">
              <w:rPr>
                <w:rStyle w:val="Hipervnculo"/>
                <w:noProof/>
              </w:rPr>
              <w:t>DERECHOS DE LOS TRABAJADORES:</w:t>
            </w:r>
            <w:r w:rsidR="00A9157F">
              <w:rPr>
                <w:noProof/>
                <w:webHidden/>
              </w:rPr>
              <w:tab/>
            </w:r>
            <w:r w:rsidR="00A9157F">
              <w:rPr>
                <w:noProof/>
                <w:webHidden/>
              </w:rPr>
              <w:fldChar w:fldCharType="begin"/>
            </w:r>
            <w:r w:rsidR="00A9157F">
              <w:rPr>
                <w:noProof/>
                <w:webHidden/>
              </w:rPr>
              <w:instrText xml:space="preserve"> PAGEREF _Toc453458268 \h </w:instrText>
            </w:r>
            <w:r w:rsidR="00A9157F">
              <w:rPr>
                <w:noProof/>
                <w:webHidden/>
              </w:rPr>
            </w:r>
            <w:r w:rsidR="00A9157F">
              <w:rPr>
                <w:noProof/>
                <w:webHidden/>
              </w:rPr>
              <w:fldChar w:fldCharType="separate"/>
            </w:r>
            <w:r w:rsidR="007D6524">
              <w:rPr>
                <w:noProof/>
                <w:webHidden/>
              </w:rPr>
              <w:t>21</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69" w:history="1">
            <w:r w:rsidR="00A9157F" w:rsidRPr="00751B29">
              <w:rPr>
                <w:rStyle w:val="Hipervnculo"/>
                <w:noProof/>
              </w:rPr>
              <w:t>MECANISMOS DE TRANSMISIÓN DE LA PROPIEDAD DE BIENES</w:t>
            </w:r>
            <w:r w:rsidR="00A9157F">
              <w:rPr>
                <w:noProof/>
                <w:webHidden/>
              </w:rPr>
              <w:tab/>
            </w:r>
            <w:r w:rsidR="00A9157F">
              <w:rPr>
                <w:noProof/>
                <w:webHidden/>
              </w:rPr>
              <w:fldChar w:fldCharType="begin"/>
            </w:r>
            <w:r w:rsidR="00A9157F">
              <w:rPr>
                <w:noProof/>
                <w:webHidden/>
              </w:rPr>
              <w:instrText xml:space="preserve"> PAGEREF _Toc453458269 \h </w:instrText>
            </w:r>
            <w:r w:rsidR="00A9157F">
              <w:rPr>
                <w:noProof/>
                <w:webHidden/>
              </w:rPr>
            </w:r>
            <w:r w:rsidR="00A9157F">
              <w:rPr>
                <w:noProof/>
                <w:webHidden/>
              </w:rPr>
              <w:fldChar w:fldCharType="separate"/>
            </w:r>
            <w:r w:rsidR="007D6524">
              <w:rPr>
                <w:noProof/>
                <w:webHidden/>
              </w:rPr>
              <w:t>21</w:t>
            </w:r>
            <w:r w:rsidR="00A9157F">
              <w:rPr>
                <w:noProof/>
                <w:webHidden/>
              </w:rPr>
              <w:fldChar w:fldCharType="end"/>
            </w:r>
          </w:hyperlink>
        </w:p>
        <w:p w:rsidR="00A9157F" w:rsidRDefault="00C37EBB">
          <w:pPr>
            <w:pStyle w:val="TDC2"/>
            <w:tabs>
              <w:tab w:val="right" w:leader="dot" w:pos="9350"/>
            </w:tabs>
            <w:rPr>
              <w:rFonts w:asciiTheme="minorHAnsi" w:eastAsiaTheme="minorEastAsia" w:hAnsiTheme="minorHAnsi"/>
              <w:noProof/>
              <w:lang w:eastAsia="es-MX"/>
            </w:rPr>
          </w:pPr>
          <w:hyperlink w:anchor="_Toc453458270" w:history="1">
            <w:r w:rsidR="00A9157F" w:rsidRPr="00751B29">
              <w:rPr>
                <w:rStyle w:val="Hipervnculo"/>
                <w:noProof/>
              </w:rPr>
              <w:t>PROPIEDAD DE LA FEDERACIÓN</w:t>
            </w:r>
            <w:r w:rsidR="00A9157F">
              <w:rPr>
                <w:noProof/>
                <w:webHidden/>
              </w:rPr>
              <w:tab/>
            </w:r>
            <w:r w:rsidR="00A9157F">
              <w:rPr>
                <w:noProof/>
                <w:webHidden/>
              </w:rPr>
              <w:fldChar w:fldCharType="begin"/>
            </w:r>
            <w:r w:rsidR="00A9157F">
              <w:rPr>
                <w:noProof/>
                <w:webHidden/>
              </w:rPr>
              <w:instrText xml:space="preserve"> PAGEREF _Toc453458270 \h </w:instrText>
            </w:r>
            <w:r w:rsidR="00A9157F">
              <w:rPr>
                <w:noProof/>
                <w:webHidden/>
              </w:rPr>
            </w:r>
            <w:r w:rsidR="00A9157F">
              <w:rPr>
                <w:noProof/>
                <w:webHidden/>
              </w:rPr>
              <w:fldChar w:fldCharType="separate"/>
            </w:r>
            <w:r w:rsidR="007D6524">
              <w:rPr>
                <w:noProof/>
                <w:webHidden/>
              </w:rPr>
              <w:t>21</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71" w:history="1">
            <w:r w:rsidR="00A9157F" w:rsidRPr="00751B29">
              <w:rPr>
                <w:rStyle w:val="Hipervnculo"/>
                <w:noProof/>
              </w:rPr>
              <w:t>PATRIMONIO ESTATAL</w:t>
            </w:r>
            <w:r w:rsidR="00A9157F">
              <w:rPr>
                <w:noProof/>
                <w:webHidden/>
              </w:rPr>
              <w:tab/>
            </w:r>
            <w:r w:rsidR="00A9157F">
              <w:rPr>
                <w:noProof/>
                <w:webHidden/>
              </w:rPr>
              <w:fldChar w:fldCharType="begin"/>
            </w:r>
            <w:r w:rsidR="00A9157F">
              <w:rPr>
                <w:noProof/>
                <w:webHidden/>
              </w:rPr>
              <w:instrText xml:space="preserve"> PAGEREF _Toc453458271 \h </w:instrText>
            </w:r>
            <w:r w:rsidR="00A9157F">
              <w:rPr>
                <w:noProof/>
                <w:webHidden/>
              </w:rPr>
            </w:r>
            <w:r w:rsidR="00A9157F">
              <w:rPr>
                <w:noProof/>
                <w:webHidden/>
              </w:rPr>
              <w:fldChar w:fldCharType="separate"/>
            </w:r>
            <w:r w:rsidR="007D6524">
              <w:rPr>
                <w:noProof/>
                <w:webHidden/>
              </w:rPr>
              <w:t>24</w:t>
            </w:r>
            <w:r w:rsidR="00A9157F">
              <w:rPr>
                <w:noProof/>
                <w:webHidden/>
              </w:rPr>
              <w:fldChar w:fldCharType="end"/>
            </w:r>
          </w:hyperlink>
        </w:p>
        <w:p w:rsidR="00A9157F" w:rsidRDefault="00C37EBB">
          <w:pPr>
            <w:pStyle w:val="TDC3"/>
            <w:tabs>
              <w:tab w:val="right" w:leader="dot" w:pos="9350"/>
            </w:tabs>
            <w:rPr>
              <w:rFonts w:asciiTheme="minorHAnsi" w:eastAsiaTheme="minorEastAsia" w:hAnsiTheme="minorHAnsi"/>
              <w:noProof/>
              <w:lang w:eastAsia="es-MX"/>
            </w:rPr>
          </w:pPr>
          <w:hyperlink w:anchor="_Toc453458272" w:history="1">
            <w:r w:rsidR="00A9157F" w:rsidRPr="00751B29">
              <w:rPr>
                <w:rStyle w:val="Hipervnculo"/>
                <w:noProof/>
              </w:rPr>
              <w:t>LA ACTIVIDAD DE LA ADMINISTRACIÓN PÚBLICA</w:t>
            </w:r>
            <w:r w:rsidR="00A9157F">
              <w:rPr>
                <w:noProof/>
                <w:webHidden/>
              </w:rPr>
              <w:tab/>
            </w:r>
            <w:r w:rsidR="00A9157F">
              <w:rPr>
                <w:noProof/>
                <w:webHidden/>
              </w:rPr>
              <w:fldChar w:fldCharType="begin"/>
            </w:r>
            <w:r w:rsidR="00A9157F">
              <w:rPr>
                <w:noProof/>
                <w:webHidden/>
              </w:rPr>
              <w:instrText xml:space="preserve"> PAGEREF _Toc453458272 \h </w:instrText>
            </w:r>
            <w:r w:rsidR="00A9157F">
              <w:rPr>
                <w:noProof/>
                <w:webHidden/>
              </w:rPr>
            </w:r>
            <w:r w:rsidR="00A9157F">
              <w:rPr>
                <w:noProof/>
                <w:webHidden/>
              </w:rPr>
              <w:fldChar w:fldCharType="separate"/>
            </w:r>
            <w:r w:rsidR="007D6524">
              <w:rPr>
                <w:noProof/>
                <w:webHidden/>
              </w:rPr>
              <w:t>24</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3" w:history="1">
            <w:r w:rsidR="00A9157F" w:rsidRPr="00751B29">
              <w:rPr>
                <w:rStyle w:val="Hipervnculo"/>
                <w:noProof/>
              </w:rPr>
              <w:t>ORGANIZACIÓN ADMINISTRATIVA ESTATAL Y MUNICIPAL</w:t>
            </w:r>
            <w:r w:rsidR="00A9157F">
              <w:rPr>
                <w:noProof/>
                <w:webHidden/>
              </w:rPr>
              <w:tab/>
            </w:r>
            <w:r w:rsidR="00A9157F">
              <w:rPr>
                <w:noProof/>
                <w:webHidden/>
              </w:rPr>
              <w:fldChar w:fldCharType="begin"/>
            </w:r>
            <w:r w:rsidR="00A9157F">
              <w:rPr>
                <w:noProof/>
                <w:webHidden/>
              </w:rPr>
              <w:instrText xml:space="preserve"> PAGEREF _Toc453458273 \h </w:instrText>
            </w:r>
            <w:r w:rsidR="00A9157F">
              <w:rPr>
                <w:noProof/>
                <w:webHidden/>
              </w:rPr>
            </w:r>
            <w:r w:rsidR="00A9157F">
              <w:rPr>
                <w:noProof/>
                <w:webHidden/>
              </w:rPr>
              <w:fldChar w:fldCharType="separate"/>
            </w:r>
            <w:r w:rsidR="007D6524">
              <w:rPr>
                <w:noProof/>
                <w:webHidden/>
              </w:rPr>
              <w:t>25</w:t>
            </w:r>
            <w:r w:rsidR="00A9157F">
              <w:rPr>
                <w:noProof/>
                <w:webHidden/>
              </w:rPr>
              <w:fldChar w:fldCharType="end"/>
            </w:r>
          </w:hyperlink>
        </w:p>
        <w:p w:rsidR="00A9157F" w:rsidRDefault="00C37EBB">
          <w:pPr>
            <w:pStyle w:val="TDC2"/>
            <w:tabs>
              <w:tab w:val="right" w:leader="dot" w:pos="9350"/>
            </w:tabs>
            <w:rPr>
              <w:rFonts w:asciiTheme="minorHAnsi" w:eastAsiaTheme="minorEastAsia" w:hAnsiTheme="minorHAnsi"/>
              <w:noProof/>
              <w:lang w:eastAsia="es-MX"/>
            </w:rPr>
          </w:pPr>
          <w:hyperlink w:anchor="_Toc453458274" w:history="1">
            <w:r w:rsidR="00A9157F" w:rsidRPr="00751B29">
              <w:rPr>
                <w:rStyle w:val="Hipervnculo"/>
                <w:noProof/>
              </w:rPr>
              <w:t>ASPECTOS GENERALES.</w:t>
            </w:r>
            <w:r w:rsidR="00A9157F">
              <w:rPr>
                <w:noProof/>
                <w:webHidden/>
              </w:rPr>
              <w:tab/>
            </w:r>
            <w:r w:rsidR="00A9157F">
              <w:rPr>
                <w:noProof/>
                <w:webHidden/>
              </w:rPr>
              <w:fldChar w:fldCharType="begin"/>
            </w:r>
            <w:r w:rsidR="00A9157F">
              <w:rPr>
                <w:noProof/>
                <w:webHidden/>
              </w:rPr>
              <w:instrText xml:space="preserve"> PAGEREF _Toc453458274 \h </w:instrText>
            </w:r>
            <w:r w:rsidR="00A9157F">
              <w:rPr>
                <w:noProof/>
                <w:webHidden/>
              </w:rPr>
            </w:r>
            <w:r w:rsidR="00A9157F">
              <w:rPr>
                <w:noProof/>
                <w:webHidden/>
              </w:rPr>
              <w:fldChar w:fldCharType="separate"/>
            </w:r>
            <w:r w:rsidR="007D6524">
              <w:rPr>
                <w:noProof/>
                <w:webHidden/>
              </w:rPr>
              <w:t>25</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5" w:history="1">
            <w:r w:rsidR="00A9157F" w:rsidRPr="00751B29">
              <w:rPr>
                <w:rStyle w:val="Hipervnculo"/>
                <w:noProof/>
              </w:rPr>
              <w:t>CONCLUSIONES GENERALES</w:t>
            </w:r>
            <w:r w:rsidR="00A9157F">
              <w:rPr>
                <w:noProof/>
                <w:webHidden/>
              </w:rPr>
              <w:tab/>
            </w:r>
            <w:r w:rsidR="00A9157F">
              <w:rPr>
                <w:noProof/>
                <w:webHidden/>
              </w:rPr>
              <w:fldChar w:fldCharType="begin"/>
            </w:r>
            <w:r w:rsidR="00A9157F">
              <w:rPr>
                <w:noProof/>
                <w:webHidden/>
              </w:rPr>
              <w:instrText xml:space="preserve"> PAGEREF _Toc453458275 \h </w:instrText>
            </w:r>
            <w:r w:rsidR="00A9157F">
              <w:rPr>
                <w:noProof/>
                <w:webHidden/>
              </w:rPr>
            </w:r>
            <w:r w:rsidR="00A9157F">
              <w:rPr>
                <w:noProof/>
                <w:webHidden/>
              </w:rPr>
              <w:fldChar w:fldCharType="separate"/>
            </w:r>
            <w:r w:rsidR="007D6524">
              <w:rPr>
                <w:noProof/>
                <w:webHidden/>
              </w:rPr>
              <w:t>31</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6" w:history="1">
            <w:r w:rsidR="00A9157F" w:rsidRPr="00751B29">
              <w:rPr>
                <w:rStyle w:val="Hipervnculo"/>
                <w:rFonts w:eastAsia="Times New Roman"/>
                <w:noProof/>
                <w:lang w:eastAsia="es-MX"/>
              </w:rPr>
              <w:t>REFERENCIAS BIBIOGRÁFICAS</w:t>
            </w:r>
            <w:r w:rsidR="00A9157F">
              <w:rPr>
                <w:noProof/>
                <w:webHidden/>
              </w:rPr>
              <w:tab/>
            </w:r>
            <w:r w:rsidR="00A9157F">
              <w:rPr>
                <w:noProof/>
                <w:webHidden/>
              </w:rPr>
              <w:fldChar w:fldCharType="begin"/>
            </w:r>
            <w:r w:rsidR="00A9157F">
              <w:rPr>
                <w:noProof/>
                <w:webHidden/>
              </w:rPr>
              <w:instrText xml:space="preserve"> PAGEREF _Toc453458276 \h </w:instrText>
            </w:r>
            <w:r w:rsidR="00A9157F">
              <w:rPr>
                <w:noProof/>
                <w:webHidden/>
              </w:rPr>
            </w:r>
            <w:r w:rsidR="00A9157F">
              <w:rPr>
                <w:noProof/>
                <w:webHidden/>
              </w:rPr>
              <w:fldChar w:fldCharType="separate"/>
            </w:r>
            <w:r w:rsidR="007D6524">
              <w:rPr>
                <w:noProof/>
                <w:webHidden/>
              </w:rPr>
              <w:t>33</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7" w:history="1">
            <w:r w:rsidR="00A9157F" w:rsidRPr="00751B29">
              <w:rPr>
                <w:rStyle w:val="Hipervnculo"/>
                <w:rFonts w:eastAsia="Times New Roman"/>
                <w:noProof/>
                <w:lang w:eastAsia="es-MX"/>
              </w:rPr>
              <w:t>ANEXO 1</w:t>
            </w:r>
            <w:r w:rsidR="00A9157F">
              <w:rPr>
                <w:noProof/>
                <w:webHidden/>
              </w:rPr>
              <w:tab/>
            </w:r>
            <w:r w:rsidR="00A9157F">
              <w:rPr>
                <w:noProof/>
                <w:webHidden/>
              </w:rPr>
              <w:fldChar w:fldCharType="begin"/>
            </w:r>
            <w:r w:rsidR="00A9157F">
              <w:rPr>
                <w:noProof/>
                <w:webHidden/>
              </w:rPr>
              <w:instrText xml:space="preserve"> PAGEREF _Toc453458277 \h </w:instrText>
            </w:r>
            <w:r w:rsidR="00A9157F">
              <w:rPr>
                <w:noProof/>
                <w:webHidden/>
              </w:rPr>
            </w:r>
            <w:r w:rsidR="00A9157F">
              <w:rPr>
                <w:noProof/>
                <w:webHidden/>
              </w:rPr>
              <w:fldChar w:fldCharType="separate"/>
            </w:r>
            <w:r w:rsidR="007D6524">
              <w:rPr>
                <w:noProof/>
                <w:webHidden/>
              </w:rPr>
              <w:t>35</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8" w:history="1">
            <w:r w:rsidR="00A9157F" w:rsidRPr="00751B29">
              <w:rPr>
                <w:rStyle w:val="Hipervnculo"/>
                <w:rFonts w:eastAsia="Times New Roman"/>
                <w:noProof/>
                <w:lang w:eastAsia="es-MX"/>
              </w:rPr>
              <w:t>ANEXO 2</w:t>
            </w:r>
            <w:r w:rsidR="00A9157F">
              <w:rPr>
                <w:noProof/>
                <w:webHidden/>
              </w:rPr>
              <w:tab/>
            </w:r>
            <w:r w:rsidR="00A9157F">
              <w:rPr>
                <w:noProof/>
                <w:webHidden/>
              </w:rPr>
              <w:fldChar w:fldCharType="begin"/>
            </w:r>
            <w:r w:rsidR="00A9157F">
              <w:rPr>
                <w:noProof/>
                <w:webHidden/>
              </w:rPr>
              <w:instrText xml:space="preserve"> PAGEREF _Toc453458278 \h </w:instrText>
            </w:r>
            <w:r w:rsidR="00A9157F">
              <w:rPr>
                <w:noProof/>
                <w:webHidden/>
              </w:rPr>
            </w:r>
            <w:r w:rsidR="00A9157F">
              <w:rPr>
                <w:noProof/>
                <w:webHidden/>
              </w:rPr>
              <w:fldChar w:fldCharType="separate"/>
            </w:r>
            <w:r w:rsidR="007D6524">
              <w:rPr>
                <w:noProof/>
                <w:webHidden/>
              </w:rPr>
              <w:t>40</w:t>
            </w:r>
            <w:r w:rsidR="00A9157F">
              <w:rPr>
                <w:noProof/>
                <w:webHidden/>
              </w:rPr>
              <w:fldChar w:fldCharType="end"/>
            </w:r>
          </w:hyperlink>
        </w:p>
        <w:p w:rsidR="00A9157F" w:rsidRDefault="00C37EBB">
          <w:pPr>
            <w:pStyle w:val="TDC1"/>
            <w:tabs>
              <w:tab w:val="right" w:leader="dot" w:pos="9350"/>
            </w:tabs>
            <w:rPr>
              <w:rFonts w:asciiTheme="minorHAnsi" w:eastAsiaTheme="minorEastAsia" w:hAnsiTheme="minorHAnsi"/>
              <w:noProof/>
              <w:lang w:eastAsia="es-MX"/>
            </w:rPr>
          </w:pPr>
          <w:hyperlink w:anchor="_Toc453458279" w:history="1">
            <w:r w:rsidR="00A9157F" w:rsidRPr="00751B29">
              <w:rPr>
                <w:rStyle w:val="Hipervnculo"/>
                <w:noProof/>
              </w:rPr>
              <w:t>APENDICE A</w:t>
            </w:r>
            <w:r w:rsidR="00A9157F">
              <w:rPr>
                <w:noProof/>
                <w:webHidden/>
              </w:rPr>
              <w:tab/>
            </w:r>
            <w:r w:rsidR="00A9157F">
              <w:rPr>
                <w:noProof/>
                <w:webHidden/>
              </w:rPr>
              <w:fldChar w:fldCharType="begin"/>
            </w:r>
            <w:r w:rsidR="00A9157F">
              <w:rPr>
                <w:noProof/>
                <w:webHidden/>
              </w:rPr>
              <w:instrText xml:space="preserve"> PAGEREF _Toc453458279 \h </w:instrText>
            </w:r>
            <w:r w:rsidR="00A9157F">
              <w:rPr>
                <w:noProof/>
                <w:webHidden/>
              </w:rPr>
            </w:r>
            <w:r w:rsidR="00A9157F">
              <w:rPr>
                <w:noProof/>
                <w:webHidden/>
              </w:rPr>
              <w:fldChar w:fldCharType="separate"/>
            </w:r>
            <w:r w:rsidR="007D6524">
              <w:rPr>
                <w:noProof/>
                <w:webHidden/>
              </w:rPr>
              <w:t>42</w:t>
            </w:r>
            <w:r w:rsidR="00A9157F">
              <w:rPr>
                <w:noProof/>
                <w:webHidden/>
              </w:rPr>
              <w:fldChar w:fldCharType="end"/>
            </w:r>
          </w:hyperlink>
        </w:p>
        <w:p w:rsidR="0038410E" w:rsidRDefault="0038410E">
          <w:r>
            <w:rPr>
              <w:b/>
              <w:bCs/>
              <w:lang w:val="es-ES"/>
            </w:rPr>
            <w:fldChar w:fldCharType="end"/>
          </w:r>
        </w:p>
      </w:sdtContent>
    </w:sdt>
    <w:p w:rsidR="005E4704" w:rsidRDefault="00C860D5" w:rsidP="0038410E">
      <w:pPr>
        <w:pStyle w:val="TDC1"/>
        <w:tabs>
          <w:tab w:val="right" w:leader="dot" w:pos="9350"/>
        </w:tabs>
        <w:rPr>
          <w:rFonts w:asciiTheme="minorHAnsi" w:eastAsiaTheme="minorEastAsia" w:hAnsiTheme="minorHAnsi"/>
          <w:noProof/>
          <w:lang w:eastAsia="es-MX"/>
        </w:rPr>
      </w:pPr>
      <w:r>
        <w:fldChar w:fldCharType="begin"/>
      </w:r>
      <w:r>
        <w:instrText xml:space="preserve"> TOC \o "1-3" \p " " \h \z \u </w:instrText>
      </w:r>
      <w:r>
        <w:fldChar w:fldCharType="separate"/>
      </w:r>
    </w:p>
    <w:p w:rsidR="00CC12D0" w:rsidRDefault="00C860D5" w:rsidP="00317C02">
      <w:pPr>
        <w:pStyle w:val="Ttulo1"/>
      </w:pPr>
      <w:r>
        <w:lastRenderedPageBreak/>
        <w:fldChar w:fldCharType="end"/>
      </w:r>
      <w:bookmarkStart w:id="1" w:name="_Toc453446453"/>
      <w:bookmarkStart w:id="2" w:name="_Toc453458254"/>
      <w:r w:rsidR="001151A7">
        <w:t>R</w:t>
      </w:r>
      <w:r w:rsidR="00AB0B48" w:rsidRPr="00FC0731">
        <w:t>ESUMEN</w:t>
      </w:r>
      <w:bookmarkEnd w:id="1"/>
      <w:bookmarkEnd w:id="2"/>
      <w:r w:rsidR="00AB0B48" w:rsidRPr="00FC0731">
        <w:t xml:space="preserve"> </w:t>
      </w:r>
    </w:p>
    <w:p w:rsidR="009B6D20" w:rsidRPr="009B6D20" w:rsidRDefault="009B6D20" w:rsidP="009B6D20"/>
    <w:p w:rsidR="00CC12D0"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El Gobierno se sirve de la Administración Pública Federal para realizar las funciones asignadas al Poder Ejecutivo de la Federación. La Administración Pública Federal, en consecuencia, sirve de soporte para asumir las responsabilidades designadas al Presidente de la República, quien se apoya para ello directamente en las Secretarías y Dependencias del Estado. Al sistema de administración del Gobierno Federal se le denomina Administración Pública Federal, y opera a través de dependencias y entidades que dependen del poder ejecutivo.</w:t>
      </w:r>
    </w:p>
    <w:p w:rsidR="00AB0B48"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Como cualquier sistema de administración, la Administración Pública Federal realiza procesos relacionados con la Planeación, la Organización, la Administración de Personal, Dirección y Control</w:t>
      </w:r>
      <w:r w:rsidR="00AB0B48" w:rsidRPr="00FC0731">
        <w:rPr>
          <w:rFonts w:ascii="Times New Roman" w:hAnsi="Times New Roman" w:cs="Times New Roman"/>
          <w:sz w:val="24"/>
          <w:szCs w:val="24"/>
        </w:rPr>
        <w:t>.</w:t>
      </w:r>
      <w:r w:rsidRPr="00FC0731">
        <w:rPr>
          <w:rFonts w:ascii="Times New Roman" w:hAnsi="Times New Roman" w:cs="Times New Roman"/>
          <w:sz w:val="24"/>
          <w:szCs w:val="24"/>
        </w:rPr>
        <w:t xml:space="preserve"> </w:t>
      </w:r>
    </w:p>
    <w:p w:rsidR="00AB0B48"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b/>
          <w:sz w:val="24"/>
          <w:szCs w:val="24"/>
        </w:rPr>
        <w:t>Definición etimológica</w:t>
      </w:r>
      <w:r w:rsidRPr="00FC0731">
        <w:rPr>
          <w:rFonts w:ascii="Times New Roman" w:hAnsi="Times New Roman" w:cs="Times New Roman"/>
          <w:sz w:val="24"/>
          <w:szCs w:val="24"/>
        </w:rPr>
        <w:t xml:space="preserve">. Administración (del latín administratio), significa la acción de administrar. </w:t>
      </w:r>
    </w:p>
    <w:p w:rsidR="00CC12D0"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b/>
          <w:sz w:val="24"/>
          <w:szCs w:val="24"/>
        </w:rPr>
        <w:t>Definición constitucional.</w:t>
      </w:r>
      <w:r w:rsidRPr="00FC0731">
        <w:rPr>
          <w:rFonts w:ascii="Times New Roman" w:hAnsi="Times New Roman" w:cs="Times New Roman"/>
          <w:sz w:val="24"/>
          <w:szCs w:val="24"/>
        </w:rPr>
        <w:t xml:space="preserve"> Será centralizada y paraestatal conforme a la Ley Orgánica que expida el Congreso. Distribuirá los negocios del orden administrativo de la Federación, que estarán a cargo de las Secretarías de Estado y Departamentos Administrativos y definirá las bases generales de creación de las Entidades Paraestatales y la intervención del Ejecutivo Federal en su operación (artículo 90).</w:t>
      </w:r>
    </w:p>
    <w:p w:rsidR="00AB0B48"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b/>
          <w:sz w:val="24"/>
          <w:szCs w:val="24"/>
        </w:rPr>
        <w:t>Definición operativa.</w:t>
      </w:r>
      <w:r w:rsidRPr="00FC0731">
        <w:rPr>
          <w:rFonts w:ascii="Times New Roman" w:hAnsi="Times New Roman" w:cs="Times New Roman"/>
          <w:sz w:val="24"/>
          <w:szCs w:val="24"/>
        </w:rPr>
        <w:t xml:space="preserve"> Es la acción encauzada a lograr los propósitos de la comunidad, que determina cómo se distribuye y ejerce la autoridad política y la económica. Esta acción compromete a las instituciones, autoridades, servidores y particulares a asumir y ejecutar las funciones, atribuciones o competencias propias del Estado, para satisfacer el interés general o comunitario</w:t>
      </w:r>
      <w:r w:rsidR="00AB0B48" w:rsidRPr="00FC0731">
        <w:rPr>
          <w:rFonts w:ascii="Times New Roman" w:hAnsi="Times New Roman" w:cs="Times New Roman"/>
          <w:sz w:val="24"/>
          <w:szCs w:val="24"/>
        </w:rPr>
        <w:t>.</w:t>
      </w:r>
      <w:r w:rsidRPr="00FC0731">
        <w:rPr>
          <w:rFonts w:ascii="Times New Roman" w:hAnsi="Times New Roman" w:cs="Times New Roman"/>
          <w:sz w:val="24"/>
          <w:szCs w:val="24"/>
        </w:rPr>
        <w:t xml:space="preserve"> </w:t>
      </w:r>
    </w:p>
    <w:p w:rsidR="00CC12D0" w:rsidRPr="00FC0731" w:rsidRDefault="00CC12D0" w:rsidP="004D6E61">
      <w:pPr>
        <w:spacing w:line="480" w:lineRule="auto"/>
        <w:rPr>
          <w:rFonts w:ascii="Times New Roman" w:hAnsi="Times New Roman" w:cs="Times New Roman"/>
          <w:sz w:val="24"/>
          <w:szCs w:val="24"/>
        </w:rPr>
      </w:pPr>
      <w:r w:rsidRPr="00FC0731">
        <w:rPr>
          <w:rFonts w:ascii="Times New Roman" w:hAnsi="Times New Roman" w:cs="Times New Roman"/>
          <w:b/>
          <w:sz w:val="24"/>
          <w:szCs w:val="24"/>
        </w:rPr>
        <w:lastRenderedPageBreak/>
        <w:t>Definición funcional</w:t>
      </w:r>
      <w:r w:rsidRPr="00FC0731">
        <w:rPr>
          <w:rFonts w:ascii="Times New Roman" w:hAnsi="Times New Roman" w:cs="Times New Roman"/>
          <w:sz w:val="24"/>
          <w:szCs w:val="24"/>
        </w:rPr>
        <w:t>. Es un instrumento de acción del Estado, que dicta y aplica las disposiciones necesarias para el cumplimiento de las leyes para la conservación y fomento de los intereses públicos. Es un elemento estratégico para el desarrollo de la sociedad, que responde a un modelo que propicia los cambios políticos, económicos, sociales y culturales</w:t>
      </w:r>
      <w:r w:rsidR="00AB0B48" w:rsidRPr="00FC0731">
        <w:rPr>
          <w:rFonts w:ascii="Times New Roman" w:hAnsi="Times New Roman" w:cs="Times New Roman"/>
          <w:sz w:val="24"/>
          <w:szCs w:val="24"/>
        </w:rPr>
        <w:t>.</w:t>
      </w:r>
      <w:r w:rsidRPr="00FC0731">
        <w:rPr>
          <w:rFonts w:ascii="Times New Roman" w:hAnsi="Times New Roman" w:cs="Times New Roman"/>
          <w:sz w:val="24"/>
          <w:szCs w:val="24"/>
        </w:rPr>
        <w:t xml:space="preserve"> </w:t>
      </w:r>
    </w:p>
    <w:p w:rsidR="00CC12D0" w:rsidRDefault="00CC12D0"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Default="00D223D4" w:rsidP="00FC0731">
      <w:pPr>
        <w:spacing w:line="480" w:lineRule="auto"/>
        <w:rPr>
          <w:rFonts w:ascii="Times New Roman" w:hAnsi="Times New Roman" w:cs="Times New Roman"/>
          <w:b/>
          <w:bCs/>
          <w:sz w:val="24"/>
          <w:szCs w:val="24"/>
        </w:rPr>
      </w:pPr>
    </w:p>
    <w:p w:rsidR="00D223D4" w:rsidRPr="00FC0731" w:rsidRDefault="00D223D4" w:rsidP="00FC0731">
      <w:pPr>
        <w:spacing w:line="480" w:lineRule="auto"/>
        <w:rPr>
          <w:rFonts w:ascii="Times New Roman" w:hAnsi="Times New Roman" w:cs="Times New Roman"/>
          <w:b/>
          <w:bCs/>
          <w:sz w:val="24"/>
          <w:szCs w:val="24"/>
        </w:rPr>
      </w:pPr>
    </w:p>
    <w:p w:rsidR="0097431F" w:rsidRDefault="0097431F" w:rsidP="00AB1E43">
      <w:pPr>
        <w:pStyle w:val="Ttulo1"/>
        <w:spacing w:line="480" w:lineRule="auto"/>
        <w:sectPr w:rsidR="0097431F" w:rsidSect="0097431F">
          <w:headerReference w:type="default" r:id="rId9"/>
          <w:pgSz w:w="12240" w:h="15840" w:code="1"/>
          <w:pgMar w:top="1440" w:right="1440" w:bottom="1440" w:left="1440" w:header="709" w:footer="709" w:gutter="0"/>
          <w:pgNumType w:fmt="upperRoman"/>
          <w:cols w:space="708"/>
          <w:titlePg/>
          <w:docGrid w:linePitch="360"/>
        </w:sectPr>
      </w:pPr>
      <w:bookmarkStart w:id="3" w:name="_Toc453446454"/>
    </w:p>
    <w:p w:rsidR="00FC0731" w:rsidRDefault="00FC0731" w:rsidP="00AB1E43">
      <w:pPr>
        <w:pStyle w:val="Ttulo1"/>
        <w:spacing w:line="480" w:lineRule="auto"/>
      </w:pPr>
      <w:bookmarkStart w:id="4" w:name="_Toc453458255"/>
      <w:r>
        <w:lastRenderedPageBreak/>
        <w:t>INTRODUCCIÓN</w:t>
      </w:r>
      <w:bookmarkEnd w:id="3"/>
      <w:bookmarkEnd w:id="4"/>
      <w:r>
        <w:t xml:space="preserve"> </w:t>
      </w:r>
    </w:p>
    <w:p w:rsidR="003A7536" w:rsidRPr="003A7536" w:rsidRDefault="003A7536" w:rsidP="003A7536"/>
    <w:p w:rsidR="001130E8" w:rsidRPr="00FC0731" w:rsidRDefault="001130E8" w:rsidP="00017FA2">
      <w:pPr>
        <w:pStyle w:val="Ttulo3"/>
      </w:pPr>
      <w:r w:rsidRPr="00FC0731">
        <w:t xml:space="preserve"> </w:t>
      </w:r>
      <w:bookmarkStart w:id="5" w:name="_Toc453446455"/>
      <w:bookmarkStart w:id="6" w:name="_Toc453458256"/>
      <w:r w:rsidRPr="00FC0731">
        <w:t>ADMINISTRACIÓN PÚBLICA FEDERAL</w:t>
      </w:r>
      <w:bookmarkEnd w:id="5"/>
      <w:bookmarkEnd w:id="6"/>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Es el acto jurídico administrativo mediante el cual el Presidente de la República determina el agrupamiento de un conjunto de entidades paraestatales bajo la coordinación del titular de una secretaría o departamento. La sectorización es, por tanto, un sistema de trabajo.</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Tres elementos componen esta definición:</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1.- Un sujeto activo, representado por la secretaría o departamento administrativo que coordina el sector correspondiente.</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2.- Los sujetos coordinados expresados en el grupo de entidades paraestatales que integran cada sector: organismos, empresas de participación estatal, sociedades nacionales de crédito, fondos y fideicomisos.</w:t>
      </w:r>
    </w:p>
    <w:p w:rsidR="001130E8"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3.- Una acción, que es la de coordinar los fines y actividades de un grupo determinado de entidades, dentro de un sector, y que considera conducir la programación, coordinación y evaluación de su funcionamiento.</w:t>
      </w:r>
    </w:p>
    <w:p w:rsidR="00FC0731" w:rsidRPr="00FC0731" w:rsidRDefault="00FC0731" w:rsidP="00FC0731">
      <w:pPr>
        <w:spacing w:line="480" w:lineRule="auto"/>
        <w:jc w:val="both"/>
        <w:rPr>
          <w:rFonts w:ascii="Times New Roman" w:hAnsi="Times New Roman" w:cs="Times New Roman"/>
          <w:sz w:val="24"/>
          <w:szCs w:val="24"/>
        </w:rPr>
      </w:pPr>
    </w:p>
    <w:p w:rsidR="001130E8" w:rsidRPr="00FC0731" w:rsidRDefault="001130E8" w:rsidP="00AB1E43">
      <w:pPr>
        <w:pStyle w:val="Ttulo3"/>
        <w:spacing w:line="480" w:lineRule="auto"/>
        <w:ind w:firstLine="0"/>
      </w:pPr>
      <w:bookmarkStart w:id="7" w:name="_Toc453446456"/>
      <w:bookmarkStart w:id="8" w:name="_Toc453458257"/>
      <w:r w:rsidRPr="00FC0731">
        <w:t>EL ESQUEMA DE ORGANIZACIÓN Y FUNCIONAMIENTO SECTORIAL DE LA ADMINISTRACIÓN PÚBLICA FEDERAL, TIENE COMO OBJETIVOS BÁSICOS.</w:t>
      </w:r>
      <w:bookmarkEnd w:id="7"/>
      <w:bookmarkEnd w:id="8"/>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1.- Ordenar la administración pública paraestatal en sectores, o sea en grupos de empresas que dependen en ciertos aspectos de un coordinador de sector que es un secretario de estado o un jefe </w:t>
      </w:r>
      <w:r w:rsidRPr="00FC0731">
        <w:rPr>
          <w:rFonts w:ascii="Times New Roman" w:hAnsi="Times New Roman" w:cs="Times New Roman"/>
          <w:sz w:val="24"/>
          <w:szCs w:val="24"/>
        </w:rPr>
        <w:lastRenderedPageBreak/>
        <w:t>de departamento. Ello con el fin de lograr una mayor coordinación y control de las entidades que la integran.</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2.- Elevar la eficiencia de las entidades.</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3.- Convertir a las entidades paraestatales agrupadas en cada sector administrativo en instrumentos para la implantación de las políticas sustantivas que llevan a cabo las dependencias centralizadas.</w:t>
      </w:r>
    </w:p>
    <w:p w:rsidR="001130E8" w:rsidRPr="00FC0731" w:rsidRDefault="001130E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4.- Modernizar los sistemas de planeación, programación, presupuestación, control, información y evaluación de la administración pública federal.</w:t>
      </w:r>
    </w:p>
    <w:p w:rsidR="001130E8" w:rsidRDefault="001130E8"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9B6D20" w:rsidRDefault="009B6D20" w:rsidP="00FC0731">
      <w:pPr>
        <w:spacing w:line="480" w:lineRule="auto"/>
        <w:jc w:val="both"/>
        <w:rPr>
          <w:rFonts w:ascii="Times New Roman" w:hAnsi="Times New Roman" w:cs="Times New Roman"/>
          <w:sz w:val="24"/>
          <w:szCs w:val="24"/>
        </w:rPr>
      </w:pPr>
    </w:p>
    <w:p w:rsidR="00546113" w:rsidRPr="001343DC" w:rsidRDefault="001343DC" w:rsidP="008C16FC">
      <w:pPr>
        <w:pStyle w:val="Ttulo1"/>
        <w:spacing w:line="480" w:lineRule="auto"/>
        <w:rPr>
          <w:rFonts w:eastAsia="Calibri"/>
        </w:rPr>
      </w:pPr>
      <w:bookmarkStart w:id="9" w:name="_Toc453458258"/>
      <w:r w:rsidRPr="001343DC">
        <w:rPr>
          <w:rFonts w:eastAsia="Calibri"/>
        </w:rPr>
        <w:lastRenderedPageBreak/>
        <w:t>DESARROLLO</w:t>
      </w:r>
      <w:bookmarkEnd w:id="9"/>
    </w:p>
    <w:p w:rsidR="001343DC" w:rsidRPr="001343DC" w:rsidRDefault="001343DC" w:rsidP="001343DC"/>
    <w:p w:rsidR="00546113" w:rsidRPr="00FC0731" w:rsidRDefault="00546113" w:rsidP="008C16FC">
      <w:pPr>
        <w:pStyle w:val="Ttulo3"/>
        <w:spacing w:line="480" w:lineRule="auto"/>
        <w:ind w:firstLine="0"/>
        <w:rPr>
          <w:rFonts w:eastAsia="Calibri"/>
        </w:rPr>
      </w:pPr>
      <w:bookmarkStart w:id="10" w:name="_Toc453446458"/>
      <w:bookmarkStart w:id="11" w:name="_Toc453458259"/>
      <w:r w:rsidRPr="00FC0731">
        <w:rPr>
          <w:rFonts w:eastAsia="Calibri"/>
        </w:rPr>
        <w:t>LA POLÍTICA ECONÓMICA EN LA  ADMINISTRACIÓN PÚBLICA</w:t>
      </w:r>
      <w:bookmarkEnd w:id="10"/>
      <w:bookmarkEnd w:id="11"/>
    </w:p>
    <w:p w:rsidR="001343DC" w:rsidRPr="00FC0731" w:rsidRDefault="00546113" w:rsidP="004D6E61">
      <w:pPr>
        <w:spacing w:line="480" w:lineRule="auto"/>
        <w:rPr>
          <w:rFonts w:ascii="Times New Roman" w:eastAsia="Calibri" w:hAnsi="Times New Roman" w:cs="Times New Roman"/>
          <w:sz w:val="24"/>
          <w:szCs w:val="24"/>
        </w:rPr>
      </w:pPr>
      <w:r w:rsidRPr="00FC0731">
        <w:rPr>
          <w:rFonts w:ascii="Times New Roman" w:eastAsia="Calibri" w:hAnsi="Times New Roman" w:cs="Times New Roman"/>
          <w:sz w:val="24"/>
          <w:szCs w:val="24"/>
        </w:rPr>
        <w:t>Por caso es que se encargará de atender a todas aquellas acciones de la administración pública que están vinculadas a gastos y egresos públicos justamente, tal es el caso de los impuestos y de los gastos en los que incurre el gobierno de turno pero también dentro de su tarea deberá atender los fallos de mercado que puedan producirse tras la creación y la aplicación de la política económica de gobierno.</w:t>
      </w:r>
    </w:p>
    <w:p w:rsidR="001343DC" w:rsidRDefault="00546113" w:rsidP="004D6E61">
      <w:pPr>
        <w:spacing w:line="480" w:lineRule="auto"/>
        <w:rPr>
          <w:rFonts w:ascii="Times New Roman" w:eastAsia="Calibri" w:hAnsi="Times New Roman" w:cs="Times New Roman"/>
          <w:sz w:val="24"/>
          <w:szCs w:val="24"/>
        </w:rPr>
      </w:pPr>
      <w:r w:rsidRPr="00FC0731">
        <w:rPr>
          <w:rFonts w:ascii="Times New Roman" w:eastAsia="Calibri" w:hAnsi="Times New Roman" w:cs="Times New Roman"/>
          <w:sz w:val="24"/>
          <w:szCs w:val="24"/>
        </w:rPr>
        <w:t>Siempre, la economía pública debe estar basada en la consecución de la economía de bienestar, como elemento básico a la hora de generar el bienestar social en la comunidad, o sea que esta debería de ser su preocupación más importante.</w:t>
      </w:r>
      <w:r w:rsidRPr="00FC0731">
        <w:rPr>
          <w:rFonts w:ascii="Times New Roman" w:eastAsia="Calibri" w:hAnsi="Times New Roman" w:cs="Times New Roman"/>
          <w:sz w:val="24"/>
          <w:szCs w:val="24"/>
        </w:rPr>
        <w:br/>
        <w:t>Cabe destacarse que estas variables son abordadas por la economía pública desde un punto de vista de la eficiencia y de la equidad, para de esta manera conseguir una asignación satisfactoria de los recursos del estado que den por resultado el crecimiento y por otro lado la redistribución con conciencia de la renta y de la riqueza de una nación, respectivamente.</w:t>
      </w:r>
    </w:p>
    <w:p w:rsidR="00546113" w:rsidRPr="00FC0731" w:rsidRDefault="00546113" w:rsidP="004D6E61">
      <w:pPr>
        <w:spacing w:line="480" w:lineRule="auto"/>
        <w:rPr>
          <w:rFonts w:ascii="Times New Roman" w:eastAsia="Calibri" w:hAnsi="Times New Roman" w:cs="Times New Roman"/>
          <w:sz w:val="24"/>
          <w:szCs w:val="24"/>
        </w:rPr>
      </w:pPr>
      <w:r w:rsidRPr="00FC0731">
        <w:rPr>
          <w:rFonts w:ascii="Times New Roman" w:eastAsia="Calibri" w:hAnsi="Times New Roman" w:cs="Times New Roman"/>
          <w:sz w:val="24"/>
          <w:szCs w:val="24"/>
        </w:rPr>
        <w:t xml:space="preserve">En tanto, se considerarán parte de la economía pública a todo el conjunto del sector económico público como ser: las administraciones públicas centrales, locales y regionales, las empresas que tienen un origen público y todos aquellos organismos dependientes de Las mencionadas. </w:t>
      </w:r>
    </w:p>
    <w:p w:rsidR="00546113" w:rsidRPr="00FC0731" w:rsidRDefault="00546113" w:rsidP="004D6E61">
      <w:pPr>
        <w:spacing w:line="480" w:lineRule="auto"/>
        <w:rPr>
          <w:rFonts w:ascii="Times New Roman" w:eastAsia="Calibri" w:hAnsi="Times New Roman" w:cs="Times New Roman"/>
          <w:sz w:val="24"/>
          <w:szCs w:val="24"/>
        </w:rPr>
      </w:pPr>
      <w:r w:rsidRPr="00FC0731">
        <w:rPr>
          <w:rFonts w:ascii="Times New Roman" w:eastAsia="Calibri" w:hAnsi="Times New Roman" w:cs="Times New Roman"/>
          <w:sz w:val="24"/>
          <w:szCs w:val="24"/>
        </w:rPr>
        <w:t xml:space="preserve">Vale mencionar también que la economía pública estará especialmente condicionada, por un lado por, por el modelo económico en el cual se halle inserta y por otra parte también lo estará por el marco global interno o externo, según corresponda. </w:t>
      </w:r>
    </w:p>
    <w:p w:rsidR="00546113" w:rsidRPr="00FC0731" w:rsidRDefault="00546113" w:rsidP="004D6E61">
      <w:pPr>
        <w:spacing w:line="480" w:lineRule="auto"/>
        <w:rPr>
          <w:rFonts w:ascii="Times New Roman" w:eastAsia="Calibri" w:hAnsi="Times New Roman" w:cs="Times New Roman"/>
          <w:sz w:val="24"/>
          <w:szCs w:val="24"/>
        </w:rPr>
      </w:pPr>
      <w:r w:rsidRPr="00FC0731">
        <w:rPr>
          <w:rFonts w:ascii="Times New Roman" w:eastAsia="Calibri" w:hAnsi="Times New Roman" w:cs="Times New Roman"/>
          <w:sz w:val="24"/>
          <w:szCs w:val="24"/>
        </w:rPr>
        <w:lastRenderedPageBreak/>
        <w:br/>
        <w:t>Por ejemplo, a instancias de una economía de mercado, que es aquella organización económica que surge de la oferta y demanda de bienes y servicios, la economía pública deberá ocuparse de estudiar la intervención estatal en estos aspectos: desarrollo de políticas anti monopólicas, regular la competencia y ordenar la oferta, fortalecer y defender la postura del consumidor, desarrollar una política estructural que facilite el crecimiento estable y sostenido en el tiempo, e intervenir en las políticas de coyuntura que regulan el ciclo económico.</w:t>
      </w:r>
    </w:p>
    <w:p w:rsidR="008A00C6" w:rsidRPr="00FC0731" w:rsidRDefault="00546113" w:rsidP="008C16FC">
      <w:pPr>
        <w:pStyle w:val="Ttulo3"/>
        <w:spacing w:line="480" w:lineRule="auto"/>
        <w:rPr>
          <w:b w:val="0"/>
          <w:bCs w:val="0"/>
          <w:color w:val="222222"/>
          <w:szCs w:val="24"/>
          <w:shd w:val="clear" w:color="auto" w:fill="FFFFFF"/>
        </w:rPr>
      </w:pPr>
      <w:bookmarkStart w:id="12" w:name="_Toc453446459"/>
      <w:bookmarkStart w:id="13" w:name="_Toc453458260"/>
      <w:r w:rsidRPr="00FC0731">
        <w:rPr>
          <w:shd w:val="clear" w:color="auto" w:fill="FFFFFF"/>
        </w:rPr>
        <w:t>DIANÓSTICO ESTRATÉGICO DE LA ADMINISTRACIÓN PÚBLICA</w:t>
      </w:r>
      <w:bookmarkEnd w:id="12"/>
      <w:bookmarkEnd w:id="13"/>
      <w:r w:rsidRPr="00FC0731">
        <w:rPr>
          <w:shd w:val="clear" w:color="auto" w:fill="FFFFFF"/>
        </w:rPr>
        <w:t xml:space="preserve"> </w:t>
      </w:r>
    </w:p>
    <w:p w:rsidR="00546113" w:rsidRPr="00FC0731" w:rsidRDefault="00546113"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Administración Pública Federal Las funciones y atribuciones del gobierno federal están definidas en la Ley Orgánica de la Administración Pública Federal (APF) que distingue, por la naturaleza de sus atribuciones, dos grandes grupos: la administración pública centralizada y la paraestatal. La administración pública centralizada está conformada por la Presidencia de la República, las Secretarías de Estado, los Departamentos Administrativos y la Consejería Jurídica del Ejecutivo Federal (dependencias). La administración pública paraestatal se integra por los organismos descentralizados, las empresas de participación estatal, las instituciones nacionales de crédito, las organizaciones auxiliares nacionales de crédito, las instituciones nacionales de seguros y de fianzas y los fideicomisos (entidades paraestatales). La APF posee una estructura organizacional compleja que refleja la diversidad de los programas y acciones del gobierno federal para atender las necesidades de una población heterogénea y creciente, en los ámbitos de desarrollo político, económico y social. La administración pública, en congruencia con las políticas de desarrollo, ha evolucionado hacia estructuras más sencillas y eficientes. En especial, en los últimos 20 años, se registraron grandes cambios en sus funciones, tamaño y estructura. A </w:t>
      </w:r>
      <w:r w:rsidRPr="00FC0731">
        <w:rPr>
          <w:rFonts w:ascii="Times New Roman" w:hAnsi="Times New Roman" w:cs="Times New Roman"/>
          <w:sz w:val="24"/>
          <w:szCs w:val="24"/>
        </w:rPr>
        <w:lastRenderedPageBreak/>
        <w:t>partir de 1982 se inició un proceso de modernización que en los primeros años se caracterizó por la desincorporación de entidades paraestatales cuyas funciones no correspondían al servicio público. Como resultado de estas acciones, la APF pasó de una estructura integrada por 1,044 entidades paraestatales en 1985 a 207 a principios de 2003. En esta Administración se inicia un proceso de modernización e innovación en todas las dependencias y entidades paraestatales del gobierno federal, en el marco de lo establecido en la Agenda de Buen Gobierno, con objeto de propiciar mayor eficiencia y transparencia en la administración pública central, así como una nueva cultura del servidor público, para lograr mayor eficiencia y ofrecer a la ciudadanía servicios de mayor calidad. Como parte de esta estrategia, y en congruencia con el proceso de instrumentación de la Ley del Servicio Profesional de Carrera, se han adoptado medidas de ahorro y austeridad para aumentar la eficiencia del gasto público en materia de administración y servicios personales, así como para redimensionar las estructuras administrativas. Entre estas acciones destaca la aplicación de los Programas de Retiro y Separación Voluntaria cuyo objetivo ha sido permitir que los servidores públicos que así lo deseen, tengan la posibilidad de separarse del cargo que desempeñan recibiendo una compensación económica acor</w:t>
      </w:r>
      <w:r w:rsidR="006F3AD1">
        <w:rPr>
          <w:rFonts w:ascii="Times New Roman" w:hAnsi="Times New Roman" w:cs="Times New Roman"/>
          <w:sz w:val="24"/>
          <w:szCs w:val="24"/>
        </w:rPr>
        <w:t xml:space="preserve">de con su puesto y antigüedad. </w:t>
      </w:r>
      <w:r w:rsidRPr="00FC0731">
        <w:rPr>
          <w:rFonts w:ascii="Times New Roman" w:hAnsi="Times New Roman" w:cs="Times New Roman"/>
          <w:sz w:val="24"/>
          <w:szCs w:val="24"/>
        </w:rPr>
        <w:t xml:space="preserve"> En el periodo 2001-2003 la aplicación de los programas de Retiro y Separación Voluntaria ha derivado en la cancelación de 71,278 plazas con un costo total de 18,112.4 millones de pesos, lo que ha permitido generar ahorros permanentes en el erario público por concepto de pago de servicios personales, así como la reducción de estructuras administrativas, con las consecuentes ganancias en eficiencia. </w:t>
      </w:r>
    </w:p>
    <w:p w:rsidR="008A00C6" w:rsidRDefault="008A00C6" w:rsidP="00FC0731">
      <w:pPr>
        <w:spacing w:line="480" w:lineRule="auto"/>
        <w:jc w:val="both"/>
        <w:rPr>
          <w:rFonts w:ascii="Times New Roman" w:hAnsi="Times New Roman" w:cs="Times New Roman"/>
          <w:sz w:val="24"/>
          <w:szCs w:val="24"/>
        </w:rPr>
      </w:pPr>
    </w:p>
    <w:p w:rsidR="00254C21" w:rsidRPr="00FC0731" w:rsidRDefault="00254C21" w:rsidP="00FC0731">
      <w:pPr>
        <w:spacing w:line="480" w:lineRule="auto"/>
        <w:jc w:val="both"/>
        <w:rPr>
          <w:rFonts w:ascii="Times New Roman" w:hAnsi="Times New Roman" w:cs="Times New Roman"/>
          <w:sz w:val="24"/>
          <w:szCs w:val="24"/>
        </w:rPr>
      </w:pPr>
    </w:p>
    <w:p w:rsidR="00063BC8" w:rsidRDefault="00063BC8" w:rsidP="008C16FC">
      <w:pPr>
        <w:pStyle w:val="Ttulo1"/>
        <w:spacing w:line="480" w:lineRule="auto"/>
      </w:pPr>
      <w:bookmarkStart w:id="14" w:name="_Toc453446460"/>
      <w:bookmarkStart w:id="15" w:name="_Toc453458261"/>
      <w:r w:rsidRPr="00FC0731">
        <w:lastRenderedPageBreak/>
        <w:t>TEORÍ</w:t>
      </w:r>
      <w:r w:rsidR="005A4DFF" w:rsidRPr="00FC0731">
        <w:t>A DE LA ADMINISTRACIÓN PÚBLICA</w:t>
      </w:r>
      <w:bookmarkEnd w:id="14"/>
      <w:bookmarkEnd w:id="15"/>
      <w:r w:rsidR="005A4DFF" w:rsidRPr="00FC0731">
        <w:t xml:space="preserve"> </w:t>
      </w:r>
    </w:p>
    <w:p w:rsidR="00063BC8" w:rsidRPr="00FC0731" w:rsidRDefault="00254C21" w:rsidP="008C16FC">
      <w:pPr>
        <w:pStyle w:val="Ttulo3"/>
        <w:spacing w:line="480" w:lineRule="auto"/>
      </w:pPr>
      <w:bookmarkStart w:id="16" w:name="_Toc453446461"/>
      <w:bookmarkStart w:id="17" w:name="_Toc453458262"/>
      <w:r w:rsidRPr="00FC0731">
        <w:t>CONCEPTOS Y DEFINICIONES BÁSICOS:</w:t>
      </w:r>
      <w:bookmarkEnd w:id="16"/>
      <w:bookmarkEnd w:id="17"/>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administración pública estudia al Estado (objeto de estudio) y este se debe concebir como una empresa pública, toda vez que este (estado) es una organización jurídica.</w:t>
      </w:r>
    </w:p>
    <w:p w:rsidR="00063BC8" w:rsidRPr="00FC0731" w:rsidRDefault="00063BC8" w:rsidP="00FC0731">
      <w:pPr>
        <w:spacing w:line="480" w:lineRule="auto"/>
        <w:jc w:val="both"/>
        <w:rPr>
          <w:rFonts w:ascii="Times New Roman" w:hAnsi="Times New Roman" w:cs="Times New Roman"/>
          <w:sz w:val="24"/>
          <w:szCs w:val="24"/>
        </w:rPr>
      </w:pPr>
      <w:r w:rsidRPr="00FC0731">
        <w:rPr>
          <w:rFonts w:ascii="Times New Roman" w:hAnsi="Times New Roman" w:cs="Times New Roman"/>
          <w:b/>
          <w:bCs/>
          <w:sz w:val="24"/>
          <w:szCs w:val="24"/>
        </w:rPr>
        <w:t>Los elementos del estado son:</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Población</w:t>
      </w:r>
      <w:r w:rsidRPr="00FC0731">
        <w:rPr>
          <w:rFonts w:ascii="Times New Roman" w:hAnsi="Times New Roman" w:cs="Times New Roman"/>
          <w:sz w:val="24"/>
          <w:szCs w:val="24"/>
        </w:rPr>
        <w:t>: todo un conjunto de personas (Carácter cuantitativo). Los hombres que pertenecen a un Estado componen la población de éste. La población desempeña, desde el punto de vista jurídico, un papel doble. Puede, en efecto, ser considerada como objeto o como sujeto de la actividad estatal. La doctrina que ahora exponemos tiene su antecedente en la distinción, esbozada por Rousseau, entre súbdito y ciudadanos. En cuanto súbditos, los hombres que integran la. Población háyanse sometidos a la autoridad política y, por tanto, forman el objeto del ejercicio del poder; en cuanto ciudadanos, participan en la formación de la voluntad general y son, por ende, sujetos de la actividad del Estado. Es, pues, completamente falsa la tesis que concibe a éste dividido en dos personas distintas, no ligadas por vínculo jurídico alguno: el soberano, por una parte, y el pueblo, por la otra.</w:t>
      </w:r>
    </w:p>
    <w:p w:rsidR="00254C2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En cuanto objeto del imperium, la población revelase como un conjunto de elementos subordinados a la actividad del Estado; en cuanto sujeto, los individuos que la forman aparecen como miembros de la comunidad política, en un plano de coordinación.</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w:t>
      </w:r>
      <w:r w:rsidR="00AE0679" w:rsidRPr="00FC0731">
        <w:rPr>
          <w:rFonts w:ascii="Times New Roman" w:hAnsi="Times New Roman" w:cs="Times New Roman"/>
          <w:sz w:val="24"/>
          <w:szCs w:val="24"/>
        </w:rPr>
        <w:t xml:space="preserve"> calidad de miembros </w:t>
      </w:r>
      <w:r w:rsidRPr="00FC0731">
        <w:rPr>
          <w:rFonts w:ascii="Times New Roman" w:hAnsi="Times New Roman" w:cs="Times New Roman"/>
          <w:sz w:val="24"/>
          <w:szCs w:val="24"/>
        </w:rPr>
        <w:t>de la comunidad jurídicamente organizada supone necesariamente, en quienes la poseen, el carácter de personas y, por ende, la existencia, en favor de los mismos, de una esfera de derechos subjetivos públicos.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El conjunto de derechos que el individuo puede hacer valer frente al Estado constituye lo que en la terminología jurídica recibe la denominación de status personal. Las facultades que lo integran son de tres clases, a saber:</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Derechos de libertad.</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Derechos que se traducen en la facultad de pedir la intervención del Estado en favor de intereses individuales.</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Derechos políticos.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Territorio</w:t>
      </w:r>
      <w:r w:rsidRPr="00FC0731">
        <w:rPr>
          <w:rFonts w:ascii="Times New Roman" w:hAnsi="Times New Roman" w:cs="Times New Roman"/>
          <w:sz w:val="24"/>
          <w:szCs w:val="24"/>
        </w:rPr>
        <w:t>: espacio geográfico en donde el estado ejerce su soberanía. Existen agrupaciones humanas en las que el territorio no es de importancia primordial; por ejemplo: la Iglesia, las organizaciones internacionales, etcétera. Pero tratándose del Estado, el territorio es un elemento de primer orden, colocado al lado del elemento humano en cuanto a que su presencia es imprescindible para que surja y se conserve el Estado.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Los hombres llamados a componer el Estado, deben estar permanentemente establecidos en su suelo, suelo que se llama patria; que deriva de dos vocablos latinos: terra patrum (tierra de los padres).La formación estatal misma supone un territorio. Sin la existencia del territorio no podría haber Estado</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Pueblo</w:t>
      </w:r>
      <w:r w:rsidRPr="00FC0731">
        <w:rPr>
          <w:rFonts w:ascii="Times New Roman" w:hAnsi="Times New Roman" w:cs="Times New Roman"/>
          <w:sz w:val="24"/>
          <w:szCs w:val="24"/>
        </w:rPr>
        <w:t>: individuo mayores de edad con derechos y obligaciones.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Poder</w:t>
      </w:r>
      <w:r w:rsidRPr="00FC0731">
        <w:rPr>
          <w:rFonts w:ascii="Times New Roman" w:hAnsi="Times New Roman" w:cs="Times New Roman"/>
          <w:sz w:val="24"/>
          <w:szCs w:val="24"/>
        </w:rPr>
        <w:t>: (antecede al gobierno) que es la facultad de imponer una voluntad para lograr una convivencia social. Toda sociedad organizada ha menester de una voluntad que la dirija. Esta voluntad constituye el poder del grupo.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Tal poder es unas veces de tipo coactivo; otras, carece de este carácter. El poder simple, o no coactivo, tiene capacidad para dictar determinadas prescripciones a los miembros del grupo, pero no está en condiciones de asegurar el cumplimiento de aquéllas por sí mismo, es decir, con medios propios. Cuando una organización carece de poder coactivo, los individuos que la forman tienen libertad para abandonarla en cualquier momento. Ello aparece con toda claridad incluso en las organizaciones no estatales más poderosas del mundo, como la Iglesia Católica. Esta última no puede, por sí misma, constreñir a sus fieles o a sus sacerdotes a que permanezcan en su seno, a no ser que el Estado le preste su apoyo.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Si una organización ejerce un poder simple, los medios de que dispone para sancionar sus mandatos no son de tipo coactivo, sino meramente disciplinarios. El poder de dominación es, en cambio, irresistible. Los mandatos que expide tienen una pretensión de validez absoluta, y pueden ser impuestos en forma violenta, contra la voluntad del obligado.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Gobierno</w:t>
      </w:r>
      <w:r w:rsidRPr="00FC0731">
        <w:rPr>
          <w:rFonts w:ascii="Times New Roman" w:hAnsi="Times New Roman" w:cs="Times New Roman"/>
          <w:sz w:val="24"/>
          <w:szCs w:val="24"/>
        </w:rPr>
        <w:t>: es el ejercicio del poder a través de un conjunto de órganos administrativos. El Gobierno es esencialmente la acción por la cual la autoridad impone una línea de conducta, un precepto, a individuos humanos. Los gobernados son los habitantes del Estado, nacionales y extranjeros, que se encuentran en el territorio estatal.</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actividad de la autoridad en su aspecto de Gobierno es dar órdenes. Puede también proceder por vía de sugestiones, pero solo supletoriamente. Su misión principal es ordenar. Naturalmente que esas órdenes no deben ser arbitrarias, sino que han de dirigirse hacia la consecución del bien público.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El campo propio de esas órdenes se extiende a todas las materias que hemos visto integran el bien público, materias que de cerca o de lejos, en el orden de los fines o de los medios, se refieren al bien público temporal.</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La organización del gobierno es a través de dos maneras: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constitución es lo que le da orden al estado, para esto se apoya en la función legislativa la cual la compone el congreso de la unión:</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Cámara de senadores (128)</w:t>
      </w:r>
    </w:p>
    <w:p w:rsidR="00063BC8" w:rsidRPr="00FC0731" w:rsidRDefault="00063BC8"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Cámara de diputados (300 + 200)</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Ambas cámaras tienen la función de crear leyes, excepto modificar la constitución, para estos casos existen dos procedimientos: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Legislativa ordinaria.- </w:t>
      </w:r>
      <w:r w:rsidR="00AE0679" w:rsidRPr="00FC0731">
        <w:rPr>
          <w:rFonts w:ascii="Times New Roman" w:hAnsi="Times New Roman" w:cs="Times New Roman"/>
          <w:sz w:val="24"/>
          <w:szCs w:val="24"/>
        </w:rPr>
        <w:t>quehacer</w:t>
      </w:r>
      <w:r w:rsidRPr="00FC0731">
        <w:rPr>
          <w:rFonts w:ascii="Times New Roman" w:hAnsi="Times New Roman" w:cs="Times New Roman"/>
          <w:sz w:val="24"/>
          <w:szCs w:val="24"/>
        </w:rPr>
        <w:t xml:space="preserve"> cotidiano (propuesta de leyes).-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Legislativa extraordinaria.- no compete al quehacer cotidiano de ambas cámaras.-</w:t>
      </w:r>
    </w:p>
    <w:p w:rsidR="00254C21" w:rsidRPr="00FC0731" w:rsidRDefault="00063BC8" w:rsidP="00A41CF7">
      <w:pPr>
        <w:pStyle w:val="Ttulo3"/>
        <w:spacing w:line="480" w:lineRule="auto"/>
      </w:pPr>
      <w:bookmarkStart w:id="18" w:name="_Toc453446462"/>
      <w:bookmarkStart w:id="19" w:name="_Toc453458263"/>
      <w:r w:rsidRPr="00FC0731">
        <w:t>EL ESTADO</w:t>
      </w:r>
      <w:bookmarkEnd w:id="18"/>
      <w:bookmarkEnd w:id="19"/>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Organización política soberana de una sociedad humana establecida en un territorio determinado, bajo un régimen jurídico, con independencia y autodeterminación con órganos de gobierno y de administración que persigue determinados fines mediante actividades concretas.-</w:t>
      </w:r>
    </w:p>
    <w:p w:rsidR="00063BC8" w:rsidRDefault="00063BC8" w:rsidP="004D6E61">
      <w:pPr>
        <w:spacing w:line="480" w:lineRule="auto"/>
        <w:rPr>
          <w:rFonts w:ascii="Times New Roman" w:hAnsi="Times New Roman" w:cs="Times New Roman"/>
          <w:sz w:val="24"/>
          <w:szCs w:val="24"/>
        </w:rPr>
      </w:pPr>
    </w:p>
    <w:p w:rsidR="00254C21" w:rsidRPr="00FC0731" w:rsidRDefault="00254C21" w:rsidP="004D6E61">
      <w:pPr>
        <w:spacing w:line="480" w:lineRule="auto"/>
        <w:rPr>
          <w:rFonts w:ascii="Times New Roman" w:hAnsi="Times New Roman" w:cs="Times New Roman"/>
          <w:sz w:val="24"/>
          <w:szCs w:val="24"/>
        </w:rPr>
      </w:pP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Derechos de los estados.-</w:t>
      </w:r>
    </w:p>
    <w:p w:rsidR="00063BC8" w:rsidRPr="00FC0731" w:rsidRDefault="00063BC8" w:rsidP="004D6E61">
      <w:pPr>
        <w:numPr>
          <w:ilvl w:val="0"/>
          <w:numId w:val="64"/>
        </w:num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Ser soberanos.-</w:t>
      </w:r>
    </w:p>
    <w:p w:rsidR="00063BC8" w:rsidRPr="00FC0731" w:rsidRDefault="00063BC8" w:rsidP="004D6E61">
      <w:pPr>
        <w:numPr>
          <w:ilvl w:val="0"/>
          <w:numId w:val="65"/>
        </w:numPr>
        <w:spacing w:line="480" w:lineRule="auto"/>
        <w:rPr>
          <w:rFonts w:ascii="Times New Roman" w:hAnsi="Times New Roman" w:cs="Times New Roman"/>
          <w:sz w:val="24"/>
          <w:szCs w:val="24"/>
        </w:rPr>
      </w:pPr>
      <w:r w:rsidRPr="00FC0731">
        <w:rPr>
          <w:rFonts w:ascii="Times New Roman" w:hAnsi="Times New Roman" w:cs="Times New Roman"/>
          <w:sz w:val="24"/>
          <w:szCs w:val="24"/>
        </w:rPr>
        <w:t>Defender su territorio.-</w:t>
      </w:r>
    </w:p>
    <w:p w:rsidR="00063BC8" w:rsidRPr="00FC0731" w:rsidRDefault="00063BC8" w:rsidP="004D6E61">
      <w:pPr>
        <w:numPr>
          <w:ilvl w:val="0"/>
          <w:numId w:val="66"/>
        </w:numPr>
        <w:spacing w:line="480" w:lineRule="auto"/>
        <w:rPr>
          <w:rFonts w:ascii="Times New Roman" w:hAnsi="Times New Roman" w:cs="Times New Roman"/>
          <w:sz w:val="24"/>
          <w:szCs w:val="24"/>
        </w:rPr>
      </w:pPr>
      <w:r w:rsidRPr="00FC0731">
        <w:rPr>
          <w:rFonts w:ascii="Times New Roman" w:hAnsi="Times New Roman" w:cs="Times New Roman"/>
          <w:sz w:val="24"/>
          <w:szCs w:val="24"/>
        </w:rPr>
        <w:t>Estructura de estado y de gobierno.-</w:t>
      </w:r>
    </w:p>
    <w:p w:rsidR="00063BC8" w:rsidRPr="00FC0731" w:rsidRDefault="00063BC8" w:rsidP="004D6E61">
      <w:pPr>
        <w:numPr>
          <w:ilvl w:val="0"/>
          <w:numId w:val="67"/>
        </w:numPr>
        <w:spacing w:line="480" w:lineRule="auto"/>
        <w:rPr>
          <w:rFonts w:ascii="Times New Roman" w:hAnsi="Times New Roman" w:cs="Times New Roman"/>
          <w:sz w:val="24"/>
          <w:szCs w:val="24"/>
        </w:rPr>
      </w:pPr>
      <w:r w:rsidRPr="00FC0731">
        <w:rPr>
          <w:rFonts w:ascii="Times New Roman" w:hAnsi="Times New Roman" w:cs="Times New Roman"/>
          <w:sz w:val="24"/>
          <w:szCs w:val="24"/>
        </w:rPr>
        <w:t>Establecer sistema monetario, tributario, defensa externa e interna, orden jurídico, bases para su desarrollo, establecer relaciones de orden internacional.-</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Teoría de la división de poderes.-</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Según los tratadistas es que no se trata de una división de poderes, sino de una cooperación, colaboración o una coordinación de todos los poderes para cumplir los objetivos del estado.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Forma de Gobierno.-</w:t>
      </w:r>
    </w:p>
    <w:p w:rsidR="00063BC8" w:rsidRPr="00FC0731" w:rsidRDefault="00063BC8"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Modo de estructurarse respecto a todos sus elementos constitutivos.- Atiende a la estructura, en México es de una república representativa, democrática, federal compuesta de estados libres y soberanos, pero unidos a una federación.-</w:t>
      </w:r>
    </w:p>
    <w:p w:rsidR="00546113" w:rsidRDefault="00546113" w:rsidP="00FC0731">
      <w:pPr>
        <w:spacing w:line="480" w:lineRule="auto"/>
        <w:rPr>
          <w:rFonts w:ascii="Times New Roman" w:hAnsi="Times New Roman" w:cs="Times New Roman"/>
          <w:b/>
          <w:bCs/>
          <w:sz w:val="24"/>
          <w:szCs w:val="24"/>
        </w:rPr>
      </w:pPr>
    </w:p>
    <w:p w:rsidR="00603AE1" w:rsidRDefault="00603AE1" w:rsidP="00FC0731">
      <w:pPr>
        <w:spacing w:line="480" w:lineRule="auto"/>
        <w:rPr>
          <w:rFonts w:ascii="Times New Roman" w:hAnsi="Times New Roman" w:cs="Times New Roman"/>
          <w:b/>
          <w:bCs/>
          <w:sz w:val="24"/>
          <w:szCs w:val="24"/>
        </w:rPr>
      </w:pPr>
    </w:p>
    <w:p w:rsidR="00603AE1" w:rsidRDefault="00603AE1" w:rsidP="00FC0731">
      <w:pPr>
        <w:spacing w:line="480" w:lineRule="auto"/>
        <w:rPr>
          <w:rFonts w:ascii="Times New Roman" w:hAnsi="Times New Roman" w:cs="Times New Roman"/>
          <w:b/>
          <w:bCs/>
          <w:sz w:val="24"/>
          <w:szCs w:val="24"/>
        </w:rPr>
      </w:pPr>
    </w:p>
    <w:p w:rsidR="00603AE1" w:rsidRDefault="00603AE1" w:rsidP="00FC0731">
      <w:pPr>
        <w:spacing w:line="480" w:lineRule="auto"/>
        <w:rPr>
          <w:rFonts w:ascii="Times New Roman" w:hAnsi="Times New Roman" w:cs="Times New Roman"/>
          <w:b/>
          <w:bCs/>
          <w:sz w:val="24"/>
          <w:szCs w:val="24"/>
        </w:rPr>
      </w:pPr>
    </w:p>
    <w:p w:rsidR="00603AE1" w:rsidRDefault="00603AE1" w:rsidP="00FC0731">
      <w:pPr>
        <w:spacing w:line="480" w:lineRule="auto"/>
        <w:rPr>
          <w:rFonts w:ascii="Times New Roman" w:hAnsi="Times New Roman" w:cs="Times New Roman"/>
          <w:b/>
          <w:bCs/>
          <w:sz w:val="24"/>
          <w:szCs w:val="24"/>
        </w:rPr>
      </w:pPr>
    </w:p>
    <w:p w:rsidR="00603AE1" w:rsidRDefault="00603AE1" w:rsidP="00FC0731">
      <w:pPr>
        <w:spacing w:line="480" w:lineRule="auto"/>
        <w:rPr>
          <w:rFonts w:ascii="Times New Roman" w:hAnsi="Times New Roman" w:cs="Times New Roman"/>
          <w:b/>
          <w:bCs/>
          <w:sz w:val="24"/>
          <w:szCs w:val="24"/>
        </w:rPr>
      </w:pPr>
    </w:p>
    <w:p w:rsidR="00603AE1" w:rsidRPr="00FC0731" w:rsidRDefault="00603AE1" w:rsidP="00FC0731">
      <w:pPr>
        <w:spacing w:line="480" w:lineRule="auto"/>
        <w:rPr>
          <w:rFonts w:ascii="Times New Roman" w:hAnsi="Times New Roman" w:cs="Times New Roman"/>
          <w:b/>
          <w:bCs/>
          <w:sz w:val="24"/>
          <w:szCs w:val="24"/>
        </w:rPr>
      </w:pPr>
    </w:p>
    <w:p w:rsidR="009F06B7" w:rsidRDefault="009F06B7" w:rsidP="00603AE1">
      <w:pPr>
        <w:pStyle w:val="Ttulo1"/>
        <w:spacing w:line="480" w:lineRule="auto"/>
      </w:pPr>
      <w:bookmarkStart w:id="20" w:name="_Toc453446463"/>
      <w:bookmarkStart w:id="21" w:name="_Toc453458264"/>
      <w:r w:rsidRPr="00FC0731">
        <w:lastRenderedPageBreak/>
        <w:t>ADMINISTRACIÓN PÚBLICA FEDERAL</w:t>
      </w:r>
      <w:bookmarkEnd w:id="20"/>
      <w:bookmarkEnd w:id="21"/>
    </w:p>
    <w:p w:rsidR="00254C21" w:rsidRPr="00254C21" w:rsidRDefault="00254C21" w:rsidP="00254C21"/>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administración pública </w:t>
      </w:r>
      <w:r w:rsidR="00834F49" w:rsidRPr="00FC0731">
        <w:rPr>
          <w:rFonts w:ascii="Times New Roman" w:hAnsi="Times New Roman" w:cs="Times New Roman"/>
          <w:sz w:val="24"/>
          <w:szCs w:val="24"/>
        </w:rPr>
        <w:t>federal</w:t>
      </w:r>
      <w:r w:rsidRPr="00FC0731">
        <w:rPr>
          <w:rFonts w:ascii="Times New Roman" w:hAnsi="Times New Roman" w:cs="Times New Roman"/>
          <w:sz w:val="24"/>
          <w:szCs w:val="24"/>
        </w:rPr>
        <w:t xml:space="preserve">, ha evolucionado en los últimos años paralelamente con el crecimiento de la población y así también las tareas que el Estado ha asumido y conjuntamente con su administración. Motivada por el crecimiento sostenido de la población, </w:t>
      </w:r>
      <w:r w:rsidR="00546113" w:rsidRPr="00FC0731">
        <w:rPr>
          <w:rFonts w:ascii="Times New Roman" w:hAnsi="Times New Roman" w:cs="Times New Roman"/>
          <w:sz w:val="24"/>
          <w:szCs w:val="24"/>
        </w:rPr>
        <w:t>ha</w:t>
      </w:r>
      <w:r w:rsidRPr="00FC0731">
        <w:rPr>
          <w:rFonts w:ascii="Times New Roman" w:hAnsi="Times New Roman" w:cs="Times New Roman"/>
          <w:sz w:val="24"/>
          <w:szCs w:val="24"/>
        </w:rPr>
        <w:t xml:space="preserve"> provocado una mayor intervención del Estado en todos los asuntos de la vida nacional incursionando así en actividades que anteriormente estaban reservadas a los particulares.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A partir de 1917, la administración pública Mexicana ha diversificado sus tareas, comprendiendo objetivos que le eran ajenos. Esta circunstancia aunada al ejercicio personal del poder ejecutivo explica la vigencia de diez leyes relativas a la organización centralizada y tres a la descentralizada, en un lapso de sesenta y tres años.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El Estado posrevolucionario se inicia con una organización administrativa muy reducida y simple: seis secretarias (Hacienda y Cerdito Publico, Industria y Comercio, Fomento, Comunicaciones, Guerra y Marina y la Secretaria de Estado) y posteriormente los departamentos de Salubridad </w:t>
      </w:r>
      <w:r w:rsidR="00834F49" w:rsidRPr="00FC0731">
        <w:rPr>
          <w:rFonts w:ascii="Times New Roman" w:hAnsi="Times New Roman" w:cs="Times New Roman"/>
          <w:sz w:val="24"/>
          <w:szCs w:val="24"/>
        </w:rPr>
        <w:t>Pública</w:t>
      </w:r>
      <w:r w:rsidRPr="00FC0731">
        <w:rPr>
          <w:rFonts w:ascii="Times New Roman" w:hAnsi="Times New Roman" w:cs="Times New Roman"/>
          <w:sz w:val="24"/>
          <w:szCs w:val="24"/>
        </w:rPr>
        <w:t>, el Judicial, el Universitario y de Bellas Artes.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Posteriormente una nueva ley divide la Secretaría de Estado en las de Gobernación y relaciones Exteriores, y se crean nuevos departamentos como el de contraloría, Aprovisionamiento General, Establecimientos Laborales y aprovisionamientos militares.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En términos generales, puede decirse que la participación Estatal en la vida económica y el desarrollo social fueron las pautas que inspiraron, sin olvidar el estilo</w:t>
      </w:r>
      <w:r w:rsidRPr="00FC0731">
        <w:rPr>
          <w:rFonts w:ascii="Times New Roman" w:hAnsi="Times New Roman" w:cs="Times New Roman"/>
          <w:b/>
          <w:bCs/>
          <w:sz w:val="24"/>
          <w:szCs w:val="24"/>
        </w:rPr>
        <w:t> </w:t>
      </w:r>
      <w:r w:rsidRPr="00FC0731">
        <w:rPr>
          <w:rFonts w:ascii="Times New Roman" w:hAnsi="Times New Roman" w:cs="Times New Roman"/>
          <w:sz w:val="24"/>
          <w:szCs w:val="24"/>
        </w:rPr>
        <w:t>del gobierno en turno, la vigencia de nuevas leyes organizativas, y con estas la creación, fusión, supresión de Secretarías y departamentos de Estado, su redenominación y su transformación de departamentos en Secretarías.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La Ley Orgánica de la Administración Pública Federal. En vigor desde el día 1° de enero de 1977, ajustó el aparato administrativo, según lo explica en sus propios motivos, para evitar duplicaciones, precisar responsabilidades y simplificar estructuras.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Este ordenamiento ha introducido algunas innovaciones en la materia. Quizás la más importante consiste en que por primera vez, una ley reglamentaria del artículo 90 Constitucional regula conjuntamente tanto la administración centralizada como la paraestatal, detallando los órganos y entidades que componen a una y a otra.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El Presidente de la </w:t>
      </w:r>
      <w:r w:rsidR="00834F49" w:rsidRPr="00FC0731">
        <w:rPr>
          <w:rFonts w:ascii="Times New Roman" w:hAnsi="Times New Roman" w:cs="Times New Roman"/>
          <w:sz w:val="24"/>
          <w:szCs w:val="24"/>
        </w:rPr>
        <w:t>república</w:t>
      </w:r>
      <w:r w:rsidRPr="00FC0731">
        <w:rPr>
          <w:rFonts w:ascii="Times New Roman" w:hAnsi="Times New Roman" w:cs="Times New Roman"/>
          <w:sz w:val="24"/>
          <w:szCs w:val="24"/>
        </w:rPr>
        <w:t xml:space="preserve"> es la cúspide de la organización administrativa y la Ley Orgánica de la Administración </w:t>
      </w:r>
      <w:r w:rsidR="00834F49" w:rsidRPr="00FC0731">
        <w:rPr>
          <w:rFonts w:ascii="Times New Roman" w:hAnsi="Times New Roman" w:cs="Times New Roman"/>
          <w:sz w:val="24"/>
          <w:szCs w:val="24"/>
        </w:rPr>
        <w:t>Pública</w:t>
      </w:r>
      <w:r w:rsidRPr="00FC0731">
        <w:rPr>
          <w:rFonts w:ascii="Times New Roman" w:hAnsi="Times New Roman" w:cs="Times New Roman"/>
          <w:sz w:val="24"/>
          <w:szCs w:val="24"/>
        </w:rPr>
        <w:t xml:space="preserve"> Federal lo faculta para crear unidades de apoyo técnico y de coordinación en áreas que el propio titular del ejecutivo determine como prioritarias. A la fecha funcionan: La Coordinación General de Estudios Administrativos, la Coordinación General de Comunicación Social, la Unidades de Asuntos Jurídicos y de </w:t>
      </w:r>
      <w:r w:rsidR="00834F49" w:rsidRPr="00FC0731">
        <w:rPr>
          <w:rFonts w:ascii="Times New Roman" w:hAnsi="Times New Roman" w:cs="Times New Roman"/>
          <w:sz w:val="24"/>
          <w:szCs w:val="24"/>
        </w:rPr>
        <w:t>asesoría</w:t>
      </w:r>
      <w:r w:rsidR="00496ECF">
        <w:rPr>
          <w:rFonts w:ascii="Times New Roman" w:hAnsi="Times New Roman" w:cs="Times New Roman"/>
          <w:sz w:val="24"/>
          <w:szCs w:val="24"/>
        </w:rPr>
        <w:t xml:space="preserve"> técnica, la c</w:t>
      </w:r>
      <w:r w:rsidRPr="00FC0731">
        <w:rPr>
          <w:rFonts w:ascii="Times New Roman" w:hAnsi="Times New Roman" w:cs="Times New Roman"/>
          <w:sz w:val="24"/>
          <w:szCs w:val="24"/>
        </w:rPr>
        <w:t>oordinación del sistema nacional de Evaluación, la coordinación General de Proyectos de Desarrollo, la Coordinación General de Productos Básicos y la Coordinación General del Plan Nacional de Zonas Deprimidas y grupos marginados.</w:t>
      </w:r>
      <w:r w:rsidR="008C228A" w:rsidRPr="00FC0731">
        <w:rPr>
          <w:rFonts w:ascii="Times New Roman" w:hAnsi="Times New Roman" w:cs="Times New Roman"/>
          <w:sz w:val="24"/>
          <w:szCs w:val="24"/>
        </w:rPr>
        <w:t xml:space="preserve"> Apéndice 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D</w:t>
      </w:r>
      <w:r w:rsidR="00834F49" w:rsidRPr="00FC0731">
        <w:rPr>
          <w:rFonts w:ascii="Times New Roman" w:hAnsi="Times New Roman" w:cs="Times New Roman"/>
          <w:sz w:val="24"/>
          <w:szCs w:val="24"/>
        </w:rPr>
        <w:t>ependen también directamente de</w:t>
      </w:r>
      <w:r w:rsidRPr="00FC0731">
        <w:rPr>
          <w:rFonts w:ascii="Times New Roman" w:hAnsi="Times New Roman" w:cs="Times New Roman"/>
          <w:sz w:val="24"/>
          <w:szCs w:val="24"/>
        </w:rPr>
        <w:t xml:space="preserve"> la presidencia de la </w:t>
      </w:r>
      <w:r w:rsidR="00834F49" w:rsidRPr="00FC0731">
        <w:rPr>
          <w:rFonts w:ascii="Times New Roman" w:hAnsi="Times New Roman" w:cs="Times New Roman"/>
          <w:sz w:val="24"/>
          <w:szCs w:val="24"/>
        </w:rPr>
        <w:t>república</w:t>
      </w:r>
      <w:r w:rsidRPr="00FC0731">
        <w:rPr>
          <w:rFonts w:ascii="Times New Roman" w:hAnsi="Times New Roman" w:cs="Times New Roman"/>
          <w:sz w:val="24"/>
          <w:szCs w:val="24"/>
        </w:rPr>
        <w:t>, la Secretaria Particular y el Estado Mayor Presidencial.</w:t>
      </w:r>
    </w:p>
    <w:p w:rsidR="00D82FAC" w:rsidRDefault="009F06B7" w:rsidP="00254C2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Así mismo la Ley Orgánica de la Administración </w:t>
      </w:r>
      <w:r w:rsidR="00834F49" w:rsidRPr="00FC0731">
        <w:rPr>
          <w:rFonts w:ascii="Times New Roman" w:hAnsi="Times New Roman" w:cs="Times New Roman"/>
          <w:sz w:val="24"/>
          <w:szCs w:val="24"/>
        </w:rPr>
        <w:t>Pública</w:t>
      </w:r>
      <w:r w:rsidRPr="00FC0731">
        <w:rPr>
          <w:rFonts w:ascii="Times New Roman" w:hAnsi="Times New Roman" w:cs="Times New Roman"/>
          <w:sz w:val="24"/>
          <w:szCs w:val="24"/>
        </w:rPr>
        <w:t xml:space="preserve"> Federal (L.O.A.P.F) detalla la integración del consejo de ministros: éste es presidido por el propio Presidente de la República y constituido por los secretarios de Estado, jefes de departamento administrativo y el Procurador general de la República.</w:t>
      </w:r>
    </w:p>
    <w:p w:rsidR="004B12C5" w:rsidRPr="00FC0731" w:rsidRDefault="004B12C5" w:rsidP="00254C21">
      <w:pPr>
        <w:spacing w:line="480" w:lineRule="auto"/>
        <w:rPr>
          <w:rFonts w:ascii="Times New Roman" w:hAnsi="Times New Roman" w:cs="Times New Roman"/>
          <w:sz w:val="24"/>
          <w:szCs w:val="24"/>
        </w:rPr>
      </w:pPr>
    </w:p>
    <w:p w:rsidR="009F06B7" w:rsidRDefault="009F06B7" w:rsidP="004B12C5">
      <w:pPr>
        <w:pStyle w:val="Ttulo2"/>
        <w:spacing w:line="480" w:lineRule="auto"/>
      </w:pPr>
      <w:bookmarkStart w:id="22" w:name="_Toc453446464"/>
      <w:bookmarkStart w:id="23" w:name="_Toc453458265"/>
      <w:r w:rsidRPr="00FC0731">
        <w:lastRenderedPageBreak/>
        <w:t>ADMINISTRACIÓN PÚBLICA FEDERAL CENTRALIZADA</w:t>
      </w:r>
      <w:bookmarkEnd w:id="22"/>
      <w:bookmarkEnd w:id="23"/>
    </w:p>
    <w:p w:rsidR="00254C21" w:rsidRPr="00254C21" w:rsidRDefault="00254C21" w:rsidP="00254C21"/>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De acuerdo a la L.O.A.P.F., integran la organización administrativa centralizada federal: la Presidencia de la Republica, las Secretarias de Estado, Departamentos Administrativos y la Procuraduría General de la república.</w:t>
      </w:r>
      <w:r w:rsidR="00D82FAC" w:rsidRPr="00FC0731">
        <w:rPr>
          <w:rFonts w:ascii="Times New Roman" w:hAnsi="Times New Roman" w:cs="Times New Roman"/>
          <w:sz w:val="24"/>
          <w:szCs w:val="24"/>
        </w:rPr>
        <w:t xml:space="preserve"> (</w:t>
      </w:r>
      <w:r w:rsidR="00566C36" w:rsidRPr="00FC0731">
        <w:rPr>
          <w:rFonts w:ascii="Times New Roman" w:hAnsi="Times New Roman" w:cs="Times New Roman"/>
          <w:sz w:val="24"/>
          <w:szCs w:val="24"/>
        </w:rPr>
        <w:t>Anexo</w:t>
      </w:r>
      <w:r w:rsidR="00D82FAC" w:rsidRPr="00FC0731">
        <w:rPr>
          <w:rFonts w:ascii="Times New Roman" w:hAnsi="Times New Roman" w:cs="Times New Roman"/>
          <w:sz w:val="24"/>
          <w:szCs w:val="24"/>
        </w:rPr>
        <w:t xml:space="preserve"> 1)</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El estudio de las características y atribuciones del titular del ejecutivo como órgano político administrativo, es compartido por los derechos constitucionales y Administrativo.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Es la organización interna del poder ejecutivo, la que interesa casi exclusivamente a la legislación administrativa, misma que desarrolla preceptos constitucionales de orden general.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Dentro del capítulo dedicado al poder ejecutivo, son básicamente cuatro artículos de nuestra carta magna los que se refieren a la administración pública: el 90, que estatuye la necesidad de que una ley del congreso cree y distribuya competencia entre las Secretarías de Estado; el 91, que precisa los requisitos para ser Secretario de Estado ( ser ciudadano mexicano por nacimiento, en ejercicio de sus derechos y con edad mínima de 30 años); el 92, que exige que los reglamentos, decretos y órdenes del Presidente de la Republica sean refrendados por el secretario del ramo correspondiente, paras que sean obedecidos; y el 93, que obliga a los secretarios y jefes de Departamento, a informar anualmente al congreso sobre el estado que guarden sus respectivas dependencias, así como as concurrir ante las Cámaras, cuando cualquiera de éstas los solicite al discutirse la iniciativa de una ley o algún asunto relativo a su propia dependencia.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Las Secretarías son órganos administrativos cuya existencia prevé expresamente la constitución.</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La L.O.A.P.F. Ha creado 16 Secretarías de Estado: Gobernación, Relaciones Exteriores, Defensa Nacional, Marina, Hacienda y Crédito Público, Programación y Presupuesto, Patrimonio y Fomento Industrial, Comercio, Agricultura, Ganadería Desarrollo Rural y Pesca, Comunicaciones y Transportes, Asentamientos Humanos y Obras Públicas, Educación Pública, Salubridad y Asistencia, del Trabajo y Previsión Social, Reforma Agraria y Turismo y el Departamento de Pesca, así como el del Distrito Federal, que en años recientes cambio su naturaleza.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Las Secretarías de y departamentos de Estado carecen de personalidad jurídica propia, pero participan de la personalidad del Ejecutivo, ejerciendo su competencia por medio del Presidente de la República, aun cuando la ley les autoriza a representar a éste en los juicios de amparo.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L.O.A.P.F. diseña un modelo organizacional para las Secretarías de Estado, estableciendo la existencia de un secretario auxiliado por subsecretarios, oficial mayor, directores y subdirectores, jefes y subjefes de departamento, oficina, sección y mesa. Similar estructura jerárquica existe en los Departamentos de Administrativos, solo que en estos, junto al jefe de Departamento funcionan Secretarios Generales y no existen los jefes y subjefes de departamento.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El Instrumento jurídico a través del cual se distribuye la competencia entre cada uno de los órganos internos que forman las Secretarías de Estado y Departamentos Administrativos, es el reglamento interior expedido por el presidente de la república.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Además del reglamento interior, cada secretario o jefe de departamento debe expedir un manual de organización, procedimientos y servicios al público, que contenga la información básica sobre la estructura, funciones y procedimientos que se llevan a cabo en su dependencia, así como los servicios de coordinación y comunicación internos.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 xml:space="preserve">La L.O.A.P.F. autoriza la creación en la Secretaría y Departamento de Estado, de órganos desconcentrados con facultades de decisión </w:t>
      </w:r>
      <w:r w:rsidR="00834F49" w:rsidRPr="00FC0731">
        <w:rPr>
          <w:rFonts w:ascii="Times New Roman" w:hAnsi="Times New Roman" w:cs="Times New Roman"/>
          <w:sz w:val="24"/>
          <w:szCs w:val="24"/>
        </w:rPr>
        <w:t>específicas</w:t>
      </w:r>
      <w:r w:rsidRPr="00FC0731">
        <w:rPr>
          <w:rFonts w:ascii="Times New Roman" w:hAnsi="Times New Roman" w:cs="Times New Roman"/>
          <w:sz w:val="24"/>
          <w:szCs w:val="24"/>
        </w:rPr>
        <w:t xml:space="preserve"> para ejercerlas en un ámbito territorial determinado.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L.O.A.P.F. </w:t>
      </w:r>
      <w:r w:rsidR="00834F49" w:rsidRPr="00FC0731">
        <w:rPr>
          <w:rFonts w:ascii="Times New Roman" w:hAnsi="Times New Roman" w:cs="Times New Roman"/>
          <w:sz w:val="24"/>
          <w:szCs w:val="24"/>
        </w:rPr>
        <w:t>ha</w:t>
      </w:r>
      <w:r w:rsidRPr="00FC0731">
        <w:rPr>
          <w:rFonts w:ascii="Times New Roman" w:hAnsi="Times New Roman" w:cs="Times New Roman"/>
          <w:sz w:val="24"/>
          <w:szCs w:val="24"/>
        </w:rPr>
        <w:t xml:space="preserve"> sido creada con los propósitos de una reforma administrativa que pretende básicamente, programar la actividad de la Administración pública, jerarquizar sus objetivos y aprovechar óptimamente sus recursos. Razón por la cual se establece de manera obligatoria la existencia de servicios de apoyo administrativo en cada dependencia, en materia de </w:t>
      </w:r>
      <w:r w:rsidR="00834F49" w:rsidRPr="00FC0731">
        <w:rPr>
          <w:rFonts w:ascii="Times New Roman" w:hAnsi="Times New Roman" w:cs="Times New Roman"/>
          <w:sz w:val="24"/>
          <w:szCs w:val="24"/>
        </w:rPr>
        <w:t>planeación</w:t>
      </w:r>
      <w:r w:rsidRPr="00FC0731">
        <w:rPr>
          <w:rFonts w:ascii="Times New Roman" w:hAnsi="Times New Roman" w:cs="Times New Roman"/>
          <w:sz w:val="24"/>
          <w:szCs w:val="24"/>
        </w:rPr>
        <w:t>, programación, presupuesto, informática y estadística, recursos humanos y materiales, contabilidad, fiscalización y archivos.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L.O.A.P.F. Autoriza al ejecutivo a crear comisiones intersecretariales permanentes o transitorias, en la que pueden participar las entidades de la Administración paraestatal; establece las obligación de cada </w:t>
      </w:r>
      <w:r w:rsidR="00834F49" w:rsidRPr="00FC0731">
        <w:rPr>
          <w:rFonts w:ascii="Times New Roman" w:hAnsi="Times New Roman" w:cs="Times New Roman"/>
          <w:sz w:val="24"/>
          <w:szCs w:val="24"/>
        </w:rPr>
        <w:t>una</w:t>
      </w:r>
      <w:r w:rsidRPr="00FC0731">
        <w:rPr>
          <w:rFonts w:ascii="Times New Roman" w:hAnsi="Times New Roman" w:cs="Times New Roman"/>
          <w:sz w:val="24"/>
          <w:szCs w:val="24"/>
        </w:rPr>
        <w:t xml:space="preserve"> de las Secretarías de Estado y Departamentos Administrativos de cooperar técnicamente entre sí y proporcionarse datos e informes; y finalmente, dispone que en casos excepcionales o cuando exista duda sobre la competencia de alguna dependencia del ejecutivo para conocer de algún asunto determinado, el Presidente de la República a través de la Secretaría de Gobernación, resolverá a que órgano compete el despacho de su negocio.</w:t>
      </w:r>
    </w:p>
    <w:p w:rsidR="00540A49" w:rsidRPr="00FC0731" w:rsidRDefault="00540A49" w:rsidP="00FC0731">
      <w:pPr>
        <w:spacing w:line="480" w:lineRule="auto"/>
        <w:rPr>
          <w:rFonts w:ascii="Times New Roman" w:hAnsi="Times New Roman" w:cs="Times New Roman"/>
          <w:b/>
          <w:bCs/>
          <w:sz w:val="24"/>
          <w:szCs w:val="24"/>
        </w:rPr>
      </w:pPr>
    </w:p>
    <w:p w:rsidR="009F06B7" w:rsidRDefault="009F06B7" w:rsidP="000A596D">
      <w:pPr>
        <w:pStyle w:val="Ttulo2"/>
        <w:spacing w:line="480" w:lineRule="auto"/>
      </w:pPr>
      <w:bookmarkStart w:id="24" w:name="_Toc453446465"/>
      <w:bookmarkStart w:id="25" w:name="_Toc453458266"/>
      <w:r w:rsidRPr="00FC0731">
        <w:t>ADMINISTRACIÓN PÚBLICA FEDERAL PARAESTATAL</w:t>
      </w:r>
      <w:bookmarkEnd w:id="24"/>
      <w:bookmarkEnd w:id="25"/>
    </w:p>
    <w:p w:rsidR="00254C21" w:rsidRPr="00254C21" w:rsidRDefault="00254C21" w:rsidP="00254C21"/>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A medida que se lograba la consolidación institucional, el Estado decidió Primeramente, intervenir en la economía, explotando recursos que le pertenecían exclusivamente y realizando actividades de fomento a la inversión privada; y enseguida, promover junto con ésta la industrialización del país. Surgieron así, los Ferrocarriles Nacionales de México, Petróleos </w:t>
      </w:r>
      <w:r w:rsidRPr="00FC0731">
        <w:rPr>
          <w:rFonts w:ascii="Times New Roman" w:hAnsi="Times New Roman" w:cs="Times New Roman"/>
          <w:sz w:val="24"/>
          <w:szCs w:val="24"/>
        </w:rPr>
        <w:lastRenderedPageBreak/>
        <w:t>Mexicanos, la Comisión Federal de Electricidad, el Complejo Industrial de ciudad Sahagún, Caminos y puentes federales de ingresos, Nacional Financiera, Banco Nacional Hipotecario Urbano y de Obras Públicas, Guanos y fertilizantes y la Comisión de Fomento Minero.</w:t>
      </w:r>
      <w:r w:rsidR="00A02FF6" w:rsidRPr="00FC0731">
        <w:rPr>
          <w:rFonts w:ascii="Times New Roman" w:hAnsi="Times New Roman" w:cs="Times New Roman"/>
          <w:sz w:val="24"/>
          <w:szCs w:val="24"/>
        </w:rPr>
        <w:t xml:space="preserve"> (</w:t>
      </w:r>
      <w:r w:rsidR="008A00C6" w:rsidRPr="00FC0731">
        <w:rPr>
          <w:rFonts w:ascii="Times New Roman" w:hAnsi="Times New Roman" w:cs="Times New Roman"/>
          <w:sz w:val="24"/>
          <w:szCs w:val="24"/>
        </w:rPr>
        <w:t>Anexo</w:t>
      </w:r>
      <w:r w:rsidR="00A02FF6" w:rsidRPr="00FC0731">
        <w:rPr>
          <w:rFonts w:ascii="Times New Roman" w:hAnsi="Times New Roman" w:cs="Times New Roman"/>
          <w:sz w:val="24"/>
          <w:szCs w:val="24"/>
        </w:rPr>
        <w:t xml:space="preserve"> 2)</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intervención del Estado en la vida económica se concretó, además, en otro tipo de acciones tales como la resolución del mercado y la protección al consumidor, Así nacieron en distintas épocas, pero bajo éste mismo objeto, la Compañía Nacional de Subsistencias Populares, Almacenes Nacionales de Deposito y el Fondo de Fomento y Garantía Para el Consumo de los Trabajadores.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No fueron sólo los propósitos económicos los que generaron y ampliaron el sector paraestatal. La prestación de servicios públicos no lucrativos, la seguridad y asistencia social y el desarrollo de actividades científicas y tecnológicas, motivaron la aparición de múltiples organismos, como la antigua Dirección General de Pensiones Civiles y de retiro, misma que, creada en 1925, fue el primer establecimiento </w:t>
      </w:r>
      <w:r w:rsidR="00D332AE" w:rsidRPr="00FC0731">
        <w:rPr>
          <w:rFonts w:ascii="Times New Roman" w:hAnsi="Times New Roman" w:cs="Times New Roman"/>
          <w:sz w:val="24"/>
          <w:szCs w:val="24"/>
        </w:rPr>
        <w:t>público</w:t>
      </w:r>
      <w:r w:rsidRPr="00FC0731">
        <w:rPr>
          <w:rFonts w:ascii="Times New Roman" w:hAnsi="Times New Roman" w:cs="Times New Roman"/>
          <w:sz w:val="24"/>
          <w:szCs w:val="24"/>
        </w:rPr>
        <w:t xml:space="preserve"> en México como antecedente del Instituto de Seguridad y Servicio Social para los Trabajadores del Estado, el Instituto Mexicano del Seguro Social, el Instituto Nacional de Cardiología, el Comité Administrativo del programa Federal de Construcción de Escuelas, el Instituto Nacional de Investigaciones Nucleares y el Instituto Mexicano del Petróleo.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L.O.A.P.F. establece que el poder ejecutivo de la unión se auxiliará de las entidades que forman la administración pública paraestatal; éstas son:</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1</w:t>
      </w:r>
      <w:r w:rsidRPr="00FC0731">
        <w:rPr>
          <w:rFonts w:ascii="Times New Roman" w:hAnsi="Times New Roman" w:cs="Times New Roman"/>
          <w:sz w:val="24"/>
          <w:szCs w:val="24"/>
        </w:rPr>
        <w:t>.- Organismos Descentralizados;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lastRenderedPageBreak/>
        <w:t>2</w:t>
      </w:r>
      <w:r w:rsidRPr="00FC0731">
        <w:rPr>
          <w:rFonts w:ascii="Times New Roman" w:hAnsi="Times New Roman" w:cs="Times New Roman"/>
          <w:sz w:val="24"/>
          <w:szCs w:val="24"/>
        </w:rPr>
        <w:t xml:space="preserve">.- Empresas de participación estatal, instituciones nacionales de crédito, organizaciones auxiliares nacionales de crédito e instituciones </w:t>
      </w:r>
      <w:r w:rsidR="00D332AE" w:rsidRPr="00FC0731">
        <w:rPr>
          <w:rFonts w:ascii="Times New Roman" w:hAnsi="Times New Roman" w:cs="Times New Roman"/>
          <w:sz w:val="24"/>
          <w:szCs w:val="24"/>
        </w:rPr>
        <w:t>nacionales de seguros y fianzas.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3</w:t>
      </w:r>
      <w:r w:rsidRPr="00FC0731">
        <w:rPr>
          <w:rFonts w:ascii="Times New Roman" w:hAnsi="Times New Roman" w:cs="Times New Roman"/>
          <w:sz w:val="24"/>
          <w:szCs w:val="24"/>
        </w:rPr>
        <w:t>.- Fideicomisos.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L.O.A.P.F. define a un organismo descentralizado como una institución creada por disposición del Congreso de la Unión, o en su caso por el Ejecutivo Federal, con personalidad jurídica y patrimonio propio, cualquiera que sea la forma o estructura legal que adopte, agrega además que esa institución debe reunir los siguientes requisitos: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I.-</w:t>
      </w:r>
      <w:r w:rsidRPr="00FC0731">
        <w:rPr>
          <w:rFonts w:ascii="Times New Roman" w:hAnsi="Times New Roman" w:cs="Times New Roman"/>
          <w:sz w:val="24"/>
          <w:szCs w:val="24"/>
        </w:rPr>
        <w:t xml:space="preserve"> Que su patrimonio se constituya total o parcialmente con fondos o bienes federales o de otros organismos descentralizados, asignaciones, subsidios, concesiones o derechos que le aporte u otorgue el gobierno Federal o con el rendimiento de un impuesto </w:t>
      </w:r>
      <w:r w:rsidR="00D332AE" w:rsidRPr="00FC0731">
        <w:rPr>
          <w:rFonts w:ascii="Times New Roman" w:hAnsi="Times New Roman" w:cs="Times New Roman"/>
          <w:sz w:val="24"/>
          <w:szCs w:val="24"/>
        </w:rPr>
        <w:t>específico</w:t>
      </w:r>
      <w:r w:rsidRPr="00FC0731">
        <w:rPr>
          <w:rFonts w:ascii="Times New Roman" w:hAnsi="Times New Roman" w:cs="Times New Roman"/>
          <w:sz w:val="24"/>
          <w:szCs w:val="24"/>
        </w:rPr>
        <w:t>.</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II.-</w:t>
      </w:r>
      <w:r w:rsidRPr="00FC0731">
        <w:rPr>
          <w:rFonts w:ascii="Times New Roman" w:hAnsi="Times New Roman" w:cs="Times New Roman"/>
          <w:sz w:val="24"/>
          <w:szCs w:val="24"/>
        </w:rPr>
        <w:t> Que su objeto o fines sean la prestación de un servicio social, la explotación de bienes o recursos propiedad de la Nación, la investigación científica y tecnológica, o la obtención y aplicación de recursos para fines de asistencia y seguridad social.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Las empresa de participación Estatal mayoritaria, de acuerdo a la L.O.A.P.F, son las que satisfacen algunos de los siguientes requisitos.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1</w:t>
      </w:r>
      <w:r w:rsidRPr="00FC0731">
        <w:rPr>
          <w:rFonts w:ascii="Times New Roman" w:hAnsi="Times New Roman" w:cs="Times New Roman"/>
          <w:sz w:val="24"/>
          <w:szCs w:val="24"/>
        </w:rPr>
        <w:t>.- Que el Gobierno Federal, el Gobierno del Distrito Federal, o una o varias de las entidades paraestatales, conjunta o separadamente aporten o sean propietarias del 50% o más del capital social.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t>2</w:t>
      </w:r>
      <w:r w:rsidRPr="00FC0731">
        <w:rPr>
          <w:rFonts w:ascii="Times New Roman" w:hAnsi="Times New Roman" w:cs="Times New Roman"/>
          <w:sz w:val="24"/>
          <w:szCs w:val="24"/>
        </w:rPr>
        <w:t>.- Que en la constitución de su capital se hagan figurar acciones de serie especial que solo pueden ser suscritas por el Gobierno federal.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b/>
          <w:bCs/>
          <w:sz w:val="24"/>
          <w:szCs w:val="24"/>
        </w:rPr>
        <w:lastRenderedPageBreak/>
        <w:t>3.- </w:t>
      </w:r>
      <w:r w:rsidRPr="00FC0731">
        <w:rPr>
          <w:rFonts w:ascii="Times New Roman" w:hAnsi="Times New Roman" w:cs="Times New Roman"/>
          <w:sz w:val="24"/>
          <w:szCs w:val="24"/>
        </w:rPr>
        <w:t>Que el Gobierno Federal corresponda la facultad de nombrar a la mayoría de los miembros del Consejo de Administración, junta directiva u órgano de gobierno, designar al presidente, al director, al gerente, o tenga facultades para vetar los acuerdos de la asamblea general de accionistas, del consejo de administración o de la junta directiva u órgano de gobierno equivalente.</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Cabe señalar que la L.O.A.P.F. dispone que puede configurarse una empresa de participación estatal mayoritaria, con el cumplimiento de sólo alguno de los requisitos antes señalados.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A fin de facilitar el ejercicio de la tutela, la L.O.A.P.F. faculta al Presidente de la República para agrupar en sectores definidos, a las entidades paraestatales, correspondiendo a las Secretarías y Departamentos de Estado la coordinación de esos sectores.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L.O.A.P.F. faculta a la Secretaría de Programación y Presupuesto para proyectar y calcular los ingresos y egresos de la administración paraestatal, así mismo el gasto presupuestado de las entidades paraestatales, pueden ser financiados mediante la contratación de créditos, e independientemente del procedimiento para concertarlos, debe contar con autorización de la Secretaría de Hacienda y Crédito </w:t>
      </w:r>
      <w:r w:rsidR="00D332AE" w:rsidRPr="00FC0731">
        <w:rPr>
          <w:rFonts w:ascii="Times New Roman" w:hAnsi="Times New Roman" w:cs="Times New Roman"/>
          <w:sz w:val="24"/>
          <w:szCs w:val="24"/>
        </w:rPr>
        <w:t>Público</w:t>
      </w:r>
      <w:r w:rsidRPr="00FC0731">
        <w:rPr>
          <w:rFonts w:ascii="Times New Roman" w:hAnsi="Times New Roman" w:cs="Times New Roman"/>
          <w:sz w:val="24"/>
          <w:szCs w:val="24"/>
        </w:rPr>
        <w:t>, que además en los términos de la Ley de Deuda Pública está facultada para vigilar la exacta aplicación del crédito a la finalidad para la cual se obtuvo y la capacidad de pago de la entidad que contrajo el compromiso.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tutela administrativa sobre el sector paraestatal, se extiende, así mismo a los programas, adquisiciones de mercancías, bienes inmuebles y materias primas, y a los sistemas de compras y almacén, de acuerdo a la mencionada ley este control lo ha de ejercer la Secretaría de Comercio.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Ley General de Bienes Nacionales regula los bienes de los órganos descentralizados: considera, a los inmuebles, como bienes del dominio público destinados a un servicio público, </w:t>
      </w:r>
      <w:r w:rsidRPr="00FC0731">
        <w:rPr>
          <w:rFonts w:ascii="Times New Roman" w:hAnsi="Times New Roman" w:cs="Times New Roman"/>
          <w:sz w:val="24"/>
          <w:szCs w:val="24"/>
        </w:rPr>
        <w:lastRenderedPageBreak/>
        <w:t>estableciendo que su venta solo procede previa autorización del Presidente de la República y por el monto que fije el avaluó practicado por la Comisión de Avalaos de Bienes Nacionales.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Por lo que respecta a las empresas de participación estatal minoritaria, la L.O.A.P.F. establece que la vigilancia de la participación estatal estará a cargo de un comisario designado por la Secretaría de Estado o por el jefe de departamento Administrativo, quien sea el coordinador del sector correspondiente.</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Finalmente, los fideicomisos públicos son aquellos que crea la Secretaría de Hacienda y Crédito </w:t>
      </w:r>
      <w:r w:rsidR="00D332AE" w:rsidRPr="00FC0731">
        <w:rPr>
          <w:rFonts w:ascii="Times New Roman" w:hAnsi="Times New Roman" w:cs="Times New Roman"/>
          <w:sz w:val="24"/>
          <w:szCs w:val="24"/>
        </w:rPr>
        <w:t>Público</w:t>
      </w:r>
      <w:r w:rsidRPr="00FC0731">
        <w:rPr>
          <w:rFonts w:ascii="Times New Roman" w:hAnsi="Times New Roman" w:cs="Times New Roman"/>
          <w:sz w:val="24"/>
          <w:szCs w:val="24"/>
        </w:rPr>
        <w:t xml:space="preserve"> como fideicomitente único de la Administración pública centralizada, así como los créditos con recursos de las entidades paraestatales.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En cuanto a la operación de los fideicomisos, la Secretaria de hacienda y Crédito Publico cuidará de establecer los derechos y acciones que deba ejercitar al fiduciario sobre los bienes fideicomitidos, así como las limitaciones del fideicomitente, derivadas de derechos de terceros, e igualmente, las facultades del Comité Técnico de Distribución de Fondos.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De acuerdo a la L.O.A.P.F., dentro del comité Técnico existirá por lo menos, un representante del fideicomitente, quien procederá al nombramiento, recabará la autorización del coordinador del sector.</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fiduciaria es la responsable del cumplimiento de los fines del fideicomiso, así como de sus obligaciones legales y contractuales.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La vigilancia sobre los fideicomisos se ejercerá a través de </w:t>
      </w:r>
      <w:r w:rsidR="00A61379" w:rsidRPr="00FC0731">
        <w:rPr>
          <w:rFonts w:ascii="Times New Roman" w:hAnsi="Times New Roman" w:cs="Times New Roman"/>
          <w:sz w:val="24"/>
          <w:szCs w:val="24"/>
        </w:rPr>
        <w:t>auditorías</w:t>
      </w:r>
      <w:r w:rsidRPr="00FC0731">
        <w:rPr>
          <w:rFonts w:ascii="Times New Roman" w:hAnsi="Times New Roman" w:cs="Times New Roman"/>
          <w:sz w:val="24"/>
          <w:szCs w:val="24"/>
        </w:rPr>
        <w:t xml:space="preserve"> y por medio de la Comisión Nacional Bancaria y de Seguros.</w:t>
      </w:r>
    </w:p>
    <w:p w:rsidR="00A61379" w:rsidRPr="00FC0731" w:rsidRDefault="00A61379" w:rsidP="00FC0731">
      <w:pPr>
        <w:spacing w:line="480" w:lineRule="auto"/>
        <w:rPr>
          <w:rFonts w:ascii="Times New Roman" w:hAnsi="Times New Roman" w:cs="Times New Roman"/>
          <w:b/>
          <w:bCs/>
          <w:sz w:val="24"/>
          <w:szCs w:val="24"/>
        </w:rPr>
      </w:pPr>
    </w:p>
    <w:p w:rsidR="009F06B7" w:rsidRPr="00FC0731" w:rsidRDefault="009F06B7" w:rsidP="00410819">
      <w:pPr>
        <w:pStyle w:val="Ttulo3"/>
        <w:spacing w:line="480" w:lineRule="auto"/>
        <w:ind w:firstLine="0"/>
      </w:pPr>
      <w:bookmarkStart w:id="26" w:name="_Toc453446466"/>
      <w:bookmarkStart w:id="27" w:name="_Toc453458267"/>
      <w:r w:rsidRPr="00FC0731">
        <w:lastRenderedPageBreak/>
        <w:t>FUNCIÓN ADMINISTRATIVA</w:t>
      </w:r>
      <w:bookmarkEnd w:id="26"/>
      <w:bookmarkEnd w:id="27"/>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organización administrativa opera a través de agentes que constituyen el elemento personal de la administración pública.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Los recursos humanos son el factor principal para el desarrollo administrativo.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función pública se establece entre los trabajadores del Estado y los titulares de las dependencias y entidades reguladas por la Ley. De esta relación derivan derechos y obligaciones para ambas partes, cuyo contenido está previamente determinado.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Los trabajadores al servicio del estado, deben cumplir con los siguientes deberes: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1.- Prestar la protesta de guardar la Constitución y las Leyes que de ella emanan, en los términos del </w:t>
      </w:r>
      <w:r w:rsidR="00A61379" w:rsidRPr="00FC0731">
        <w:rPr>
          <w:rFonts w:ascii="Times New Roman" w:hAnsi="Times New Roman" w:cs="Times New Roman"/>
          <w:sz w:val="24"/>
          <w:szCs w:val="24"/>
        </w:rPr>
        <w:t>artículo</w:t>
      </w:r>
      <w:r w:rsidRPr="00FC0731">
        <w:rPr>
          <w:rFonts w:ascii="Times New Roman" w:hAnsi="Times New Roman" w:cs="Times New Roman"/>
          <w:sz w:val="24"/>
          <w:szCs w:val="24"/>
        </w:rPr>
        <w:t xml:space="preserve"> 128 de nuestra carta magna.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2.- Desempeñar sus labores con la intensidad, puntualidad cuidado y esmero apropiado, sujetándose a la dirección de sus jefes y a las leyes y reglamentos respectivos.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3.- Observar buenas costumbres dentro del servicio.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4.- Guardar reserva de los asuntos que conozca con motivo del trabajo.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5.- Evitar la ejecución de actos que pongan en peligro su seguridad y la de sus compañeros.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6.- Asistir a institutos de capacitación, para mejorar su preparación y eficacia.</w:t>
      </w:r>
    </w:p>
    <w:p w:rsidR="009F06B7"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7.- Residir en el lugar que el nombramiento señale para la prestación de servicios.</w:t>
      </w:r>
    </w:p>
    <w:p w:rsidR="00843643" w:rsidRDefault="00843643" w:rsidP="004D6E61">
      <w:pPr>
        <w:spacing w:line="480" w:lineRule="auto"/>
        <w:rPr>
          <w:rFonts w:ascii="Times New Roman" w:hAnsi="Times New Roman" w:cs="Times New Roman"/>
          <w:sz w:val="24"/>
          <w:szCs w:val="24"/>
        </w:rPr>
      </w:pPr>
    </w:p>
    <w:p w:rsidR="00843643" w:rsidRPr="00FC0731" w:rsidRDefault="00843643" w:rsidP="004D6E61">
      <w:pPr>
        <w:spacing w:line="480" w:lineRule="auto"/>
        <w:rPr>
          <w:rFonts w:ascii="Times New Roman" w:hAnsi="Times New Roman" w:cs="Times New Roman"/>
          <w:sz w:val="24"/>
          <w:szCs w:val="24"/>
        </w:rPr>
      </w:pPr>
    </w:p>
    <w:p w:rsidR="009F06B7" w:rsidRPr="00FC0731" w:rsidRDefault="009F06B7" w:rsidP="00410819">
      <w:pPr>
        <w:pStyle w:val="Ttulo3"/>
        <w:spacing w:line="480" w:lineRule="auto"/>
        <w:rPr>
          <w:szCs w:val="24"/>
        </w:rPr>
      </w:pPr>
      <w:bookmarkStart w:id="28" w:name="_Toc453446467"/>
      <w:bookmarkStart w:id="29" w:name="_Toc453458268"/>
      <w:r w:rsidRPr="005833E5">
        <w:rPr>
          <w:rStyle w:val="Ttulo3Car"/>
          <w:b/>
        </w:rPr>
        <w:lastRenderedPageBreak/>
        <w:t>DERECHOS DE LOS TRABAJADORES</w:t>
      </w:r>
      <w:r w:rsidRPr="00FC0731">
        <w:rPr>
          <w:szCs w:val="24"/>
        </w:rPr>
        <w:t>:</w:t>
      </w:r>
      <w:bookmarkEnd w:id="28"/>
      <w:bookmarkEnd w:id="29"/>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al Cargo.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al sueldo.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 vacaciones y al descanso semanal.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al ascenso.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Derechos a premios y recompensas.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 la sindicalización.</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 la huelga.</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de acudir al Tribunal Federal de Conciliación y Arbitraje.</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Derecho a la seguridad social.</w:t>
      </w:r>
    </w:p>
    <w:p w:rsidR="005833E5" w:rsidRDefault="005833E5" w:rsidP="000C16BB">
      <w:pPr>
        <w:pStyle w:val="Ttulo1"/>
      </w:pPr>
      <w:bookmarkStart w:id="30" w:name="_Toc453446468"/>
    </w:p>
    <w:p w:rsidR="009F06B7" w:rsidRPr="00FC0731" w:rsidRDefault="009F06B7" w:rsidP="005833E5">
      <w:pPr>
        <w:pStyle w:val="Ttulo1"/>
        <w:spacing w:line="480" w:lineRule="auto"/>
        <w:jc w:val="left"/>
      </w:pPr>
      <w:bookmarkStart w:id="31" w:name="_Toc453458269"/>
      <w:r w:rsidRPr="00FC0731">
        <w:t>MECANISMOS DE TRANSMISIÓN DE LA PROPIEDAD DE BIENES</w:t>
      </w:r>
      <w:bookmarkEnd w:id="30"/>
      <w:bookmarkEnd w:id="31"/>
    </w:p>
    <w:p w:rsidR="009F06B7" w:rsidRDefault="009F06B7" w:rsidP="005833E5">
      <w:pPr>
        <w:pStyle w:val="Ttulo2"/>
        <w:spacing w:line="480" w:lineRule="auto"/>
      </w:pPr>
      <w:bookmarkStart w:id="32" w:name="_Toc453446469"/>
      <w:bookmarkStart w:id="33" w:name="_Toc453458270"/>
      <w:r w:rsidRPr="00FC0731">
        <w:t>PROPIEDAD DE LA FEDERACIÓN</w:t>
      </w:r>
      <w:bookmarkEnd w:id="32"/>
      <w:bookmarkEnd w:id="33"/>
    </w:p>
    <w:p w:rsidR="005833E5" w:rsidRPr="005833E5" w:rsidRDefault="005833E5" w:rsidP="005833E5"/>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En el artículo 27 de la Constitución Política de los Estados Unidos Mexicanos (CPEUM) establece el régimen de propiedad originaria de las tierras y aguas comprendidas dentro de los límites del territorio nacional </w:t>
      </w:r>
      <w:r w:rsidR="000B4109" w:rsidRPr="00FC0731">
        <w:rPr>
          <w:rFonts w:ascii="Times New Roman" w:hAnsi="Times New Roman" w:cs="Times New Roman"/>
          <w:sz w:val="24"/>
          <w:szCs w:val="24"/>
        </w:rPr>
        <w:t>mismo</w:t>
      </w:r>
      <w:r w:rsidRPr="00FC0731">
        <w:rPr>
          <w:rFonts w:ascii="Times New Roman" w:hAnsi="Times New Roman" w:cs="Times New Roman"/>
          <w:sz w:val="24"/>
          <w:szCs w:val="24"/>
        </w:rPr>
        <w:t xml:space="preserve"> que corresponde originalmente a la Nación, la que tiene el derecho de transmitir su dominio a los particulares, constituyendo la propiedad privada. En tales condiciones, esa propiedad originaria, mientras no se constituya en propiedad privada, corresponde a la Nación, misma que se integra a los estados que formaron la Federación, que </w:t>
      </w:r>
      <w:r w:rsidRPr="00FC0731">
        <w:rPr>
          <w:rFonts w:ascii="Times New Roman" w:hAnsi="Times New Roman" w:cs="Times New Roman"/>
          <w:sz w:val="24"/>
          <w:szCs w:val="24"/>
        </w:rPr>
        <w:lastRenderedPageBreak/>
        <w:t>conforme a lo manifestado en el artículo 40 de ka CPEUM decidieron establecer una República Representativa, Democrática y Federal, constituida por los estados señalados en el artículo 43.</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Por disposición del párrafo cuarto del artículo 27 de la propia Constitución, el dominio directo de los bienes corresponde originalmente a la Nación, la que conforme al artículo 41 del mismo ordenamiento, ejerce su soberanía por medio de los Poderes de la Unión en los casos de su competencia, y los de los estados con sus </w:t>
      </w:r>
      <w:r w:rsidR="000B4109" w:rsidRPr="00FC0731">
        <w:rPr>
          <w:rFonts w:ascii="Times New Roman" w:hAnsi="Times New Roman" w:cs="Times New Roman"/>
          <w:sz w:val="24"/>
          <w:szCs w:val="24"/>
        </w:rPr>
        <w:t>regímenes</w:t>
      </w:r>
      <w:r w:rsidRPr="00FC0731">
        <w:rPr>
          <w:rFonts w:ascii="Times New Roman" w:hAnsi="Times New Roman" w:cs="Times New Roman"/>
          <w:sz w:val="24"/>
          <w:szCs w:val="24"/>
        </w:rPr>
        <w:t xml:space="preserve"> anteriores.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Para la explotación general del patrimonio nacional, su uso y aprovechamiento, existe regulación específica, tanto federal, entendiendo por ella diversas leyes y reglamentos, mismas que establecen las reglas para la enajenación de inmuebles propiedad de la federación.</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El suelo y aguas dentro del territorio de los estados son patrimonio de la Nación, y éstos (los estados y sus municipios), al igual que el Gobierno Federal, tienen plena capacidad para adquirir en cualquiera de las formas establecidas por la ley los bienes necesarios para el cumplimiento de sus fines.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Conforme a la fracción tercera del artículo 27 Constitucional, la Nación (a través del Congreso de la Unión) es quien tiene la facultad de imponer las modalidades a que se sujetarán los bienes que son propiedad privada, incluyendo aquellos que conforman el patrimonio público de los diferentes órdenes de gobierno y son clasificados como propiedad privada; asimismo, será la Nación (a través del Congreso de la Unión) quien tendrá la facultad de regular el aprovechamiento de todos los elementos naturales susceptibles de apropiación.</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El patrimonio público de la Nación es regulado por el Congreso de la Unión, y su administración se lleva a cabo por el Ejecutivo Federal. Los estados de la República y sus municipios poseen el patrimonio inmobiliario o mobiliario, que han adquirido por </w:t>
      </w:r>
      <w:r w:rsidR="00540A49" w:rsidRPr="00FC0731">
        <w:rPr>
          <w:rFonts w:ascii="Times New Roman" w:hAnsi="Times New Roman" w:cs="Times New Roman"/>
          <w:sz w:val="24"/>
          <w:szCs w:val="24"/>
        </w:rPr>
        <w:t>sí</w:t>
      </w:r>
      <w:r w:rsidRPr="00FC0731">
        <w:rPr>
          <w:rFonts w:ascii="Times New Roman" w:hAnsi="Times New Roman" w:cs="Times New Roman"/>
          <w:sz w:val="24"/>
          <w:szCs w:val="24"/>
        </w:rPr>
        <w:t xml:space="preserve"> mismos, o, </w:t>
      </w:r>
      <w:r w:rsidRPr="00FC0731">
        <w:rPr>
          <w:rFonts w:ascii="Times New Roman" w:hAnsi="Times New Roman" w:cs="Times New Roman"/>
          <w:sz w:val="24"/>
          <w:szCs w:val="24"/>
        </w:rPr>
        <w:lastRenderedPageBreak/>
        <w:t>los que le transmita la propia Federación, el que se rige conforme su propia legislación en los que se refiere a su administración y dominio.</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La Ley General de Bienes Nacionales, (LGBN) reglamenta la propiedad del Gobierno Federal, y junto con el artículo 27 Constitucional, regula el patrimonio nacional y federal, fijando los bienes que forman parte del dominio Nacional.</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Esta ley señala en el artículo 1°, que el patrimonio nacional se compone de bienes del dominio público y del dominio privado (ver artículos 2 y 3 (LGBN), y especifica </w:t>
      </w:r>
      <w:r w:rsidR="004D6E61" w:rsidRPr="00FC0731">
        <w:rPr>
          <w:rFonts w:ascii="Times New Roman" w:hAnsi="Times New Roman" w:cs="Times New Roman"/>
          <w:sz w:val="24"/>
          <w:szCs w:val="24"/>
        </w:rPr>
        <w:t>cuáles</w:t>
      </w:r>
      <w:r w:rsidRPr="00FC0731">
        <w:rPr>
          <w:rFonts w:ascii="Times New Roman" w:hAnsi="Times New Roman" w:cs="Times New Roman"/>
          <w:sz w:val="24"/>
          <w:szCs w:val="24"/>
        </w:rPr>
        <w:t xml:space="preserve"> son los bienes de uso común y los destinados a un servicio público (ver artículos 29 y 34 (LGBN), señalando además, que los bienes del dominio público son inalienables e imprescriptibles. Los bienes de dominio privado, se regulan en el artículo 3 de la misma ley, estableciendo para ellos solamente el carácter de inembargables.</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A su vez los artículos 29 y 34 del mismo ordenamiento especifican cuales son los bienes de uso común (fracción I del artículo 2) y los destinados a un servicio público (fracción V del artículo 2), respectivamente.</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En la misma ley se señala que todos aquellos bienes del dominio público son inalienables e imprescriptibles y que no están sujetos a acción reivindicatoria o de posesión definitiva o provisional (art. 16).</w:t>
      </w:r>
    </w:p>
    <w:p w:rsidR="009F06B7" w:rsidRPr="00FC0731" w:rsidRDefault="009F06B7" w:rsidP="004D6E61">
      <w:pPr>
        <w:spacing w:line="480" w:lineRule="auto"/>
        <w:rPr>
          <w:rFonts w:ascii="Times New Roman" w:hAnsi="Times New Roman" w:cs="Times New Roman"/>
          <w:sz w:val="24"/>
          <w:szCs w:val="24"/>
        </w:rPr>
      </w:pPr>
      <w:r w:rsidRPr="00FC0731">
        <w:rPr>
          <w:rFonts w:ascii="Times New Roman" w:hAnsi="Times New Roman" w:cs="Times New Roman"/>
          <w:sz w:val="24"/>
          <w:szCs w:val="24"/>
        </w:rPr>
        <w:t>Finalmente en la mencionada ley se establecen los procedimientos para que puedan enajenarse los bienes propiedad de la Federación, misma que procede solamente cuando se ha desincorporado el bien del dominio directo de la propia Federación, cuya declamatoria es a cargo del ejecutivo Federal. (Art. 17 fracción III).</w:t>
      </w:r>
    </w:p>
    <w:p w:rsidR="00A61379" w:rsidRPr="00FC0731" w:rsidRDefault="00A61379" w:rsidP="00FC0731">
      <w:pPr>
        <w:spacing w:line="480" w:lineRule="auto"/>
        <w:rPr>
          <w:rFonts w:ascii="Times New Roman" w:hAnsi="Times New Roman" w:cs="Times New Roman"/>
          <w:b/>
          <w:bCs/>
          <w:sz w:val="24"/>
          <w:szCs w:val="24"/>
        </w:rPr>
      </w:pPr>
    </w:p>
    <w:p w:rsidR="005833E5" w:rsidRPr="00FC0731" w:rsidRDefault="009F06B7" w:rsidP="000D7F86">
      <w:pPr>
        <w:pStyle w:val="Ttulo3"/>
        <w:spacing w:line="480" w:lineRule="auto"/>
        <w:ind w:firstLine="0"/>
      </w:pPr>
      <w:bookmarkStart w:id="34" w:name="_Toc453446470"/>
      <w:bookmarkStart w:id="35" w:name="_Toc453458271"/>
      <w:r w:rsidRPr="00FC0731">
        <w:lastRenderedPageBreak/>
        <w:t>PATRIMONIO ESTATAL</w:t>
      </w:r>
      <w:bookmarkEnd w:id="34"/>
      <w:bookmarkEnd w:id="35"/>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La Constitución otorga a los Estados integrantes de la Federación la capacidad de adquirir su patrimonio, que deberá regularse por la normatividad que se expida en cada uno de ellos, y en la mayoría de ellos se cuenta con la Ley de Bienes o de Patrimonio, en la que se clasifican y prevén sus características, siendo generalmente las mismas respecto del patrimonio federal.</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A su vez la mayoría de las entidades federativas han expedido leyes reglamentarias de los bienes de   carácter estatal, con disposiciones muy similares a la federal.</w:t>
      </w:r>
    </w:p>
    <w:p w:rsidR="005833E5" w:rsidRPr="00FC0731" w:rsidRDefault="009F06B7" w:rsidP="00656548">
      <w:pPr>
        <w:pStyle w:val="Ttulo3"/>
        <w:spacing w:line="480" w:lineRule="auto"/>
        <w:ind w:firstLine="0"/>
      </w:pPr>
      <w:bookmarkStart w:id="36" w:name="_Toc453446471"/>
      <w:bookmarkStart w:id="37" w:name="_Toc453458272"/>
      <w:r w:rsidRPr="00FC0731">
        <w:t>LA ACTIVIDAD DE LA ADMINISTRACIÓN PÚBLICA</w:t>
      </w:r>
      <w:bookmarkEnd w:id="36"/>
      <w:bookmarkEnd w:id="37"/>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contenido del derecho administrativo se ha desarrollado aceleradamente en México, en los últimos sesenta años. Obedece este fenómeno a cambio de actividad del Estado hacia tareas que le eran ajenas.</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La administración pública es la principal actividad que corresponde desarrollar al Poder Ejecutivo, para la prestación de los servicios públicos.</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poder ejecutivo, queda depositado generalmente en una persona. Aun cuando debemos advertir que no siempre se ha dado el caso de que los Estados dispongan de un Poder Ejecutivo unipersonal,</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En nuestro país, en el ámbito federal existe, de conformidad a lo que previene el </w:t>
      </w:r>
      <w:r w:rsidR="000B4109" w:rsidRPr="00FC0731">
        <w:rPr>
          <w:rFonts w:ascii="Times New Roman" w:hAnsi="Times New Roman" w:cs="Times New Roman"/>
          <w:sz w:val="24"/>
          <w:szCs w:val="24"/>
        </w:rPr>
        <w:t>artículo</w:t>
      </w:r>
      <w:r w:rsidRPr="00FC0731">
        <w:rPr>
          <w:rFonts w:ascii="Times New Roman" w:hAnsi="Times New Roman" w:cs="Times New Roman"/>
          <w:sz w:val="24"/>
          <w:szCs w:val="24"/>
        </w:rPr>
        <w:t xml:space="preserve"> 80 de la constitución, un Supremo Poder Ejecutivo de la Unión, mismo que se deposita en</w:t>
      </w:r>
      <w:r w:rsidR="000B4109" w:rsidRPr="00FC0731">
        <w:rPr>
          <w:rFonts w:ascii="Times New Roman" w:hAnsi="Times New Roman" w:cs="Times New Roman"/>
          <w:sz w:val="24"/>
          <w:szCs w:val="24"/>
        </w:rPr>
        <w:t xml:space="preserve"> un solo individuo al que se le </w:t>
      </w:r>
      <w:r w:rsidRPr="00FC0731">
        <w:rPr>
          <w:rFonts w:ascii="Times New Roman" w:hAnsi="Times New Roman" w:cs="Times New Roman"/>
          <w:sz w:val="24"/>
          <w:szCs w:val="24"/>
        </w:rPr>
        <w:t>denomina como el Presidente de los Estados Unidos Mexicanos.</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lastRenderedPageBreak/>
        <w:t xml:space="preserve">El Presidente de la Republica para auxiliarse en el desarrollo de la actividad administrativa del Estado, cuenta con una serie de entidades administrativas que le prestan auxilio y que por razón de jerarquía, dependen de </w:t>
      </w:r>
      <w:r w:rsidR="00E3002B" w:rsidRPr="00FC0731">
        <w:rPr>
          <w:rFonts w:ascii="Times New Roman" w:hAnsi="Times New Roman" w:cs="Times New Roman"/>
          <w:sz w:val="24"/>
          <w:szCs w:val="24"/>
        </w:rPr>
        <w:t>él</w:t>
      </w:r>
      <w:r w:rsidRPr="00FC0731">
        <w:rPr>
          <w:rFonts w:ascii="Times New Roman" w:hAnsi="Times New Roman" w:cs="Times New Roman"/>
          <w:sz w:val="24"/>
          <w:szCs w:val="24"/>
        </w:rPr>
        <w:t>, bien sea de manera directa o indirecta.</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artículo 90 de la Carta Magna dispone que la Administración pública Federal será Centralizada y Paraestatal conforme a la Ley Orgánica que expide el Congreso. En esa Ley Orgánica se distribuyen los negocios del orden administrativo de la Federación que están a cargo de las Secretarias de Estado y Departamentos Administrativos y defina las bases generales de la creación de las entidades paraestatales y la intervención del Ejecutivo Federal en su operación.</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 xml:space="preserve">Así pues, en el sistema jurídico positivo mexicano es la Ley Orgánica de la Administración </w:t>
      </w:r>
      <w:r w:rsidR="00E3002B" w:rsidRPr="00FC0731">
        <w:rPr>
          <w:rFonts w:ascii="Times New Roman" w:hAnsi="Times New Roman" w:cs="Times New Roman"/>
          <w:sz w:val="24"/>
          <w:szCs w:val="24"/>
        </w:rPr>
        <w:t>Pública</w:t>
      </w:r>
      <w:r w:rsidRPr="00FC0731">
        <w:rPr>
          <w:rFonts w:ascii="Times New Roman" w:hAnsi="Times New Roman" w:cs="Times New Roman"/>
          <w:sz w:val="24"/>
          <w:szCs w:val="24"/>
        </w:rPr>
        <w:t xml:space="preserve"> Federal, la obra legislativa que consagra las bases para la organización de la Administración </w:t>
      </w:r>
      <w:r w:rsidR="00E3002B" w:rsidRPr="00FC0731">
        <w:rPr>
          <w:rFonts w:ascii="Times New Roman" w:hAnsi="Times New Roman" w:cs="Times New Roman"/>
          <w:sz w:val="24"/>
          <w:szCs w:val="24"/>
        </w:rPr>
        <w:t>Pública</w:t>
      </w:r>
      <w:r w:rsidRPr="00FC0731">
        <w:rPr>
          <w:rFonts w:ascii="Times New Roman" w:hAnsi="Times New Roman" w:cs="Times New Roman"/>
          <w:sz w:val="24"/>
          <w:szCs w:val="24"/>
        </w:rPr>
        <w:t xml:space="preserve"> Federal Centralizada y Paraestatal.</w:t>
      </w:r>
    </w:p>
    <w:p w:rsidR="009F06B7" w:rsidRPr="00FC0731" w:rsidRDefault="009F06B7" w:rsidP="00843643">
      <w:pPr>
        <w:pStyle w:val="Ttulo1"/>
        <w:spacing w:line="480" w:lineRule="auto"/>
        <w:ind w:firstLine="0"/>
        <w:jc w:val="left"/>
      </w:pPr>
      <w:bookmarkStart w:id="38" w:name="_Toc453446472"/>
      <w:bookmarkStart w:id="39" w:name="_Toc453458273"/>
      <w:r w:rsidRPr="00FC0731">
        <w:t>ORGANIZACIÓN ADMINISTRATIV</w:t>
      </w:r>
      <w:r w:rsidR="000C16BB">
        <w:t>A ESTATAL Y MUNICIPAL</w:t>
      </w:r>
      <w:bookmarkEnd w:id="38"/>
      <w:bookmarkEnd w:id="39"/>
    </w:p>
    <w:p w:rsidR="009F06B7" w:rsidRDefault="009F06B7" w:rsidP="00843643">
      <w:pPr>
        <w:pStyle w:val="Ttulo2"/>
        <w:spacing w:line="480" w:lineRule="auto"/>
        <w:ind w:firstLine="0"/>
      </w:pPr>
      <w:bookmarkStart w:id="40" w:name="_Toc453446473"/>
      <w:bookmarkStart w:id="41" w:name="_Toc453458274"/>
      <w:r w:rsidRPr="00FC0731">
        <w:t>ASPECTOS GENERALES.</w:t>
      </w:r>
      <w:bookmarkEnd w:id="40"/>
      <w:bookmarkEnd w:id="41"/>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estado mexicano se encuentra integrado por tres instancias o niveles de gobierno: </w:t>
      </w:r>
      <w:r w:rsidRPr="00FC0731">
        <w:rPr>
          <w:rFonts w:ascii="Times New Roman" w:hAnsi="Times New Roman" w:cs="Times New Roman"/>
          <w:i/>
          <w:iCs/>
          <w:sz w:val="24"/>
          <w:szCs w:val="24"/>
        </w:rPr>
        <w:t>Federal, estatal y municipal.</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b/>
          <w:bCs/>
          <w:i/>
          <w:iCs/>
          <w:sz w:val="24"/>
          <w:szCs w:val="24"/>
        </w:rPr>
        <w:t>Artículo 40</w:t>
      </w:r>
      <w:r w:rsidRPr="00FC0731">
        <w:rPr>
          <w:rFonts w:ascii="Times New Roman" w:hAnsi="Times New Roman" w:cs="Times New Roman"/>
          <w:i/>
          <w:iCs/>
          <w:sz w:val="24"/>
          <w:szCs w:val="24"/>
        </w:rPr>
        <w:t> </w:t>
      </w:r>
      <w:r w:rsidRPr="00FC0731">
        <w:rPr>
          <w:rFonts w:ascii="Times New Roman" w:hAnsi="Times New Roman" w:cs="Times New Roman"/>
          <w:b/>
          <w:bCs/>
          <w:i/>
          <w:iCs/>
          <w:sz w:val="24"/>
          <w:szCs w:val="24"/>
        </w:rPr>
        <w:t>Constitucional</w:t>
      </w:r>
      <w:r w:rsidRPr="00FC0731">
        <w:rPr>
          <w:rFonts w:ascii="Times New Roman" w:hAnsi="Times New Roman" w:cs="Times New Roman"/>
          <w:i/>
          <w:iCs/>
          <w:sz w:val="24"/>
          <w:szCs w:val="24"/>
        </w:rPr>
        <w:t>. Dispone que: </w:t>
      </w:r>
      <w:r w:rsidRPr="00FC0731">
        <w:rPr>
          <w:rFonts w:ascii="Times New Roman" w:hAnsi="Times New Roman" w:cs="Times New Roman"/>
          <w:sz w:val="24"/>
          <w:szCs w:val="24"/>
        </w:rPr>
        <w:t xml:space="preserve">“Es voluntad del pueblo mexicano constituirse en una </w:t>
      </w:r>
      <w:r w:rsidR="00DC21F1" w:rsidRPr="00FC0731">
        <w:rPr>
          <w:rFonts w:ascii="Times New Roman" w:hAnsi="Times New Roman" w:cs="Times New Roman"/>
          <w:sz w:val="24"/>
          <w:szCs w:val="24"/>
        </w:rPr>
        <w:t>república</w:t>
      </w:r>
      <w:r w:rsidRPr="00FC0731">
        <w:rPr>
          <w:rFonts w:ascii="Times New Roman" w:hAnsi="Times New Roman" w:cs="Times New Roman"/>
          <w:sz w:val="24"/>
          <w:szCs w:val="24"/>
        </w:rPr>
        <w:t xml:space="preserve"> representativa, democrática, federal, compuesta de estados libres y soberanos en todo lo concerniente a su régimen interior, pero unidos en una federación establecida según los principios de esta ley fundamental.”</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i/>
          <w:iCs/>
          <w:sz w:val="24"/>
          <w:szCs w:val="24"/>
        </w:rPr>
        <w:t>El </w:t>
      </w:r>
      <w:r w:rsidRPr="00FC0731">
        <w:rPr>
          <w:rFonts w:ascii="Times New Roman" w:hAnsi="Times New Roman" w:cs="Times New Roman"/>
          <w:b/>
          <w:bCs/>
          <w:i/>
          <w:iCs/>
          <w:sz w:val="24"/>
          <w:szCs w:val="24"/>
        </w:rPr>
        <w:t>Artículo 43 Constitucional</w:t>
      </w:r>
      <w:r w:rsidRPr="00FC0731">
        <w:rPr>
          <w:rFonts w:ascii="Times New Roman" w:hAnsi="Times New Roman" w:cs="Times New Roman"/>
          <w:i/>
          <w:iCs/>
          <w:sz w:val="24"/>
          <w:szCs w:val="24"/>
        </w:rPr>
        <w:t>. </w:t>
      </w:r>
      <w:r w:rsidRPr="00FC0731">
        <w:rPr>
          <w:rFonts w:ascii="Times New Roman" w:hAnsi="Times New Roman" w:cs="Times New Roman"/>
          <w:sz w:val="24"/>
          <w:szCs w:val="24"/>
        </w:rPr>
        <w:t>Habla de las partes integrantes de la federación, en entidades federativas que son 31 estados y un distrito federal.</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i/>
          <w:iCs/>
          <w:sz w:val="24"/>
          <w:szCs w:val="24"/>
        </w:rPr>
        <w:lastRenderedPageBreak/>
        <w:t>El </w:t>
      </w:r>
      <w:r w:rsidRPr="00FC0731">
        <w:rPr>
          <w:rFonts w:ascii="Times New Roman" w:hAnsi="Times New Roman" w:cs="Times New Roman"/>
          <w:b/>
          <w:bCs/>
          <w:i/>
          <w:iCs/>
          <w:sz w:val="24"/>
          <w:szCs w:val="24"/>
        </w:rPr>
        <w:t>Artículo 115 Constitucional</w:t>
      </w:r>
      <w:r w:rsidRPr="00FC0731">
        <w:rPr>
          <w:rFonts w:ascii="Times New Roman" w:hAnsi="Times New Roman" w:cs="Times New Roman"/>
          <w:i/>
          <w:iCs/>
          <w:sz w:val="24"/>
          <w:szCs w:val="24"/>
        </w:rPr>
        <w:t>. </w:t>
      </w:r>
      <w:r w:rsidRPr="00FC0731">
        <w:rPr>
          <w:rFonts w:ascii="Times New Roman" w:hAnsi="Times New Roman" w:cs="Times New Roman"/>
          <w:sz w:val="24"/>
          <w:szCs w:val="24"/>
        </w:rPr>
        <w:t>Establece que los Estados adoptarán para su régimen interior, la forma de gobierno republicano, representativo, popular, teniendo como base de su división territorial y de su organización política y administrativa, el municipio libre.</w:t>
      </w:r>
    </w:p>
    <w:p w:rsidR="009F06B7" w:rsidRPr="00FC0731"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w:t>
      </w:r>
      <w:r w:rsidRPr="00FC0731">
        <w:rPr>
          <w:rFonts w:ascii="Times New Roman" w:hAnsi="Times New Roman" w:cs="Times New Roman"/>
          <w:b/>
          <w:bCs/>
          <w:i/>
          <w:iCs/>
          <w:sz w:val="24"/>
          <w:szCs w:val="24"/>
        </w:rPr>
        <w:t>artículo 116 Constitucional</w:t>
      </w:r>
      <w:r w:rsidRPr="00FC0731">
        <w:rPr>
          <w:rFonts w:ascii="Times New Roman" w:hAnsi="Times New Roman" w:cs="Times New Roman"/>
          <w:sz w:val="24"/>
          <w:szCs w:val="24"/>
        </w:rPr>
        <w:t> precisa las bases estructurales de la organización de los Estados. “El poder público de los Estados se dividirá para su ejercicio en ejecutivo, legislativo y judicial, y no podrán reunirse dos o más de estos poderes en</w:t>
      </w:r>
      <w:r w:rsidR="00DC21F1" w:rsidRPr="00FC0731">
        <w:rPr>
          <w:rFonts w:ascii="Times New Roman" w:hAnsi="Times New Roman" w:cs="Times New Roman"/>
          <w:sz w:val="24"/>
          <w:szCs w:val="24"/>
        </w:rPr>
        <w:t xml:space="preserve"> un</w:t>
      </w:r>
      <w:r w:rsidRPr="00FC0731">
        <w:rPr>
          <w:rFonts w:ascii="Times New Roman" w:hAnsi="Times New Roman" w:cs="Times New Roman"/>
          <w:sz w:val="24"/>
          <w:szCs w:val="24"/>
        </w:rPr>
        <w:t>a sola persona o corporación, ni depositarse el legislativo en un solo individuo.</w:t>
      </w:r>
    </w:p>
    <w:p w:rsidR="009F06B7" w:rsidRDefault="009F06B7" w:rsidP="00C920BF">
      <w:pPr>
        <w:spacing w:line="480" w:lineRule="auto"/>
        <w:rPr>
          <w:rFonts w:ascii="Times New Roman" w:hAnsi="Times New Roman" w:cs="Times New Roman"/>
          <w:sz w:val="24"/>
          <w:szCs w:val="24"/>
        </w:rPr>
      </w:pPr>
      <w:r w:rsidRPr="00FC0731">
        <w:rPr>
          <w:rFonts w:ascii="Times New Roman" w:hAnsi="Times New Roman" w:cs="Times New Roman"/>
          <w:sz w:val="24"/>
          <w:szCs w:val="24"/>
        </w:rPr>
        <w:t>El </w:t>
      </w:r>
      <w:r w:rsidRPr="00FC0731">
        <w:rPr>
          <w:rFonts w:ascii="Times New Roman" w:hAnsi="Times New Roman" w:cs="Times New Roman"/>
          <w:b/>
          <w:bCs/>
          <w:i/>
          <w:iCs/>
          <w:sz w:val="24"/>
          <w:szCs w:val="24"/>
        </w:rPr>
        <w:t>artículo 124 Constitucional</w:t>
      </w:r>
      <w:r w:rsidRPr="00FC0731">
        <w:rPr>
          <w:rFonts w:ascii="Times New Roman" w:hAnsi="Times New Roman" w:cs="Times New Roman"/>
          <w:sz w:val="24"/>
          <w:szCs w:val="24"/>
        </w:rPr>
        <w:t> encierra la clave del sistema de distribución de competencias entre los Estados de la Federación y está, de acuerdo con el cuál aquellos pueden hacer uso de sus facultades que no están expresamente reservados a la federación.</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Dice dicho artículo: Las facultades que no están expresamente concedidas por esta constitución a los funcionarios Federales, se entienden reservados a los Estados”.</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La expresión Estados libres y soberanos no puede ser aplicado en forma estricta a una entidad que forma parte de una Federación porque al someterse en forma voluntaria renuncia al aspecto exterior de la soberanía y queda como autoridad superior solo respecto de su régimen interno por lo tanto los Estados son libres y soberanos en cuanto a su régimen interior.</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Por lo tanto es preciso definir los conceptos de:</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b/>
          <w:bCs/>
          <w:sz w:val="24"/>
          <w:szCs w:val="24"/>
        </w:rPr>
        <w:t>Soberanía</w:t>
      </w:r>
      <w:r w:rsidRPr="00440B15">
        <w:rPr>
          <w:rFonts w:ascii="Times New Roman" w:hAnsi="Times New Roman" w:cs="Times New Roman"/>
          <w:b/>
          <w:bCs/>
          <w:i/>
          <w:iCs/>
          <w:sz w:val="24"/>
          <w:szCs w:val="24"/>
        </w:rPr>
        <w:t>:</w:t>
      </w:r>
      <w:r w:rsidRPr="00440B15">
        <w:rPr>
          <w:rFonts w:ascii="Times New Roman" w:hAnsi="Times New Roman" w:cs="Times New Roman"/>
          <w:sz w:val="24"/>
          <w:szCs w:val="24"/>
        </w:rPr>
        <w:t> Se le identifica como una cualidad de una sola potestad pública que manda sobre los suyos y que en nombre de los suyos trata con los demás. Ejemplo: La federación.</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b/>
          <w:bCs/>
          <w:sz w:val="24"/>
          <w:szCs w:val="24"/>
        </w:rPr>
        <w:t>Autonomía</w:t>
      </w:r>
      <w:r w:rsidRPr="00440B15">
        <w:rPr>
          <w:rFonts w:ascii="Times New Roman" w:hAnsi="Times New Roman" w:cs="Times New Roman"/>
          <w:sz w:val="24"/>
          <w:szCs w:val="24"/>
        </w:rPr>
        <w:t>: Consiste en la cualidad de dictarse sus propias normas, no obstante que sea dentro de un marco normativo general dado por un ente superior. Ejemplo: El estado.</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b/>
          <w:bCs/>
          <w:sz w:val="24"/>
          <w:szCs w:val="24"/>
        </w:rPr>
        <w:lastRenderedPageBreak/>
        <w:t>Autarquía</w:t>
      </w:r>
      <w:r w:rsidRPr="00440B15">
        <w:rPr>
          <w:rFonts w:ascii="Times New Roman" w:hAnsi="Times New Roman" w:cs="Times New Roman"/>
          <w:sz w:val="24"/>
          <w:szCs w:val="24"/>
        </w:rPr>
        <w:t>: Se traduce en la capacidad de administrarse en los términos de la ley que le es impuesta. Ejemplo: El municipio.</w:t>
      </w:r>
    </w:p>
    <w:p w:rsidR="00440B15" w:rsidRDefault="00440B15" w:rsidP="00440B15">
      <w:pPr>
        <w:ind w:firstLine="0"/>
        <w:rPr>
          <w:b/>
          <w:bCs/>
        </w:rPr>
      </w:pPr>
    </w:p>
    <w:p w:rsidR="00440B15" w:rsidRDefault="00440B15" w:rsidP="00440B15">
      <w:pPr>
        <w:ind w:firstLine="0"/>
        <w:rPr>
          <w:b/>
          <w:bCs/>
        </w:rPr>
      </w:pPr>
    </w:p>
    <w:p w:rsidR="00440B15" w:rsidRPr="00440B15" w:rsidRDefault="00B14EFC" w:rsidP="00440B15">
      <w:pPr>
        <w:ind w:firstLine="0"/>
      </w:pPr>
      <w:r>
        <w:rPr>
          <w:noProof/>
          <w:lang w:eastAsia="es-MX"/>
        </w:rPr>
        <mc:AlternateContent>
          <mc:Choice Requires="wps">
            <w:drawing>
              <wp:anchor distT="0" distB="0" distL="114300" distR="114300" simplePos="0" relativeHeight="251662336" behindDoc="0" locked="0" layoutInCell="1" allowOverlap="1" wp14:anchorId="592EF00D" wp14:editId="78BC0686">
                <wp:simplePos x="0" y="0"/>
                <wp:positionH relativeFrom="column">
                  <wp:posOffset>-180975</wp:posOffset>
                </wp:positionH>
                <wp:positionV relativeFrom="paragraph">
                  <wp:posOffset>4321810</wp:posOffset>
                </wp:positionV>
                <wp:extent cx="610552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317C02" w:rsidRPr="004F66B6" w:rsidRDefault="00317C02" w:rsidP="00B14EFC">
                            <w:pPr>
                              <w:pStyle w:val="Descripcin"/>
                              <w:rPr>
                                <w:rFonts w:ascii="Times New Roman" w:hAnsi="Times New Roman" w:cs="Times New Roman"/>
                                <w:noProof/>
                                <w:sz w:val="24"/>
                                <w:szCs w:val="24"/>
                              </w:rPr>
                            </w:pPr>
                            <w:r>
                              <w:t xml:space="preserve">Ilustración </w:t>
                            </w:r>
                            <w:r w:rsidR="00C37EBB">
                              <w:fldChar w:fldCharType="begin"/>
                            </w:r>
                            <w:r w:rsidR="00C37EBB">
                              <w:instrText xml:space="preserve"> SEQ Ilustración \* ARABIC </w:instrText>
                            </w:r>
                            <w:r w:rsidR="00C37EBB">
                              <w:fldChar w:fldCharType="separate"/>
                            </w:r>
                            <w:r>
                              <w:rPr>
                                <w:noProof/>
                              </w:rPr>
                              <w:t>1</w:t>
                            </w:r>
                            <w:r w:rsidR="00C37EBB">
                              <w:rPr>
                                <w:noProof/>
                              </w:rPr>
                              <w:fldChar w:fldCharType="end"/>
                            </w:r>
                            <w:r>
                              <w:t xml:space="preserve"> ORGANIGRAMA DE LA ADMINISTRACIÓN PÚBLICA FEDERAL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2EF00D" id="_x0000_t202" coordsize="21600,21600" o:spt="202" path="m,l,21600r21600,l21600,xe">
                <v:stroke joinstyle="miter"/>
                <v:path gradientshapeok="t" o:connecttype="rect"/>
              </v:shapetype>
              <v:shape id="Cuadro de texto 6" o:spid="_x0000_s1026" type="#_x0000_t202" style="position:absolute;margin-left:-14.25pt;margin-top:340.3pt;width:480.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" stroked="f">
                <v:textbox style="mso-fit-shape-to-text:t" inset="0,0,0,0">
                  <w:txbxContent>
                    <w:p w:rsidR="00317C02" w:rsidRPr="004F66B6" w:rsidRDefault="00317C02" w:rsidP="00B14EFC">
                      <w:pPr>
                        <w:pStyle w:val="Descripcin"/>
                        <w:rPr>
                          <w:rFonts w:ascii="Times New Roman" w:hAnsi="Times New Roman" w:cs="Times New Roman"/>
                          <w:noProof/>
                          <w:sz w:val="24"/>
                          <w:szCs w:val="24"/>
                        </w:rPr>
                      </w:pPr>
                      <w:r>
                        <w:t xml:space="preserve">Ilustración </w:t>
                      </w:r>
                      <w:fldSimple w:instr=" SEQ Ilustración \* ARABIC ">
                        <w:r>
                          <w:rPr>
                            <w:noProof/>
                          </w:rPr>
                          <w:t>1</w:t>
                        </w:r>
                      </w:fldSimple>
                      <w:r>
                        <w:t xml:space="preserve"> ORGANIGRAMA DE LA ADMINISTRACIÓN PÚBLICA FEDERAL</w:t>
                      </w:r>
                    </w:p>
                  </w:txbxContent>
                </v:textbox>
                <w10:wrap type="topAndBottom"/>
              </v:shape>
            </w:pict>
          </mc:Fallback>
        </mc:AlternateContent>
      </w:r>
      <w:r w:rsidR="006974FC">
        <w:rPr>
          <w:rFonts w:ascii="Times New Roman" w:hAnsi="Times New Roman" w:cs="Times New Roman"/>
          <w:noProof/>
          <w:sz w:val="24"/>
          <w:szCs w:val="24"/>
          <w:lang w:eastAsia="es-MX"/>
        </w:rPr>
        <w:drawing>
          <wp:anchor distT="0" distB="0" distL="114300" distR="114300" simplePos="0" relativeHeight="251660288" behindDoc="0" locked="0" layoutInCell="1" allowOverlap="1" wp14:anchorId="5EDD189C" wp14:editId="63060BAF">
            <wp:simplePos x="0" y="0"/>
            <wp:positionH relativeFrom="column">
              <wp:posOffset>-180975</wp:posOffset>
            </wp:positionH>
            <wp:positionV relativeFrom="paragraph">
              <wp:posOffset>283845</wp:posOffset>
            </wp:positionV>
            <wp:extent cx="6105525" cy="398081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3980815"/>
                    </a:xfrm>
                    <a:prstGeom prst="rect">
                      <a:avLst/>
                    </a:prstGeom>
                    <a:noFill/>
                  </pic:spPr>
                </pic:pic>
              </a:graphicData>
            </a:graphic>
          </wp:anchor>
        </w:drawing>
      </w:r>
    </w:p>
    <w:p w:rsidR="00440B15" w:rsidRDefault="00440B15" w:rsidP="00C920BF">
      <w:pPr>
        <w:spacing w:line="480" w:lineRule="auto"/>
        <w:rPr>
          <w:rFonts w:ascii="Times New Roman" w:hAnsi="Times New Roman" w:cs="Times New Roman"/>
          <w:sz w:val="24"/>
          <w:szCs w:val="24"/>
        </w:rPr>
      </w:pPr>
    </w:p>
    <w:p w:rsidR="00D70D71" w:rsidRDefault="00D70D71" w:rsidP="00C920BF">
      <w:pPr>
        <w:spacing w:line="480" w:lineRule="auto"/>
        <w:rPr>
          <w:rFonts w:ascii="Times New Roman" w:hAnsi="Times New Roman" w:cs="Times New Roman"/>
          <w:sz w:val="24"/>
          <w:szCs w:val="24"/>
        </w:rPr>
      </w:pPr>
    </w:p>
    <w:p w:rsidR="00440B15" w:rsidRDefault="00440B15" w:rsidP="00C920BF">
      <w:pPr>
        <w:spacing w:line="480" w:lineRule="auto"/>
        <w:rPr>
          <w:rFonts w:ascii="Times New Roman" w:hAnsi="Times New Roman" w:cs="Times New Roman"/>
          <w:sz w:val="24"/>
          <w:szCs w:val="24"/>
        </w:rPr>
      </w:pPr>
    </w:p>
    <w:p w:rsidR="00440B15" w:rsidRDefault="00440B15" w:rsidP="00C920BF">
      <w:pPr>
        <w:spacing w:line="480" w:lineRule="auto"/>
        <w:rPr>
          <w:rFonts w:ascii="Times New Roman" w:hAnsi="Times New Roman" w:cs="Times New Roman"/>
          <w:sz w:val="24"/>
          <w:szCs w:val="24"/>
        </w:rPr>
      </w:pPr>
    </w:p>
    <w:p w:rsidR="00440B15" w:rsidRDefault="00440B15" w:rsidP="00C920BF">
      <w:pPr>
        <w:spacing w:line="480" w:lineRule="auto"/>
        <w:rPr>
          <w:rFonts w:ascii="Times New Roman" w:hAnsi="Times New Roman" w:cs="Times New Roman"/>
          <w:sz w:val="24"/>
          <w:szCs w:val="24"/>
        </w:rPr>
      </w:pPr>
    </w:p>
    <w:p w:rsidR="00440B15" w:rsidRPr="00440B15" w:rsidRDefault="00440B15" w:rsidP="00440B15">
      <w:pPr>
        <w:spacing w:line="480" w:lineRule="auto"/>
        <w:rPr>
          <w:rFonts w:ascii="Times New Roman" w:hAnsi="Times New Roman" w:cs="Times New Roman"/>
          <w:b/>
          <w:bCs/>
          <w:sz w:val="24"/>
          <w:szCs w:val="24"/>
        </w:rPr>
      </w:pPr>
      <w:r w:rsidRPr="00440B15">
        <w:rPr>
          <w:rFonts w:ascii="Times New Roman" w:hAnsi="Times New Roman" w:cs="Times New Roman"/>
          <w:b/>
          <w:bCs/>
          <w:sz w:val="24"/>
          <w:szCs w:val="24"/>
        </w:rPr>
        <w:lastRenderedPageBreak/>
        <w:t xml:space="preserve"> ESTRUCTURA DEL EJECUTIVO ESTATAL.</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La organización del Estado Mexicano obliga a los integrantes de la Federación a establecer una organización y estructura interna de acuerdo a los lineamientos que el pacto Federal determina.</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Los estados deben de tener una forma de gobierno republicano, representativo y popular, con gobernadores de elección directa, que durarán en su cargo seis años, no podrán reelegirse cuando hayan ocupado el cargo por elección popular ordinaria y extraordinaria.</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sz w:val="24"/>
          <w:szCs w:val="24"/>
        </w:rPr>
        <w:t>Al igual que la Federación siguen el principio de la división de poderes, y en su constitución establecen las bases particulares de su organización y funcionamiento.</w:t>
      </w:r>
    </w:p>
    <w:p w:rsidR="00B14EFC" w:rsidRDefault="00440B15" w:rsidP="00B14EFC">
      <w:pPr>
        <w:keepNext/>
        <w:spacing w:line="480" w:lineRule="auto"/>
      </w:pPr>
      <w:r>
        <w:rPr>
          <w:rFonts w:ascii="Times New Roman" w:hAnsi="Times New Roman" w:cs="Times New Roman"/>
          <w:noProof/>
          <w:sz w:val="24"/>
          <w:szCs w:val="24"/>
          <w:lang w:eastAsia="es-MX"/>
        </w:rPr>
        <w:drawing>
          <wp:inline distT="0" distB="0" distL="0" distR="0" wp14:anchorId="0E748EAB" wp14:editId="2891F5A9">
            <wp:extent cx="5614670" cy="3572510"/>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3572510"/>
                    </a:xfrm>
                    <a:prstGeom prst="rect">
                      <a:avLst/>
                    </a:prstGeom>
                    <a:noFill/>
                  </pic:spPr>
                </pic:pic>
              </a:graphicData>
            </a:graphic>
          </wp:inline>
        </w:drawing>
      </w:r>
    </w:p>
    <w:p w:rsidR="00D70D71" w:rsidRDefault="00B14EFC" w:rsidP="00B14EFC">
      <w:pPr>
        <w:pStyle w:val="Descripcin"/>
        <w:rPr>
          <w:rFonts w:ascii="Times New Roman" w:hAnsi="Times New Roman" w:cs="Times New Roman"/>
          <w:sz w:val="24"/>
          <w:szCs w:val="24"/>
        </w:rPr>
      </w:pPr>
      <w:r>
        <w:t xml:space="preserve">Ilustración </w:t>
      </w:r>
      <w:r w:rsidR="00C37EBB">
        <w:fldChar w:fldCharType="begin"/>
      </w:r>
      <w:r w:rsidR="00C37EBB">
        <w:instrText xml:space="preserve"> SEQ Ilustración \* ARABIC </w:instrText>
      </w:r>
      <w:r w:rsidR="00C37EBB">
        <w:fldChar w:fldCharType="separate"/>
      </w:r>
      <w:r>
        <w:rPr>
          <w:noProof/>
        </w:rPr>
        <w:t>2</w:t>
      </w:r>
      <w:r w:rsidR="00C37EBB">
        <w:rPr>
          <w:noProof/>
        </w:rPr>
        <w:fldChar w:fldCharType="end"/>
      </w:r>
      <w:r>
        <w:t xml:space="preserve"> ORGANIGRAMA DE LA ADMINISTRACIÓN PÚBLICA ESTATAL DE CHIAPAS </w:t>
      </w:r>
    </w:p>
    <w:p w:rsidR="00D70D71" w:rsidRDefault="00D70D71" w:rsidP="00C920BF">
      <w:pPr>
        <w:spacing w:line="480" w:lineRule="auto"/>
        <w:rPr>
          <w:rFonts w:ascii="Times New Roman" w:hAnsi="Times New Roman" w:cs="Times New Roman"/>
          <w:sz w:val="24"/>
          <w:szCs w:val="24"/>
        </w:rPr>
      </w:pPr>
    </w:p>
    <w:p w:rsidR="00440B15" w:rsidRPr="00440B15" w:rsidRDefault="00440B15" w:rsidP="00440B15">
      <w:pPr>
        <w:spacing w:line="480" w:lineRule="auto"/>
        <w:rPr>
          <w:rFonts w:ascii="Times New Roman" w:hAnsi="Times New Roman" w:cs="Times New Roman"/>
          <w:b/>
          <w:bCs/>
          <w:sz w:val="24"/>
          <w:szCs w:val="24"/>
        </w:rPr>
      </w:pP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b/>
          <w:bCs/>
          <w:sz w:val="24"/>
          <w:szCs w:val="24"/>
        </w:rPr>
        <w:t>EL MUNICIPIO TIENE LOS SIGUIENTE LINEAMIENTOS:</w:t>
      </w:r>
    </w:p>
    <w:p w:rsidR="00440B15" w:rsidRPr="00440B15" w:rsidRDefault="00440B15" w:rsidP="00440B15">
      <w:pPr>
        <w:numPr>
          <w:ilvl w:val="0"/>
          <w:numId w:val="3"/>
        </w:numPr>
        <w:spacing w:line="480" w:lineRule="auto"/>
        <w:rPr>
          <w:rFonts w:ascii="Times New Roman" w:hAnsi="Times New Roman" w:cs="Times New Roman"/>
          <w:sz w:val="24"/>
          <w:szCs w:val="24"/>
        </w:rPr>
      </w:pPr>
      <w:r w:rsidRPr="00440B15">
        <w:rPr>
          <w:rFonts w:ascii="Times New Roman" w:hAnsi="Times New Roman" w:cs="Times New Roman"/>
          <w:sz w:val="24"/>
          <w:szCs w:val="24"/>
        </w:rPr>
        <w:t>a).- contara con personalidad jurídica y patrimonio propios.</w:t>
      </w:r>
    </w:p>
    <w:p w:rsidR="00440B15" w:rsidRPr="00440B15" w:rsidRDefault="00440B15" w:rsidP="00440B15">
      <w:pPr>
        <w:numPr>
          <w:ilvl w:val="0"/>
          <w:numId w:val="4"/>
        </w:numPr>
        <w:spacing w:line="480" w:lineRule="auto"/>
        <w:rPr>
          <w:rFonts w:ascii="Times New Roman" w:hAnsi="Times New Roman" w:cs="Times New Roman"/>
          <w:sz w:val="24"/>
          <w:szCs w:val="24"/>
        </w:rPr>
      </w:pPr>
      <w:r w:rsidRPr="00440B15">
        <w:rPr>
          <w:rFonts w:ascii="Times New Roman" w:hAnsi="Times New Roman" w:cs="Times New Roman"/>
          <w:sz w:val="24"/>
          <w:szCs w:val="24"/>
        </w:rPr>
        <w:t>b).- Debe ser administrado por un ayuntamiento de elección popular directa, con facultades para expedir bandos de policía y buen gobierno, reglamentos, circulares y disposiciones administrativas de observancia general en su circunscripción territorial.</w:t>
      </w:r>
    </w:p>
    <w:p w:rsidR="00440B15" w:rsidRPr="00440B15" w:rsidRDefault="00440B15" w:rsidP="00440B15">
      <w:pPr>
        <w:numPr>
          <w:ilvl w:val="0"/>
          <w:numId w:val="5"/>
        </w:numPr>
        <w:spacing w:line="480" w:lineRule="auto"/>
        <w:rPr>
          <w:rFonts w:ascii="Times New Roman" w:hAnsi="Times New Roman" w:cs="Times New Roman"/>
          <w:sz w:val="24"/>
          <w:szCs w:val="24"/>
        </w:rPr>
      </w:pPr>
      <w:r w:rsidRPr="00440B15">
        <w:rPr>
          <w:rFonts w:ascii="Times New Roman" w:hAnsi="Times New Roman" w:cs="Times New Roman"/>
          <w:sz w:val="24"/>
          <w:szCs w:val="24"/>
        </w:rPr>
        <w:t>c).- deberá prestar los servicios públicos municipales.</w:t>
      </w:r>
    </w:p>
    <w:p w:rsidR="00440B15" w:rsidRPr="00440B15" w:rsidRDefault="00440B15" w:rsidP="00440B15">
      <w:pPr>
        <w:numPr>
          <w:ilvl w:val="0"/>
          <w:numId w:val="6"/>
        </w:numPr>
        <w:spacing w:line="480" w:lineRule="auto"/>
        <w:rPr>
          <w:rFonts w:ascii="Times New Roman" w:hAnsi="Times New Roman" w:cs="Times New Roman"/>
          <w:sz w:val="24"/>
          <w:szCs w:val="24"/>
        </w:rPr>
      </w:pPr>
      <w:r w:rsidRPr="00440B15">
        <w:rPr>
          <w:rFonts w:ascii="Times New Roman" w:hAnsi="Times New Roman" w:cs="Times New Roman"/>
          <w:sz w:val="24"/>
          <w:szCs w:val="24"/>
        </w:rPr>
        <w:t>d).- administrará libremente su hacienda, formada por contribuciones señaladas por la legislatura local, participaciones federales y los ingresos por prestaciones de servicios públicos municipales.</w:t>
      </w:r>
    </w:p>
    <w:p w:rsidR="00440B15" w:rsidRPr="00440B15" w:rsidRDefault="00440B15" w:rsidP="00440B15">
      <w:pPr>
        <w:spacing w:line="480" w:lineRule="auto"/>
        <w:rPr>
          <w:rFonts w:ascii="Times New Roman" w:hAnsi="Times New Roman" w:cs="Times New Roman"/>
          <w:sz w:val="24"/>
          <w:szCs w:val="24"/>
        </w:rPr>
      </w:pPr>
      <w:r w:rsidRPr="00440B15">
        <w:rPr>
          <w:rFonts w:ascii="Times New Roman" w:hAnsi="Times New Roman" w:cs="Times New Roman"/>
          <w:b/>
          <w:bCs/>
          <w:sz w:val="24"/>
          <w:szCs w:val="24"/>
        </w:rPr>
        <w:t>El mínimo de servicios públicos con que debe contar el municipio es el siguiente:</w:t>
      </w:r>
      <w:r w:rsidRPr="00440B15">
        <w:rPr>
          <w:rFonts w:ascii="Arial" w:hAnsi="Arial" w:cs="Arial"/>
        </w:rPr>
        <w:t xml:space="preserve"> </w:t>
      </w:r>
      <w:r w:rsidRPr="00DC21F1">
        <w:rPr>
          <w:rFonts w:ascii="Arial" w:hAnsi="Arial" w:cs="Arial"/>
        </w:rPr>
        <w:t>Agua potable y alcantarillado; alumbrado público; limpia; Mercado y centrales de abasto;</w:t>
      </w:r>
      <w:r>
        <w:rPr>
          <w:rFonts w:ascii="Arial" w:hAnsi="Arial" w:cs="Arial"/>
        </w:rPr>
        <w:t xml:space="preserve"> </w:t>
      </w:r>
      <w:r w:rsidRPr="00DC21F1">
        <w:rPr>
          <w:rFonts w:ascii="Arial" w:hAnsi="Arial" w:cs="Arial"/>
        </w:rPr>
        <w:t>Panteones; Rastro; Calles, parques, jardines, áreas verdes y recreativas; Seguridad pública y tránsito.</w:t>
      </w:r>
      <w:r>
        <w:rPr>
          <w:rFonts w:ascii="Arial" w:hAnsi="Arial" w:cs="Arial"/>
        </w:rPr>
        <w:t xml:space="preserve"> </w:t>
      </w:r>
    </w:p>
    <w:p w:rsidR="00B14EFC" w:rsidRDefault="00440B15" w:rsidP="00B14EFC">
      <w:pPr>
        <w:keepNext/>
        <w:spacing w:line="480" w:lineRule="auto"/>
      </w:pPr>
      <w:r>
        <w:rPr>
          <w:rFonts w:ascii="Times New Roman" w:hAnsi="Times New Roman" w:cs="Times New Roman"/>
          <w:noProof/>
          <w:sz w:val="24"/>
          <w:szCs w:val="24"/>
          <w:lang w:eastAsia="es-MX"/>
        </w:rPr>
        <w:lastRenderedPageBreak/>
        <w:drawing>
          <wp:inline distT="0" distB="0" distL="0" distR="0" wp14:anchorId="0917ED15" wp14:editId="75EEE1C4">
            <wp:extent cx="5718810" cy="41636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810" cy="4163695"/>
                    </a:xfrm>
                    <a:prstGeom prst="rect">
                      <a:avLst/>
                    </a:prstGeom>
                    <a:noFill/>
                  </pic:spPr>
                </pic:pic>
              </a:graphicData>
            </a:graphic>
          </wp:inline>
        </w:drawing>
      </w:r>
    </w:p>
    <w:p w:rsidR="00D70D71" w:rsidRDefault="00B14EFC" w:rsidP="00B14EFC">
      <w:pPr>
        <w:pStyle w:val="Descripcin"/>
      </w:pPr>
      <w:r>
        <w:t xml:space="preserve">Ilustración </w:t>
      </w:r>
      <w:r w:rsidR="00C37EBB">
        <w:fldChar w:fldCharType="begin"/>
      </w:r>
      <w:r w:rsidR="00C37EBB">
        <w:instrText xml:space="preserve"> SEQ Ilustración \* ARAB</w:instrText>
      </w:r>
      <w:r w:rsidR="00C37EBB">
        <w:instrText xml:space="preserve">IC </w:instrText>
      </w:r>
      <w:r w:rsidR="00C37EBB">
        <w:fldChar w:fldCharType="separate"/>
      </w:r>
      <w:r>
        <w:rPr>
          <w:noProof/>
        </w:rPr>
        <w:t>3</w:t>
      </w:r>
      <w:r w:rsidR="00C37EBB">
        <w:rPr>
          <w:noProof/>
        </w:rPr>
        <w:fldChar w:fldCharType="end"/>
      </w:r>
      <w:r>
        <w:t xml:space="preserve"> ORGANIGRAMA DE ADMINISTRACIÓN PÚBLICA MUNICIPAL</w:t>
      </w:r>
    </w:p>
    <w:p w:rsidR="00B14EFC" w:rsidRPr="00B14EFC" w:rsidRDefault="00B14EFC" w:rsidP="00B14EFC"/>
    <w:p w:rsidR="00D70D71" w:rsidRDefault="00D70D71" w:rsidP="00C920BF">
      <w:pPr>
        <w:spacing w:line="480" w:lineRule="auto"/>
        <w:rPr>
          <w:rFonts w:ascii="Times New Roman" w:hAnsi="Times New Roman" w:cs="Times New Roman"/>
          <w:sz w:val="24"/>
          <w:szCs w:val="24"/>
        </w:rPr>
      </w:pPr>
    </w:p>
    <w:p w:rsidR="00D70D71" w:rsidRDefault="00D70D71" w:rsidP="00C920BF">
      <w:pPr>
        <w:spacing w:line="480" w:lineRule="auto"/>
        <w:rPr>
          <w:rFonts w:ascii="Times New Roman" w:hAnsi="Times New Roman" w:cs="Times New Roman"/>
          <w:sz w:val="24"/>
          <w:szCs w:val="24"/>
        </w:rPr>
      </w:pPr>
    </w:p>
    <w:p w:rsidR="00D70D71" w:rsidRDefault="00D70D71" w:rsidP="00C920BF">
      <w:pPr>
        <w:spacing w:line="480" w:lineRule="auto"/>
        <w:rPr>
          <w:rFonts w:ascii="Times New Roman" w:hAnsi="Times New Roman" w:cs="Times New Roman"/>
          <w:sz w:val="24"/>
          <w:szCs w:val="24"/>
        </w:rPr>
      </w:pPr>
    </w:p>
    <w:p w:rsidR="00D70D71" w:rsidRDefault="00D70D71" w:rsidP="00C920BF">
      <w:pPr>
        <w:spacing w:line="480" w:lineRule="auto"/>
        <w:rPr>
          <w:rFonts w:ascii="Times New Roman" w:hAnsi="Times New Roman" w:cs="Times New Roman"/>
          <w:sz w:val="24"/>
          <w:szCs w:val="24"/>
        </w:rPr>
      </w:pPr>
    </w:p>
    <w:p w:rsidR="00440B15" w:rsidRDefault="00440B15" w:rsidP="00C920BF">
      <w:pPr>
        <w:spacing w:line="480" w:lineRule="auto"/>
        <w:rPr>
          <w:rFonts w:ascii="Times New Roman" w:hAnsi="Times New Roman" w:cs="Times New Roman"/>
          <w:sz w:val="24"/>
          <w:szCs w:val="24"/>
        </w:rPr>
      </w:pPr>
    </w:p>
    <w:p w:rsidR="00440B15" w:rsidRDefault="00440B15" w:rsidP="00C920BF">
      <w:pPr>
        <w:spacing w:line="480" w:lineRule="auto"/>
        <w:rPr>
          <w:rFonts w:ascii="Times New Roman" w:hAnsi="Times New Roman" w:cs="Times New Roman"/>
          <w:sz w:val="24"/>
          <w:szCs w:val="24"/>
        </w:rPr>
      </w:pPr>
    </w:p>
    <w:p w:rsidR="00D70D71" w:rsidRDefault="00D70D71" w:rsidP="00C920BF">
      <w:pPr>
        <w:spacing w:line="480" w:lineRule="auto"/>
        <w:rPr>
          <w:rFonts w:ascii="Times New Roman" w:hAnsi="Times New Roman" w:cs="Times New Roman"/>
          <w:sz w:val="24"/>
          <w:szCs w:val="24"/>
        </w:rPr>
      </w:pPr>
    </w:p>
    <w:p w:rsidR="0012204D" w:rsidRDefault="0012204D" w:rsidP="00374069">
      <w:pPr>
        <w:pStyle w:val="Ttulo1"/>
        <w:spacing w:line="480" w:lineRule="auto"/>
      </w:pPr>
      <w:bookmarkStart w:id="42" w:name="_Toc453446474"/>
      <w:bookmarkStart w:id="43" w:name="_Toc453458275"/>
      <w:r w:rsidRPr="00FC0731">
        <w:lastRenderedPageBreak/>
        <w:t>CONCLUSIONES GENERALES</w:t>
      </w:r>
      <w:bookmarkEnd w:id="42"/>
      <w:bookmarkEnd w:id="43"/>
    </w:p>
    <w:p w:rsidR="00D70D71" w:rsidRPr="00D70D71" w:rsidRDefault="00D70D71" w:rsidP="00D70D71"/>
    <w:p w:rsidR="003414EB" w:rsidRPr="00FC0731" w:rsidRDefault="0012204D" w:rsidP="00C920BF">
      <w:pPr>
        <w:spacing w:line="480" w:lineRule="auto"/>
        <w:rPr>
          <w:rFonts w:ascii="Times New Roman" w:eastAsia="Times New Roman" w:hAnsi="Times New Roman" w:cs="Times New Roman"/>
          <w:color w:val="000000"/>
          <w:sz w:val="24"/>
          <w:szCs w:val="24"/>
          <w:lang w:eastAsia="es-MX"/>
        </w:rPr>
      </w:pPr>
      <w:r w:rsidRPr="00FC0731">
        <w:rPr>
          <w:rFonts w:ascii="Times New Roman" w:hAnsi="Times New Roman" w:cs="Times New Roman"/>
          <w:sz w:val="24"/>
          <w:szCs w:val="24"/>
        </w:rPr>
        <w:t xml:space="preserve">De acuerdo al contenido del presente trabajo de investigación, puede señalarse lo siguiente: La Administración Pública esencialmente se concibe como aquella parte del Poder Ejecutivo a cuyo cargo está la responsabilidad de desarrollar la función administrativa, entendiéndose desde un punto de vista orgánico, que se refiere al órgano o conjunto de órganos estatales que desarrollan la función administrativa, y desde el punto de vista formal o material, que se según el cual debe entenderse como la actividad que desempeñan este órgano o conjunto de órganos, todo ello encaminado satisfacer las necesidades de la ciudadanía en su conjunto. Parte fundamental dentro de este ámbito son los órganos centralizados y dependencias con que actualmente se auxilia el Ejecutivo para llevar acabo su tarea administrativa, siendo éstos básicamente las Secretarías de Estado, Departamentos Administrativos y demás órganos. En los antecedentes Constitucionales en esta materia, se constata una evolución tanto en la denominación a los órganos de la Administración Pública, como al tratamiento general que se </w:t>
      </w:r>
      <w:r w:rsidR="005E19CB" w:rsidRPr="00FC0731">
        <w:rPr>
          <w:rFonts w:ascii="Times New Roman" w:hAnsi="Times New Roman" w:cs="Times New Roman"/>
          <w:sz w:val="24"/>
          <w:szCs w:val="24"/>
        </w:rPr>
        <w:t>dé</w:t>
      </w:r>
      <w:r w:rsidRPr="00FC0731">
        <w:rPr>
          <w:rFonts w:ascii="Times New Roman" w:hAnsi="Times New Roman" w:cs="Times New Roman"/>
          <w:sz w:val="24"/>
          <w:szCs w:val="24"/>
        </w:rPr>
        <w:t xml:space="preserve"> a la misma. En cuanto a las iniciativas presentadas van encaminadas éstas a: proponer la figura del Jefe de Gabinete en nuestro país, eliminar los llamados departamentos administrativos, señalar expresamente las facultades de las Secretarías de Estado, modificar</w:t>
      </w:r>
      <w:r w:rsidR="005E19CB" w:rsidRPr="00FC0731">
        <w:rPr>
          <w:rFonts w:ascii="Times New Roman" w:hAnsi="Times New Roman" w:cs="Times New Roman"/>
          <w:sz w:val="24"/>
          <w:szCs w:val="24"/>
        </w:rPr>
        <w:t xml:space="preserve"> los requisitos para ser Secreta</w:t>
      </w:r>
      <w:r w:rsidRPr="00FC0731">
        <w:rPr>
          <w:rFonts w:ascii="Times New Roman" w:hAnsi="Times New Roman" w:cs="Times New Roman"/>
          <w:sz w:val="24"/>
          <w:szCs w:val="24"/>
        </w:rPr>
        <w:t>rio de Estado, y en general reorganizar la actual Administración Pública a nivel Federal. En el derecho comparado que se realiza a nivel Constitucional</w:t>
      </w:r>
      <w:r w:rsidR="005E19CB" w:rsidRPr="00FC0731">
        <w:rPr>
          <w:rFonts w:ascii="Times New Roman" w:hAnsi="Times New Roman" w:cs="Times New Roman"/>
          <w:sz w:val="24"/>
          <w:szCs w:val="24"/>
        </w:rPr>
        <w:t>. Al</w:t>
      </w:r>
      <w:r w:rsidRPr="00FC0731">
        <w:rPr>
          <w:rFonts w:ascii="Times New Roman" w:hAnsi="Times New Roman" w:cs="Times New Roman"/>
          <w:sz w:val="24"/>
          <w:szCs w:val="24"/>
        </w:rPr>
        <w:t xml:space="preserve"> hacer mención en todos ellos de la existencia de cierto tipo de administración a la que debe de sujetarse el Estado, en su parte ejecutiva para determinadas funciones, sobresaliendo la figura de Jefe de Gabinete</w:t>
      </w:r>
      <w:r w:rsidR="005E19CB" w:rsidRPr="00FC0731">
        <w:rPr>
          <w:rFonts w:ascii="Times New Roman" w:hAnsi="Times New Roman" w:cs="Times New Roman"/>
          <w:sz w:val="24"/>
          <w:szCs w:val="24"/>
        </w:rPr>
        <w:t>.</w:t>
      </w:r>
      <w:r w:rsidRPr="00FC0731">
        <w:rPr>
          <w:rFonts w:ascii="Times New Roman" w:hAnsi="Times New Roman" w:cs="Times New Roman"/>
          <w:sz w:val="24"/>
          <w:szCs w:val="24"/>
        </w:rPr>
        <w:t xml:space="preserve"> En cuanto a las opiniones especializadas, se destaca la necesidad de que la actual administración pública para su mejor desempeño debe de seguir abriendo espacios de mayor participación democrática, así </w:t>
      </w:r>
      <w:r w:rsidRPr="00FC0731">
        <w:rPr>
          <w:rFonts w:ascii="Times New Roman" w:hAnsi="Times New Roman" w:cs="Times New Roman"/>
          <w:sz w:val="24"/>
          <w:szCs w:val="24"/>
        </w:rPr>
        <w:lastRenderedPageBreak/>
        <w:t>como de un servicio profesional de carrera, que permita hacer de esta labor, un mejor desarrollo en todo lo relativo al bienestar común.</w:t>
      </w:r>
      <w:r w:rsidR="003414EB" w:rsidRPr="00FC0731">
        <w:rPr>
          <w:rFonts w:ascii="Times New Roman" w:eastAsia="Times New Roman" w:hAnsi="Times New Roman" w:cs="Times New Roman"/>
          <w:color w:val="000000"/>
          <w:sz w:val="24"/>
          <w:szCs w:val="24"/>
          <w:lang w:eastAsia="es-MX"/>
        </w:rPr>
        <w:t xml:space="preserve"> </w:t>
      </w:r>
    </w:p>
    <w:p w:rsidR="003414EB" w:rsidRPr="00FC0731" w:rsidRDefault="003414EB" w:rsidP="00FC0731">
      <w:pPr>
        <w:spacing w:line="480" w:lineRule="auto"/>
        <w:jc w:val="both"/>
        <w:rPr>
          <w:rFonts w:ascii="Times New Roman" w:eastAsia="Times New Roman" w:hAnsi="Times New Roman" w:cs="Times New Roman"/>
          <w:color w:val="000000"/>
          <w:sz w:val="24"/>
          <w:szCs w:val="24"/>
          <w:lang w:eastAsia="es-MX"/>
        </w:rPr>
      </w:pPr>
    </w:p>
    <w:p w:rsidR="003414EB" w:rsidRPr="00FC0731" w:rsidRDefault="003414EB" w:rsidP="00FC0731">
      <w:pPr>
        <w:spacing w:line="480" w:lineRule="auto"/>
        <w:jc w:val="both"/>
        <w:rPr>
          <w:rFonts w:ascii="Times New Roman" w:eastAsia="Times New Roman" w:hAnsi="Times New Roman" w:cs="Times New Roman"/>
          <w:color w:val="000000"/>
          <w:sz w:val="24"/>
          <w:szCs w:val="24"/>
          <w:lang w:eastAsia="es-MX"/>
        </w:rPr>
      </w:pPr>
    </w:p>
    <w:p w:rsidR="008A00C6" w:rsidRPr="00FC0731" w:rsidRDefault="008A00C6" w:rsidP="00FC0731">
      <w:pPr>
        <w:spacing w:line="480" w:lineRule="auto"/>
        <w:jc w:val="both"/>
        <w:rPr>
          <w:rFonts w:ascii="Times New Roman" w:eastAsia="Times New Roman" w:hAnsi="Times New Roman" w:cs="Times New Roman"/>
          <w:color w:val="000000"/>
          <w:sz w:val="24"/>
          <w:szCs w:val="24"/>
          <w:lang w:eastAsia="es-MX"/>
        </w:rPr>
      </w:pPr>
    </w:p>
    <w:p w:rsidR="008A00C6" w:rsidRPr="00FC0731" w:rsidRDefault="008A00C6" w:rsidP="00FC0731">
      <w:pPr>
        <w:spacing w:line="480" w:lineRule="auto"/>
        <w:jc w:val="both"/>
        <w:rPr>
          <w:rFonts w:ascii="Times New Roman" w:eastAsia="Times New Roman" w:hAnsi="Times New Roman" w:cs="Times New Roman"/>
          <w:color w:val="000000"/>
          <w:sz w:val="24"/>
          <w:szCs w:val="24"/>
          <w:lang w:eastAsia="es-MX"/>
        </w:rPr>
      </w:pPr>
    </w:p>
    <w:p w:rsidR="008A00C6" w:rsidRDefault="008A00C6"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Pr="00FC0731" w:rsidRDefault="00D70D71" w:rsidP="00FC0731">
      <w:pPr>
        <w:spacing w:line="480" w:lineRule="auto"/>
        <w:jc w:val="both"/>
        <w:rPr>
          <w:rFonts w:ascii="Times New Roman" w:eastAsia="Times New Roman" w:hAnsi="Times New Roman" w:cs="Times New Roman"/>
          <w:color w:val="000000"/>
          <w:sz w:val="24"/>
          <w:szCs w:val="24"/>
          <w:lang w:eastAsia="es-MX"/>
        </w:rPr>
      </w:pPr>
    </w:p>
    <w:p w:rsidR="008A00C6" w:rsidRPr="00FC0731" w:rsidRDefault="009E320C" w:rsidP="000C16BB">
      <w:pPr>
        <w:pStyle w:val="Ttulo1"/>
        <w:rPr>
          <w:rFonts w:eastAsia="Times New Roman"/>
          <w:lang w:eastAsia="es-MX"/>
        </w:rPr>
      </w:pPr>
      <w:bookmarkStart w:id="44" w:name="_Toc453446475"/>
      <w:bookmarkStart w:id="45" w:name="_Toc453458276"/>
      <w:r>
        <w:rPr>
          <w:rFonts w:eastAsia="Times New Roman"/>
          <w:lang w:eastAsia="es-MX"/>
        </w:rPr>
        <w:lastRenderedPageBreak/>
        <w:t>REFERENCIAS BIBIOGRÁ</w:t>
      </w:r>
      <w:r w:rsidR="008A00C6" w:rsidRPr="00FC0731">
        <w:rPr>
          <w:rFonts w:eastAsia="Times New Roman"/>
          <w:lang w:eastAsia="es-MX"/>
        </w:rPr>
        <w:t>FICAS</w:t>
      </w:r>
      <w:bookmarkEnd w:id="44"/>
      <w:bookmarkEnd w:id="45"/>
      <w:r w:rsidR="008A00C6" w:rsidRPr="00FC0731">
        <w:rPr>
          <w:rFonts w:eastAsia="Times New Roman"/>
          <w:lang w:eastAsia="es-MX"/>
        </w:rPr>
        <w:t xml:space="preserve"> </w:t>
      </w:r>
    </w:p>
    <w:p w:rsidR="008A00C6" w:rsidRPr="00FC0731" w:rsidRDefault="008A00C6" w:rsidP="00FC0731">
      <w:pPr>
        <w:pStyle w:val="Bibliografa"/>
        <w:spacing w:line="480" w:lineRule="auto"/>
        <w:ind w:left="720" w:hanging="720"/>
        <w:rPr>
          <w:rFonts w:ascii="Times New Roman" w:hAnsi="Times New Roman" w:cs="Times New Roman"/>
          <w:b/>
          <w:bCs/>
          <w:sz w:val="24"/>
          <w:szCs w:val="24"/>
        </w:rPr>
      </w:pP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b/>
          <w:bCs/>
          <w:sz w:val="24"/>
          <w:szCs w:val="24"/>
        </w:rPr>
        <w:fldChar w:fldCharType="begin"/>
      </w:r>
      <w:r w:rsidRPr="00FC0731">
        <w:rPr>
          <w:rFonts w:ascii="Times New Roman" w:hAnsi="Times New Roman" w:cs="Times New Roman"/>
          <w:b/>
          <w:bCs/>
          <w:sz w:val="24"/>
          <w:szCs w:val="24"/>
        </w:rPr>
        <w:instrText xml:space="preserve"> BIBLIOGRAPHY  \l 2058 </w:instrText>
      </w:r>
      <w:r w:rsidRPr="00FC0731">
        <w:rPr>
          <w:rFonts w:ascii="Times New Roman" w:hAnsi="Times New Roman" w:cs="Times New Roman"/>
          <w:b/>
          <w:bCs/>
          <w:sz w:val="24"/>
          <w:szCs w:val="24"/>
        </w:rPr>
        <w:fldChar w:fldCharType="separate"/>
      </w:r>
      <w:r w:rsidRPr="00FC0731">
        <w:rPr>
          <w:rFonts w:ascii="Times New Roman" w:hAnsi="Times New Roman" w:cs="Times New Roman"/>
          <w:noProof/>
          <w:sz w:val="24"/>
          <w:szCs w:val="24"/>
        </w:rPr>
        <w:t xml:space="preserve">Cardona, A. S. (2010). Politica-Monetaria. </w:t>
      </w:r>
      <w:r w:rsidRPr="00FC0731">
        <w:rPr>
          <w:rFonts w:ascii="Times New Roman" w:hAnsi="Times New Roman" w:cs="Times New Roman"/>
          <w:i/>
          <w:iCs/>
          <w:noProof/>
          <w:sz w:val="24"/>
          <w:szCs w:val="24"/>
        </w:rPr>
        <w:t>http://www.gerencie.com/politica-monetaria.html</w:t>
      </w:r>
      <w:r w:rsidRPr="00FC0731">
        <w:rPr>
          <w:rFonts w:ascii="Times New Roman" w:hAnsi="Times New Roman" w:cs="Times New Roman"/>
          <w:noProof/>
          <w:sz w:val="24"/>
          <w:szCs w:val="24"/>
        </w:rPr>
        <w:t>, 5.</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Gabino, F. (2000). </w:t>
      </w:r>
      <w:r w:rsidRPr="00FC0731">
        <w:rPr>
          <w:rFonts w:ascii="Times New Roman" w:hAnsi="Times New Roman" w:cs="Times New Roman"/>
          <w:i/>
          <w:iCs/>
          <w:noProof/>
          <w:sz w:val="24"/>
          <w:szCs w:val="24"/>
        </w:rPr>
        <w:t>Derecho Administrativo 40a. .</w:t>
      </w:r>
      <w:r w:rsidRPr="00FC0731">
        <w:rPr>
          <w:rFonts w:ascii="Times New Roman" w:hAnsi="Times New Roman" w:cs="Times New Roman"/>
          <w:noProof/>
          <w:sz w:val="24"/>
          <w:szCs w:val="24"/>
        </w:rPr>
        <w:t xml:space="preserve"> México: Porrúa.</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Garrido, C. (1995). </w:t>
      </w:r>
      <w:r w:rsidRPr="00FC0731">
        <w:rPr>
          <w:rFonts w:ascii="Times New Roman" w:hAnsi="Times New Roman" w:cs="Times New Roman"/>
          <w:i/>
          <w:iCs/>
          <w:noProof/>
          <w:sz w:val="24"/>
          <w:szCs w:val="24"/>
        </w:rPr>
        <w:t>Política Monetaria y Desarrollo Económico en México .</w:t>
      </w:r>
      <w:r w:rsidRPr="00FC0731">
        <w:rPr>
          <w:rFonts w:ascii="Times New Roman" w:hAnsi="Times New Roman" w:cs="Times New Roman"/>
          <w:noProof/>
          <w:sz w:val="24"/>
          <w:szCs w:val="24"/>
        </w:rPr>
        <w:t xml:space="preserve"> Metropolitana Azacapotzalco México: El Cotidiano, Vol.20.</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Hermosillo, G. M. (2015). http://www.hermosillo.gob.mx. </w:t>
      </w:r>
      <w:r w:rsidRPr="00FC0731">
        <w:rPr>
          <w:rFonts w:ascii="Times New Roman" w:hAnsi="Times New Roman" w:cs="Times New Roman"/>
          <w:i/>
          <w:iCs/>
          <w:noProof/>
          <w:sz w:val="24"/>
          <w:szCs w:val="24"/>
        </w:rPr>
        <w:t>Gobierno Municipal de Hermosillo</w:t>
      </w:r>
      <w:r w:rsidRPr="00FC0731">
        <w:rPr>
          <w:rFonts w:ascii="Times New Roman" w:hAnsi="Times New Roman" w:cs="Times New Roman"/>
          <w:noProof/>
          <w:sz w:val="24"/>
          <w:szCs w:val="24"/>
        </w:rPr>
        <w:t>, 20.</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Humberto, D. D. (2003). </w:t>
      </w:r>
      <w:r w:rsidRPr="00FC0731">
        <w:rPr>
          <w:rFonts w:ascii="Times New Roman" w:hAnsi="Times New Roman" w:cs="Times New Roman"/>
          <w:i/>
          <w:iCs/>
          <w:noProof/>
          <w:sz w:val="24"/>
          <w:szCs w:val="24"/>
        </w:rPr>
        <w:t>Elementos de Derechos Administrativos 2A. ed.</w:t>
      </w:r>
      <w:r w:rsidRPr="00FC0731">
        <w:rPr>
          <w:rFonts w:ascii="Times New Roman" w:hAnsi="Times New Roman" w:cs="Times New Roman"/>
          <w:noProof/>
          <w:sz w:val="24"/>
          <w:szCs w:val="24"/>
        </w:rPr>
        <w:t xml:space="preserve"> México : Limusa .</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J., S. (2002). </w:t>
      </w:r>
      <w:r w:rsidRPr="00FC0731">
        <w:rPr>
          <w:rFonts w:ascii="Times New Roman" w:hAnsi="Times New Roman" w:cs="Times New Roman"/>
          <w:i/>
          <w:iCs/>
          <w:noProof/>
          <w:sz w:val="24"/>
          <w:szCs w:val="24"/>
        </w:rPr>
        <w:t>Tratado de Derecho Admisnitrativo 2002.</w:t>
      </w:r>
      <w:r w:rsidRPr="00FC0731">
        <w:rPr>
          <w:rFonts w:ascii="Times New Roman" w:hAnsi="Times New Roman" w:cs="Times New Roman"/>
          <w:noProof/>
          <w:sz w:val="24"/>
          <w:szCs w:val="24"/>
        </w:rPr>
        <w:t xml:space="preserve"> México : Editorial Fondo de la Cultura Económica .</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Mancera, A. C. ((1984-2004)). </w:t>
      </w:r>
      <w:r w:rsidRPr="00FC0731">
        <w:rPr>
          <w:rFonts w:ascii="Times New Roman" w:hAnsi="Times New Roman" w:cs="Times New Roman"/>
          <w:i/>
          <w:iCs/>
          <w:noProof/>
          <w:sz w:val="24"/>
          <w:szCs w:val="24"/>
        </w:rPr>
        <w:t>Panorma de la Política Económica en México.</w:t>
      </w:r>
      <w:r w:rsidRPr="00FC0731">
        <w:rPr>
          <w:rFonts w:ascii="Times New Roman" w:hAnsi="Times New Roman" w:cs="Times New Roman"/>
          <w:noProof/>
          <w:sz w:val="24"/>
          <w:szCs w:val="24"/>
        </w:rPr>
        <w:t xml:space="preserve"> Metropolitana Azcapotzalco México: El Cotidiano, Vol.20.</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Miguel, A. R. (1998). </w:t>
      </w:r>
      <w:r w:rsidRPr="00FC0731">
        <w:rPr>
          <w:rFonts w:ascii="Times New Roman" w:hAnsi="Times New Roman" w:cs="Times New Roman"/>
          <w:i/>
          <w:iCs/>
          <w:noProof/>
          <w:sz w:val="24"/>
          <w:szCs w:val="24"/>
        </w:rPr>
        <w:t>Compendio de Derecho Administrativo. Parte General 2a. edición.</w:t>
      </w:r>
      <w:r w:rsidRPr="00FC0731">
        <w:rPr>
          <w:rFonts w:ascii="Times New Roman" w:hAnsi="Times New Roman" w:cs="Times New Roman"/>
          <w:noProof/>
          <w:sz w:val="24"/>
          <w:szCs w:val="24"/>
        </w:rPr>
        <w:t xml:space="preserve"> México: Porrúa.</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Muñoz, P. (1997). </w:t>
      </w:r>
      <w:r w:rsidRPr="00FC0731">
        <w:rPr>
          <w:rFonts w:ascii="Times New Roman" w:hAnsi="Times New Roman" w:cs="Times New Roman"/>
          <w:i/>
          <w:iCs/>
          <w:noProof/>
          <w:sz w:val="24"/>
          <w:szCs w:val="24"/>
        </w:rPr>
        <w:t>Introducción a la Administración Pública México .</w:t>
      </w:r>
      <w:r w:rsidRPr="00FC0731">
        <w:rPr>
          <w:rFonts w:ascii="Times New Roman" w:hAnsi="Times New Roman" w:cs="Times New Roman"/>
          <w:noProof/>
          <w:sz w:val="24"/>
          <w:szCs w:val="24"/>
        </w:rPr>
        <w:t xml:space="preserve"> México: Fondo de Cultura Económica.</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Omar, G. O. (1982). </w:t>
      </w:r>
      <w:r w:rsidRPr="00FC0731">
        <w:rPr>
          <w:rFonts w:ascii="Times New Roman" w:hAnsi="Times New Roman" w:cs="Times New Roman"/>
          <w:i/>
          <w:iCs/>
          <w:noProof/>
          <w:sz w:val="24"/>
          <w:szCs w:val="24"/>
        </w:rPr>
        <w:t>Teoria Administrativa de la Ciencia Política .</w:t>
      </w:r>
      <w:r w:rsidRPr="00FC0731">
        <w:rPr>
          <w:rFonts w:ascii="Times New Roman" w:hAnsi="Times New Roman" w:cs="Times New Roman"/>
          <w:noProof/>
          <w:sz w:val="24"/>
          <w:szCs w:val="24"/>
        </w:rPr>
        <w:t xml:space="preserve"> México: Unam.</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t xml:space="preserve">Rubén, D. D. (2003). </w:t>
      </w:r>
      <w:r w:rsidRPr="00FC0731">
        <w:rPr>
          <w:rFonts w:ascii="Times New Roman" w:hAnsi="Times New Roman" w:cs="Times New Roman"/>
          <w:i/>
          <w:iCs/>
          <w:noProof/>
          <w:sz w:val="24"/>
          <w:szCs w:val="24"/>
        </w:rPr>
        <w:t>Constitución Política de los Estados Unidos.</w:t>
      </w:r>
      <w:r w:rsidRPr="00FC0731">
        <w:rPr>
          <w:rFonts w:ascii="Times New Roman" w:hAnsi="Times New Roman" w:cs="Times New Roman"/>
          <w:noProof/>
          <w:sz w:val="24"/>
          <w:szCs w:val="24"/>
        </w:rPr>
        <w:t xml:space="preserve"> México: Sista.</w:t>
      </w:r>
    </w:p>
    <w:p w:rsidR="008A00C6" w:rsidRPr="00FC0731" w:rsidRDefault="008A00C6" w:rsidP="00FC0731">
      <w:pPr>
        <w:pStyle w:val="Bibliografa"/>
        <w:spacing w:line="480" w:lineRule="auto"/>
        <w:ind w:left="720" w:hanging="720"/>
        <w:rPr>
          <w:rFonts w:ascii="Times New Roman" w:hAnsi="Times New Roman" w:cs="Times New Roman"/>
          <w:noProof/>
          <w:sz w:val="24"/>
          <w:szCs w:val="24"/>
        </w:rPr>
      </w:pPr>
      <w:r w:rsidRPr="00FC0731">
        <w:rPr>
          <w:rFonts w:ascii="Times New Roman" w:hAnsi="Times New Roman" w:cs="Times New Roman"/>
          <w:noProof/>
          <w:sz w:val="24"/>
          <w:szCs w:val="24"/>
        </w:rPr>
        <w:lastRenderedPageBreak/>
        <w:t xml:space="preserve">UNAM. (2001). http://www.bibliojuridica.org.mx . </w:t>
      </w:r>
      <w:r w:rsidRPr="00FC0731">
        <w:rPr>
          <w:rFonts w:ascii="Times New Roman" w:hAnsi="Times New Roman" w:cs="Times New Roman"/>
          <w:i/>
          <w:iCs/>
          <w:noProof/>
          <w:sz w:val="24"/>
          <w:szCs w:val="24"/>
        </w:rPr>
        <w:t>Universidad Autónoma de México: http://www.bibliojuridica.org.mx 2001 unam</w:t>
      </w:r>
      <w:r w:rsidRPr="00FC0731">
        <w:rPr>
          <w:rFonts w:ascii="Times New Roman" w:hAnsi="Times New Roman" w:cs="Times New Roman"/>
          <w:noProof/>
          <w:sz w:val="24"/>
          <w:szCs w:val="24"/>
        </w:rPr>
        <w:t>, 20.</w:t>
      </w:r>
    </w:p>
    <w:p w:rsidR="008A00C6" w:rsidRDefault="008A00C6" w:rsidP="00FC0731">
      <w:pPr>
        <w:spacing w:line="480" w:lineRule="auto"/>
        <w:jc w:val="both"/>
        <w:rPr>
          <w:rFonts w:ascii="Times New Roman" w:hAnsi="Times New Roman" w:cs="Times New Roman"/>
          <w:b/>
          <w:bCs/>
          <w:sz w:val="24"/>
          <w:szCs w:val="24"/>
        </w:rPr>
      </w:pPr>
      <w:r w:rsidRPr="00FC0731">
        <w:rPr>
          <w:rFonts w:ascii="Times New Roman" w:hAnsi="Times New Roman" w:cs="Times New Roman"/>
          <w:b/>
          <w:bCs/>
          <w:sz w:val="24"/>
          <w:szCs w:val="24"/>
        </w:rPr>
        <w:fldChar w:fldCharType="end"/>
      </w:r>
    </w:p>
    <w:p w:rsidR="00017FA2" w:rsidRDefault="00017FA2"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Default="00D70D71" w:rsidP="00FC0731">
      <w:pPr>
        <w:spacing w:line="480" w:lineRule="auto"/>
        <w:jc w:val="both"/>
        <w:rPr>
          <w:rFonts w:ascii="Times New Roman" w:eastAsia="Times New Roman" w:hAnsi="Times New Roman" w:cs="Times New Roman"/>
          <w:color w:val="000000"/>
          <w:sz w:val="24"/>
          <w:szCs w:val="24"/>
          <w:lang w:eastAsia="es-MX"/>
        </w:rPr>
      </w:pPr>
    </w:p>
    <w:p w:rsidR="00D70D71" w:rsidRPr="00FC0731" w:rsidRDefault="00D70D71" w:rsidP="00FC0731">
      <w:pPr>
        <w:spacing w:line="480" w:lineRule="auto"/>
        <w:jc w:val="both"/>
        <w:rPr>
          <w:rFonts w:ascii="Times New Roman" w:eastAsia="Times New Roman" w:hAnsi="Times New Roman" w:cs="Times New Roman"/>
          <w:color w:val="000000"/>
          <w:sz w:val="24"/>
          <w:szCs w:val="24"/>
          <w:lang w:eastAsia="es-MX"/>
        </w:rPr>
      </w:pPr>
    </w:p>
    <w:p w:rsidR="003414EB" w:rsidRPr="00017FA2" w:rsidRDefault="00017FA2" w:rsidP="00017FA2">
      <w:pPr>
        <w:pStyle w:val="Ttulo1"/>
        <w:rPr>
          <w:rFonts w:eastAsia="Times New Roman"/>
          <w:lang w:eastAsia="es-MX"/>
        </w:rPr>
      </w:pPr>
      <w:bookmarkStart w:id="46" w:name="_Toc453446476"/>
      <w:bookmarkStart w:id="47" w:name="_Toc453458277"/>
      <w:r w:rsidRPr="00017FA2">
        <w:rPr>
          <w:rFonts w:eastAsia="Times New Roman"/>
          <w:lang w:eastAsia="es-MX"/>
        </w:rPr>
        <w:lastRenderedPageBreak/>
        <w:t>ANEXO 1</w:t>
      </w:r>
      <w:bookmarkEnd w:id="46"/>
      <w:bookmarkEnd w:id="47"/>
    </w:p>
    <w:p w:rsidR="0078159E" w:rsidRPr="00FC0731" w:rsidRDefault="0078159E" w:rsidP="00FC0731">
      <w:pPr>
        <w:spacing w:line="480" w:lineRule="auto"/>
        <w:jc w:val="both"/>
        <w:rPr>
          <w:rFonts w:ascii="Times New Roman" w:eastAsia="Times New Roman" w:hAnsi="Times New Roman" w:cs="Times New Roman"/>
          <w:color w:val="000000"/>
          <w:sz w:val="24"/>
          <w:szCs w:val="24"/>
          <w:lang w:eastAsia="es-MX"/>
        </w:rPr>
      </w:pPr>
    </w:p>
    <w:p w:rsidR="003414EB" w:rsidRPr="00FC0731" w:rsidRDefault="003414EB" w:rsidP="00FC0731">
      <w:pPr>
        <w:spacing w:line="480" w:lineRule="auto"/>
        <w:jc w:val="both"/>
        <w:rPr>
          <w:rFonts w:ascii="Times New Roman" w:hAnsi="Times New Roman" w:cs="Times New Roman"/>
          <w:b/>
          <w:bCs/>
          <w:sz w:val="24"/>
          <w:szCs w:val="24"/>
        </w:rPr>
      </w:pPr>
      <w:r w:rsidRPr="00FC0731">
        <w:rPr>
          <w:rFonts w:ascii="Times New Roman" w:hAnsi="Times New Roman" w:cs="Times New Roman"/>
          <w:b/>
          <w:bCs/>
          <w:sz w:val="24"/>
          <w:szCs w:val="24"/>
        </w:rPr>
        <w:t>Secretarías de Estado y dependencias del gabinete</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049"/>
        <w:gridCol w:w="1524"/>
        <w:gridCol w:w="1496"/>
        <w:gridCol w:w="2275"/>
      </w:tblGrid>
      <w:tr w:rsidR="003414EB" w:rsidRPr="00E9138C" w:rsidTr="003414EB">
        <w:trPr>
          <w:jc w:val="center"/>
        </w:trPr>
        <w:tc>
          <w:tcPr>
            <w:tcW w:w="63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Secretaría</w:t>
            </w:r>
          </w:p>
        </w:tc>
        <w:tc>
          <w:tcPr>
            <w:tcW w:w="27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Titular</w:t>
            </w:r>
          </w:p>
        </w:tc>
        <w:tc>
          <w:tcPr>
            <w:tcW w:w="75"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Partido</w:t>
            </w:r>
          </w:p>
        </w:tc>
        <w:tc>
          <w:tcPr>
            <w:tcW w:w="39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Periodo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0051E1E0" wp14:editId="6052F8DC">
                  <wp:extent cx="1905000" cy="657225"/>
                  <wp:effectExtent l="0" t="0" r="0" b="9525"/>
                  <wp:docPr id="67" name="Imagen 67" descr="SEGOB logo 2012.sv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GOB logo 2012.sv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5" w:tooltip="Secretaría de Gobernación (México)" w:history="1">
              <w:r w:rsidRPr="00E9138C">
                <w:rPr>
                  <w:rStyle w:val="Hipervnculo"/>
                  <w:rFonts w:ascii="Times New Roman" w:hAnsi="Times New Roman" w:cs="Times New Roman"/>
                  <w:b/>
                  <w:bCs/>
                  <w:sz w:val="18"/>
                  <w:szCs w:val="18"/>
                </w:rPr>
                <w:t>Secretaría de Gobernación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6" w:tooltip="Miguel Ángel Osorio Chong" w:history="1">
              <w:r w:rsidR="003414EB" w:rsidRPr="00E9138C">
                <w:rPr>
                  <w:rStyle w:val="Hipervnculo"/>
                  <w:rFonts w:ascii="Times New Roman" w:hAnsi="Times New Roman" w:cs="Times New Roman"/>
                  <w:sz w:val="18"/>
                  <w:szCs w:val="18"/>
                </w:rPr>
                <w:t>Miguel Ángel Osorio Chong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A21E963" wp14:editId="32035E8C">
                  <wp:extent cx="381000" cy="381000"/>
                  <wp:effectExtent l="0" t="0" r="0" b="0"/>
                  <wp:docPr id="66" name="Imagen 66"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20"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64EE3B2" wp14:editId="5B81FE67">
                  <wp:extent cx="1905000" cy="657225"/>
                  <wp:effectExtent l="0" t="0" r="0" b="9525"/>
                  <wp:docPr id="65" name="Imagen 65" descr="SRE logo 2012.sv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RE logo 2012.sv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23" w:tooltip="Secretaría de Relaciones Exteriores (México)" w:history="1">
              <w:r w:rsidRPr="00E9138C">
                <w:rPr>
                  <w:rStyle w:val="Hipervnculo"/>
                  <w:rFonts w:ascii="Times New Roman" w:hAnsi="Times New Roman" w:cs="Times New Roman"/>
                  <w:b/>
                  <w:bCs/>
                  <w:sz w:val="18"/>
                  <w:szCs w:val="18"/>
                </w:rPr>
                <w:t>Relaciones Exteriores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4" w:tooltip="José Antonio Meade Kuribreña" w:history="1">
              <w:r w:rsidR="003414EB" w:rsidRPr="00E9138C">
                <w:rPr>
                  <w:rStyle w:val="Hipervnculo"/>
                  <w:rFonts w:ascii="Times New Roman" w:hAnsi="Times New Roman" w:cs="Times New Roman"/>
                  <w:sz w:val="18"/>
                  <w:szCs w:val="18"/>
                </w:rPr>
                <w:t>José Antonio Meade Kuribreña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5"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2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- 27 de agosto de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7" w:tooltip="Claudia Ruiz Massieu Salinas" w:history="1">
              <w:r w:rsidR="003414EB" w:rsidRPr="00E9138C">
                <w:rPr>
                  <w:rStyle w:val="Hipervnculo"/>
                  <w:rFonts w:ascii="Times New Roman" w:hAnsi="Times New Roman" w:cs="Times New Roman"/>
                  <w:sz w:val="18"/>
                  <w:szCs w:val="18"/>
                </w:rPr>
                <w:t>Claudia Ruiz Massieu Salinas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25098DFC" wp14:editId="7A98CAD8">
                  <wp:extent cx="381000" cy="381000"/>
                  <wp:effectExtent l="0" t="0" r="0" b="0"/>
                  <wp:docPr id="64" name="Imagen 64"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de 2015 -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2AAB98D" wp14:editId="7A9D4470">
                  <wp:extent cx="1905000" cy="657225"/>
                  <wp:effectExtent l="0" t="0" r="0" b="9525"/>
                  <wp:docPr id="63" name="Imagen 63" descr="SEDENA logo 2012.sv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DENA logo 2012.sv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30" w:tooltip="Secretaría de la Defensa Nacional (México)" w:history="1">
              <w:r w:rsidRPr="00E9138C">
                <w:rPr>
                  <w:rStyle w:val="Hipervnculo"/>
                  <w:rFonts w:ascii="Times New Roman" w:hAnsi="Times New Roman" w:cs="Times New Roman"/>
                  <w:b/>
                  <w:bCs/>
                  <w:sz w:val="18"/>
                  <w:szCs w:val="18"/>
                </w:rPr>
                <w:t>Defensa Nacional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31" w:tooltip="Salvador Cienfuegos Zepeda" w:history="1">
              <w:r w:rsidR="003414EB" w:rsidRPr="00E9138C">
                <w:rPr>
                  <w:rStyle w:val="Hipervnculo"/>
                  <w:rFonts w:ascii="Times New Roman" w:hAnsi="Times New Roman" w:cs="Times New Roman"/>
                  <w:sz w:val="18"/>
                  <w:szCs w:val="18"/>
                </w:rPr>
                <w:t>Salvador Cienfuegos Zepeda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Militar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32"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33"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E57844E" wp14:editId="7E7B9BD8">
                  <wp:extent cx="1905000" cy="657225"/>
                  <wp:effectExtent l="0" t="0" r="0" b="9525"/>
                  <wp:docPr id="62" name="Imagen 62" descr="SEMAR logo 2012.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MAR logo 2012.sv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36" w:tooltip="Secretaría de Marina (México)" w:history="1">
              <w:r w:rsidRPr="00E9138C">
                <w:rPr>
                  <w:rStyle w:val="Hipervnculo"/>
                  <w:rFonts w:ascii="Times New Roman" w:hAnsi="Times New Roman" w:cs="Times New Roman"/>
                  <w:b/>
                  <w:bCs/>
                  <w:sz w:val="18"/>
                  <w:szCs w:val="18"/>
                </w:rPr>
                <w:t>Marina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37" w:tooltip="Vidal Francisco Soberón Sanz" w:history="1">
              <w:r w:rsidR="003414EB" w:rsidRPr="00E9138C">
                <w:rPr>
                  <w:rStyle w:val="Hipervnculo"/>
                  <w:rFonts w:ascii="Times New Roman" w:hAnsi="Times New Roman" w:cs="Times New Roman"/>
                  <w:sz w:val="18"/>
                  <w:szCs w:val="18"/>
                </w:rPr>
                <w:t>Vidal Francisco Soberón Sanz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Militar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38"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39"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716A2E1" wp14:editId="6A7383DA">
                  <wp:extent cx="1905000" cy="657225"/>
                  <wp:effectExtent l="0" t="0" r="0" b="9525"/>
                  <wp:docPr id="61" name="Imagen 61" descr="SSP logo 2012.sv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P logo 2012.sv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42" w:tooltip="Secretaría de Seguridad Pública (México)" w:history="1">
              <w:r w:rsidRPr="00E9138C">
                <w:rPr>
                  <w:rStyle w:val="Hipervnculo"/>
                  <w:rFonts w:ascii="Times New Roman" w:hAnsi="Times New Roman" w:cs="Times New Roman"/>
                  <w:b/>
                  <w:bCs/>
                  <w:sz w:val="18"/>
                  <w:szCs w:val="18"/>
                </w:rPr>
                <w:t>Seguridad Pública</w:t>
              </w:r>
            </w:hyperlink>
            <w:hyperlink r:id="rId43" w:anchor="cite_note-2" w:history="1">
              <w:r w:rsidRPr="00E9138C">
                <w:rPr>
                  <w:rStyle w:val="Hipervnculo"/>
                  <w:rFonts w:ascii="Times New Roman" w:hAnsi="Times New Roman" w:cs="Times New Roman"/>
                  <w:sz w:val="18"/>
                  <w:szCs w:val="18"/>
                  <w:vertAlign w:val="superscript"/>
                </w:rPr>
                <w:t>2</w:t>
              </w:r>
            </w:hyperlink>
            <w:r w:rsidRPr="00E9138C">
              <w:rPr>
                <w:rFonts w:ascii="Times New Roman" w:hAnsi="Times New Roman" w:cs="Times New Roman"/>
                <w:sz w:val="18"/>
                <w:szCs w:val="18"/>
              </w:rPr>
              <w:t> </w:t>
            </w:r>
            <w:hyperlink r:id="rId44" w:anchor="cite_note-3" w:history="1">
              <w:r w:rsidRPr="00E9138C">
                <w:rPr>
                  <w:rStyle w:val="Hipervnculo"/>
                  <w:rFonts w:ascii="Times New Roman" w:hAnsi="Times New Roman" w:cs="Times New Roman"/>
                  <w:sz w:val="18"/>
                  <w:szCs w:val="18"/>
                  <w:vertAlign w:val="superscript"/>
                </w:rPr>
                <w:t>3</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45" w:tooltip="Manuel Mondragón y Kalb" w:history="1">
              <w:r w:rsidR="003414EB" w:rsidRPr="00E9138C">
                <w:rPr>
                  <w:rStyle w:val="Hipervnculo"/>
                  <w:rFonts w:ascii="Times New Roman" w:hAnsi="Times New Roman" w:cs="Times New Roman"/>
                  <w:sz w:val="18"/>
                  <w:szCs w:val="18"/>
                </w:rPr>
                <w:t>Manuel Mondragón y Kalb</w:t>
              </w:r>
            </w:hyperlink>
            <w:hyperlink r:id="rId46" w:anchor="cite_note-4" w:history="1">
              <w:r w:rsidR="003414EB" w:rsidRPr="00E9138C">
                <w:rPr>
                  <w:rStyle w:val="Hipervnculo"/>
                  <w:rFonts w:ascii="Times New Roman" w:hAnsi="Times New Roman" w:cs="Times New Roman"/>
                  <w:sz w:val="18"/>
                  <w:szCs w:val="18"/>
                  <w:vertAlign w:val="superscript"/>
                </w:rPr>
                <w:t>4</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47"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48"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49" w:tooltip="2 de enero" w:history="1">
              <w:r w:rsidR="003414EB" w:rsidRPr="00E9138C">
                <w:rPr>
                  <w:rStyle w:val="Hipervnculo"/>
                  <w:rFonts w:ascii="Times New Roman" w:hAnsi="Times New Roman" w:cs="Times New Roman"/>
                  <w:sz w:val="18"/>
                  <w:szCs w:val="18"/>
                </w:rPr>
                <w:t>2 de enero</w:t>
              </w:r>
            </w:hyperlink>
            <w:r w:rsidR="003414EB" w:rsidRPr="00E9138C">
              <w:rPr>
                <w:rFonts w:ascii="Times New Roman" w:hAnsi="Times New Roman" w:cs="Times New Roman"/>
                <w:sz w:val="18"/>
                <w:szCs w:val="18"/>
              </w:rPr>
              <w:t> de</w:t>
            </w:r>
            <w:hyperlink r:id="rId50" w:tooltip="2013" w:history="1">
              <w:r w:rsidR="003414EB" w:rsidRPr="00E9138C">
                <w:rPr>
                  <w:rStyle w:val="Hipervnculo"/>
                  <w:rFonts w:ascii="Times New Roman" w:hAnsi="Times New Roman" w:cs="Times New Roman"/>
                  <w:sz w:val="18"/>
                  <w:szCs w:val="18"/>
                </w:rPr>
                <w:t>2013</w:t>
              </w:r>
            </w:hyperlink>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lastRenderedPageBreak/>
              <w:drawing>
                <wp:inline distT="0" distB="0" distL="0" distR="0" wp14:anchorId="6C963489" wp14:editId="596A4CA7">
                  <wp:extent cx="1905000" cy="657225"/>
                  <wp:effectExtent l="0" t="0" r="0" b="9525"/>
                  <wp:docPr id="60" name="Imagen 60" descr="SHCP logo 2012.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CP logo 2012.sv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53" w:tooltip="Secretaría de Hacienda y Crédito Público (México)" w:history="1">
              <w:r w:rsidRPr="00E9138C">
                <w:rPr>
                  <w:rStyle w:val="Hipervnculo"/>
                  <w:rFonts w:ascii="Times New Roman" w:hAnsi="Times New Roman" w:cs="Times New Roman"/>
                  <w:b/>
                  <w:bCs/>
                  <w:sz w:val="18"/>
                  <w:szCs w:val="18"/>
                </w:rPr>
                <w:t>Hacienda y Crédito Público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54" w:tooltip="Luis Videgaray Caso" w:history="1">
              <w:r w:rsidR="003414EB" w:rsidRPr="00E9138C">
                <w:rPr>
                  <w:rStyle w:val="Hipervnculo"/>
                  <w:rFonts w:ascii="Times New Roman" w:hAnsi="Times New Roman" w:cs="Times New Roman"/>
                  <w:sz w:val="18"/>
                  <w:szCs w:val="18"/>
                </w:rPr>
                <w:t>Luis Videgaray Caso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E0B7743" wp14:editId="78EB21F3">
                  <wp:extent cx="381000" cy="381000"/>
                  <wp:effectExtent l="0" t="0" r="0" b="0"/>
                  <wp:docPr id="59" name="Imagen 59"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55"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5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F825498" wp14:editId="75F44C04">
                  <wp:extent cx="1905000" cy="657225"/>
                  <wp:effectExtent l="0" t="0" r="0" b="9525"/>
                  <wp:docPr id="58" name="Imagen 58" descr="SEDESOL logo 2012.sv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ESOL logo 2012.sv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59" w:tooltip="Secretaría de Desarrollo Social (México)" w:history="1">
              <w:r w:rsidRPr="00E9138C">
                <w:rPr>
                  <w:rStyle w:val="Hipervnculo"/>
                  <w:rFonts w:ascii="Times New Roman" w:hAnsi="Times New Roman" w:cs="Times New Roman"/>
                  <w:b/>
                  <w:bCs/>
                  <w:sz w:val="18"/>
                  <w:szCs w:val="18"/>
                </w:rPr>
                <w:t>Desarrollo Social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60" w:tooltip="Rosario Robles" w:history="1">
              <w:r w:rsidR="003414EB" w:rsidRPr="00E9138C">
                <w:rPr>
                  <w:rStyle w:val="Hipervnculo"/>
                  <w:rFonts w:ascii="Times New Roman" w:hAnsi="Times New Roman" w:cs="Times New Roman"/>
                  <w:sz w:val="18"/>
                  <w:szCs w:val="18"/>
                </w:rPr>
                <w:t>Rosario Robles Berlanga</w:t>
              </w:r>
            </w:hyperlink>
            <w:r w:rsidR="003414EB" w:rsidRPr="00E9138C">
              <w:rPr>
                <w:rFonts w:ascii="Times New Roman" w:hAnsi="Times New Roman" w:cs="Times New Roman"/>
                <w:sz w:val="18"/>
                <w:szCs w:val="18"/>
              </w:rPr>
              <w:br/>
            </w:r>
            <w:hyperlink r:id="rId61" w:tooltip="José Antonio Meade Kuribreña" w:history="1">
              <w:r w:rsidR="003414EB" w:rsidRPr="00E9138C">
                <w:rPr>
                  <w:rStyle w:val="Hipervnculo"/>
                  <w:rFonts w:ascii="Times New Roman" w:hAnsi="Times New Roman" w:cs="Times New Roman"/>
                  <w:sz w:val="18"/>
                  <w:szCs w:val="18"/>
                </w:rPr>
                <w:t>José Antonio Meade Kuribreña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r w:rsidRPr="00E9138C">
              <w:rPr>
                <w:rFonts w:ascii="Times New Roman" w:hAnsi="Times New Roman" w:cs="Times New Roman"/>
                <w:sz w:val="18"/>
                <w:szCs w:val="18"/>
              </w:rPr>
              <w:b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62"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63"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64"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w:t>
            </w:r>
            <w:hyperlink r:id="rId65"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br/>
            </w:r>
            <w:hyperlink r:id="rId66"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 </w:t>
            </w:r>
            <w:hyperlink r:id="rId67"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38153EF3" wp14:editId="221CAFBE">
                  <wp:extent cx="1905000" cy="657225"/>
                  <wp:effectExtent l="0" t="0" r="0" b="9525"/>
                  <wp:docPr id="57" name="Imagen 57" descr="SEMARNAT logo 2012.sv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MARNAT logo 2012.sv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70" w:tooltip="Secretaría de Medio Ambiente y Recursos Naturales (México)" w:history="1">
              <w:r w:rsidRPr="00E9138C">
                <w:rPr>
                  <w:rStyle w:val="Hipervnculo"/>
                  <w:rFonts w:ascii="Times New Roman" w:hAnsi="Times New Roman" w:cs="Times New Roman"/>
                  <w:b/>
                  <w:bCs/>
                  <w:sz w:val="18"/>
                  <w:szCs w:val="18"/>
                </w:rPr>
                <w:t>Medio Ambiente y Recursos Naturales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71" w:tooltip="Juan José Guerra Abud" w:history="1">
              <w:r w:rsidR="003414EB" w:rsidRPr="00E9138C">
                <w:rPr>
                  <w:rStyle w:val="Hipervnculo"/>
                  <w:rFonts w:ascii="Times New Roman" w:hAnsi="Times New Roman" w:cs="Times New Roman"/>
                  <w:sz w:val="18"/>
                  <w:szCs w:val="18"/>
                </w:rPr>
                <w:t>Juan José Guerra Abud</w:t>
              </w:r>
            </w:hyperlink>
            <w:r w:rsidR="003414EB" w:rsidRPr="00E9138C">
              <w:rPr>
                <w:rFonts w:ascii="Times New Roman" w:hAnsi="Times New Roman" w:cs="Times New Roman"/>
                <w:sz w:val="18"/>
                <w:szCs w:val="18"/>
              </w:rPr>
              <w:br/>
            </w:r>
            <w:hyperlink r:id="rId72" w:tooltip="Rafael Pacchiano Alamán" w:history="1">
              <w:r w:rsidR="003414EB" w:rsidRPr="00E9138C">
                <w:rPr>
                  <w:rStyle w:val="Hipervnculo"/>
                  <w:rFonts w:ascii="Times New Roman" w:hAnsi="Times New Roman" w:cs="Times New Roman"/>
                  <w:sz w:val="18"/>
                  <w:szCs w:val="18"/>
                </w:rPr>
                <w:t>Rafael Pacchiano Alamán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18EE018" wp14:editId="2137CAEB">
                  <wp:extent cx="381000" cy="381000"/>
                  <wp:effectExtent l="0" t="0" r="0" b="0"/>
                  <wp:docPr id="56" name="Imagen 56" descr="PVE Party (Mexico).sv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VE Party (Mexico).sv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75"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7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77"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del</w:t>
            </w:r>
            <w:hyperlink r:id="rId78"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br/>
            </w:r>
            <w:hyperlink r:id="rId79"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 </w:t>
            </w:r>
            <w:hyperlink r:id="rId80"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47056CF" wp14:editId="14BF414E">
                  <wp:extent cx="1905000" cy="657225"/>
                  <wp:effectExtent l="0" t="0" r="0" b="9525"/>
                  <wp:docPr id="55" name="Imagen 55" descr="SENER logo 2012.sv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NER logo 2012.sv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83" w:tooltip="Secretaría de Energía (México)" w:history="1">
              <w:r w:rsidRPr="00E9138C">
                <w:rPr>
                  <w:rStyle w:val="Hipervnculo"/>
                  <w:rFonts w:ascii="Times New Roman" w:hAnsi="Times New Roman" w:cs="Times New Roman"/>
                  <w:b/>
                  <w:bCs/>
                  <w:sz w:val="18"/>
                  <w:szCs w:val="18"/>
                </w:rPr>
                <w:t>Energía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84" w:tooltip="Pedro Joaquín Coldwell" w:history="1">
              <w:r w:rsidR="003414EB" w:rsidRPr="00E9138C">
                <w:rPr>
                  <w:rStyle w:val="Hipervnculo"/>
                  <w:rFonts w:ascii="Times New Roman" w:hAnsi="Times New Roman" w:cs="Times New Roman"/>
                  <w:sz w:val="18"/>
                  <w:szCs w:val="18"/>
                </w:rPr>
                <w:t>Pedro Joaquín Coldwell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08391BCA" wp14:editId="11EBCEAE">
                  <wp:extent cx="381000" cy="381000"/>
                  <wp:effectExtent l="0" t="0" r="0" b="0"/>
                  <wp:docPr id="54" name="Imagen 54"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85"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8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1E64A8D4" wp14:editId="16AD88A9">
                  <wp:extent cx="1905000" cy="657225"/>
                  <wp:effectExtent l="0" t="0" r="0" b="9525"/>
                  <wp:docPr id="53" name="Imagen 53" descr="SE logo 2012.sv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 logo 2012.sv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89" w:tooltip="Secretaría de Economía (México)" w:history="1">
              <w:r w:rsidRPr="00E9138C">
                <w:rPr>
                  <w:rStyle w:val="Hipervnculo"/>
                  <w:rFonts w:ascii="Times New Roman" w:hAnsi="Times New Roman" w:cs="Times New Roman"/>
                  <w:b/>
                  <w:bCs/>
                  <w:sz w:val="18"/>
                  <w:szCs w:val="18"/>
                </w:rPr>
                <w:t>Economía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90" w:tooltip="Ildefonso Guajardo Villarreal" w:history="1">
              <w:r w:rsidR="003414EB" w:rsidRPr="00E9138C">
                <w:rPr>
                  <w:rStyle w:val="Hipervnculo"/>
                  <w:rFonts w:ascii="Times New Roman" w:hAnsi="Times New Roman" w:cs="Times New Roman"/>
                  <w:sz w:val="18"/>
                  <w:szCs w:val="18"/>
                </w:rPr>
                <w:t>Ildefonso Guajardo Villarreal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1A60855A" wp14:editId="03E88BE4">
                  <wp:extent cx="381000" cy="381000"/>
                  <wp:effectExtent l="0" t="0" r="0" b="0"/>
                  <wp:docPr id="52" name="Imagen 52"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91"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92"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0B4B542B" wp14:editId="63E89AC9">
                  <wp:extent cx="1905000" cy="657225"/>
                  <wp:effectExtent l="0" t="0" r="0" b="9525"/>
                  <wp:docPr id="51" name="Imagen 51" descr="SAGARPA logo 2012.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GARPA logo 2012.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95" w:tooltip="Secretaría de Agricultura, Ganadería, Desarrollo Rural, Pesca y Alimentación (México)" w:history="1">
              <w:r w:rsidRPr="00E9138C">
                <w:rPr>
                  <w:rStyle w:val="Hipervnculo"/>
                  <w:rFonts w:ascii="Times New Roman" w:hAnsi="Times New Roman" w:cs="Times New Roman"/>
                  <w:b/>
                  <w:bCs/>
                  <w:sz w:val="18"/>
                  <w:szCs w:val="18"/>
                </w:rPr>
                <w:t>Agricultura, Ganadería, Desarrollo Rural,</w:t>
              </w:r>
              <w:r w:rsidRPr="00E9138C">
                <w:rPr>
                  <w:rStyle w:val="Hipervnculo"/>
                  <w:rFonts w:ascii="Times New Roman" w:hAnsi="Times New Roman" w:cs="Times New Roman"/>
                  <w:b/>
                  <w:bCs/>
                  <w:sz w:val="18"/>
                  <w:szCs w:val="18"/>
                </w:rPr>
                <w:br/>
                <w:t>Pesca y Alimentación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96" w:tooltip="Enrique Martínez y Martínez" w:history="1">
              <w:r w:rsidR="003414EB" w:rsidRPr="00E9138C">
                <w:rPr>
                  <w:rStyle w:val="Hipervnculo"/>
                  <w:rFonts w:ascii="Times New Roman" w:hAnsi="Times New Roman" w:cs="Times New Roman"/>
                  <w:sz w:val="18"/>
                  <w:szCs w:val="18"/>
                </w:rPr>
                <w:t>Enrique Martínez y Martínez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D86EE74" wp14:editId="6C76C562">
                  <wp:extent cx="381000" cy="381000"/>
                  <wp:effectExtent l="0" t="0" r="0" b="0"/>
                  <wp:docPr id="50" name="Imagen 50"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97"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98"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- 27 de agosto del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99" w:tooltip="José Calzada Rovirosa" w:history="1">
              <w:r w:rsidR="003414EB" w:rsidRPr="00E9138C">
                <w:rPr>
                  <w:rStyle w:val="Hipervnculo"/>
                  <w:rFonts w:ascii="Times New Roman" w:hAnsi="Times New Roman" w:cs="Times New Roman"/>
                  <w:sz w:val="18"/>
                  <w:szCs w:val="18"/>
                </w:rPr>
                <w:t>José Calzada Rovirosa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237F3A83" wp14:editId="62F47B72">
                  <wp:extent cx="381000" cy="381000"/>
                  <wp:effectExtent l="0" t="0" r="0" b="0"/>
                  <wp:docPr id="49" name="Imagen 49"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del 2015 -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830A5AB" wp14:editId="5D50887B">
                  <wp:extent cx="1905000" cy="657225"/>
                  <wp:effectExtent l="0" t="0" r="0" b="9525"/>
                  <wp:docPr id="48" name="Imagen 48" descr="SCT logo 2012.sv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T logo 2012.sv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02" w:tooltip="Secretaría de Comunicaciones y Transportes (México)" w:history="1">
              <w:r w:rsidRPr="00E9138C">
                <w:rPr>
                  <w:rStyle w:val="Hipervnculo"/>
                  <w:rFonts w:ascii="Times New Roman" w:hAnsi="Times New Roman" w:cs="Times New Roman"/>
                  <w:b/>
                  <w:bCs/>
                  <w:sz w:val="18"/>
                  <w:szCs w:val="18"/>
                </w:rPr>
                <w:t>Comunicaciones y Transportes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03" w:tooltip="Gerardo Ruiz Esparza" w:history="1">
              <w:r w:rsidR="003414EB" w:rsidRPr="00E9138C">
                <w:rPr>
                  <w:rStyle w:val="Hipervnculo"/>
                  <w:rFonts w:ascii="Times New Roman" w:hAnsi="Times New Roman" w:cs="Times New Roman"/>
                  <w:sz w:val="18"/>
                  <w:szCs w:val="18"/>
                </w:rPr>
                <w:t>Gerardo Ruiz Esparza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590BE15" wp14:editId="4CD91EF1">
                  <wp:extent cx="381000" cy="381000"/>
                  <wp:effectExtent l="0" t="0" r="0" b="0"/>
                  <wp:docPr id="47" name="Imagen 47"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04"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05"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084F25F" wp14:editId="4752F2CA">
                  <wp:extent cx="1905000" cy="657225"/>
                  <wp:effectExtent l="0" t="0" r="0" b="9525"/>
                  <wp:docPr id="46" name="Imagen 46" descr="SFP logo 2012.sv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FP logo 2012.sv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08" w:tooltip="Secretaría de la Función Pública (México)" w:history="1">
              <w:r w:rsidRPr="00E9138C">
                <w:rPr>
                  <w:rStyle w:val="Hipervnculo"/>
                  <w:rFonts w:ascii="Times New Roman" w:hAnsi="Times New Roman" w:cs="Times New Roman"/>
                  <w:b/>
                  <w:bCs/>
                  <w:sz w:val="18"/>
                  <w:szCs w:val="18"/>
                </w:rPr>
                <w:t>Función Pública</w:t>
              </w:r>
            </w:hyperlink>
            <w:hyperlink r:id="rId109" w:anchor="cite_note-5" w:history="1">
              <w:r w:rsidRPr="00E9138C">
                <w:rPr>
                  <w:rStyle w:val="Hipervnculo"/>
                  <w:rFonts w:ascii="Times New Roman" w:hAnsi="Times New Roman" w:cs="Times New Roman"/>
                  <w:sz w:val="18"/>
                  <w:szCs w:val="18"/>
                  <w:vertAlign w:val="superscript"/>
                </w:rPr>
                <w:t>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10" w:tooltip="Julián Alfonso Olivas Ugalde" w:history="1">
              <w:r w:rsidR="003414EB" w:rsidRPr="00E9138C">
                <w:rPr>
                  <w:rStyle w:val="Hipervnculo"/>
                  <w:rFonts w:ascii="Times New Roman" w:hAnsi="Times New Roman" w:cs="Times New Roman"/>
                  <w:sz w:val="18"/>
                  <w:szCs w:val="18"/>
                </w:rPr>
                <w:t>Julián Alfonso Olivas Ugalde</w:t>
              </w:r>
            </w:hyperlink>
            <w:hyperlink r:id="rId111" w:anchor="cite_note-6" w:history="1">
              <w:r w:rsidR="003414EB" w:rsidRPr="00E9138C">
                <w:rPr>
                  <w:rStyle w:val="Hipervnculo"/>
                  <w:rFonts w:ascii="Times New Roman" w:hAnsi="Times New Roman" w:cs="Times New Roman"/>
                  <w:sz w:val="18"/>
                  <w:szCs w:val="18"/>
                  <w:vertAlign w:val="superscript"/>
                </w:rPr>
                <w:t>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43905C6" wp14:editId="2A9F6754">
                  <wp:extent cx="381000" cy="381000"/>
                  <wp:effectExtent l="0" t="0" r="0" b="0"/>
                  <wp:docPr id="45" name="Imagen 45"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12"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13"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04BD8A8" wp14:editId="38C38863">
                  <wp:extent cx="1905000" cy="657225"/>
                  <wp:effectExtent l="0" t="0" r="0" b="9525"/>
                  <wp:docPr id="44" name="Imagen 44" descr="SEP logo 2012.sv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P logo 2012.sv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16" w:tooltip="Secretaría de Educación Pública (México)" w:history="1">
              <w:r w:rsidRPr="00E9138C">
                <w:rPr>
                  <w:rStyle w:val="Hipervnculo"/>
                  <w:rFonts w:ascii="Times New Roman" w:hAnsi="Times New Roman" w:cs="Times New Roman"/>
                  <w:b/>
                  <w:bCs/>
                  <w:sz w:val="18"/>
                  <w:szCs w:val="18"/>
                </w:rPr>
                <w:t>Educación Pública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17" w:tooltip="Emilio Chuayffet" w:history="1">
              <w:r w:rsidR="003414EB" w:rsidRPr="00E9138C">
                <w:rPr>
                  <w:rStyle w:val="Hipervnculo"/>
                  <w:rFonts w:ascii="Times New Roman" w:hAnsi="Times New Roman" w:cs="Times New Roman"/>
                  <w:sz w:val="18"/>
                  <w:szCs w:val="18"/>
                </w:rPr>
                <w:t>Emilio Chuayffet Chemor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0541242" wp14:editId="744D5513">
                  <wp:extent cx="381000" cy="381000"/>
                  <wp:effectExtent l="0" t="0" r="0" b="0"/>
                  <wp:docPr id="43" name="Imagen 43"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18"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19"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- 27 de agosto del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20" w:tooltip="Aurelio Nuño Mayer" w:history="1">
              <w:r w:rsidR="003414EB" w:rsidRPr="00E9138C">
                <w:rPr>
                  <w:rStyle w:val="Hipervnculo"/>
                  <w:rFonts w:ascii="Times New Roman" w:hAnsi="Times New Roman" w:cs="Times New Roman"/>
                  <w:sz w:val="18"/>
                  <w:szCs w:val="18"/>
                </w:rPr>
                <w:t>Aurelio Nuño Mayer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5C5B7B5" wp14:editId="1D2573B2">
                  <wp:extent cx="381000" cy="381000"/>
                  <wp:effectExtent l="0" t="0" r="0" b="0"/>
                  <wp:docPr id="42" name="Imagen 42"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21"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 </w:t>
            </w:r>
            <w:hyperlink r:id="rId122"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0D43E71" wp14:editId="296C5988">
                  <wp:extent cx="1905000" cy="657225"/>
                  <wp:effectExtent l="0" t="0" r="0" b="9525"/>
                  <wp:docPr id="41" name="Imagen 41" descr="SSA logo 2012.sv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SA logo 2012.sv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25" w:tooltip="Secretaría de Salud (México)" w:history="1">
              <w:r w:rsidRPr="00E9138C">
                <w:rPr>
                  <w:rStyle w:val="Hipervnculo"/>
                  <w:rFonts w:ascii="Times New Roman" w:hAnsi="Times New Roman" w:cs="Times New Roman"/>
                  <w:b/>
                  <w:bCs/>
                  <w:sz w:val="18"/>
                  <w:szCs w:val="18"/>
                </w:rPr>
                <w:t>Salud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26" w:tooltip="José Narro Robles" w:history="1">
              <w:r w:rsidR="003414EB" w:rsidRPr="00E9138C">
                <w:rPr>
                  <w:rStyle w:val="Hipervnculo"/>
                  <w:rFonts w:ascii="Times New Roman" w:hAnsi="Times New Roman" w:cs="Times New Roman"/>
                  <w:sz w:val="18"/>
                  <w:szCs w:val="18"/>
                </w:rPr>
                <w:t>José Narro Robles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3CB38023" wp14:editId="4D478E5D">
                  <wp:extent cx="381000" cy="381000"/>
                  <wp:effectExtent l="0" t="0" r="0" b="0"/>
                  <wp:docPr id="40" name="Imagen 40"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27" w:tooltip="8 de febrero" w:history="1">
              <w:r w:rsidR="003414EB" w:rsidRPr="00E9138C">
                <w:rPr>
                  <w:rStyle w:val="Hipervnculo"/>
                  <w:rFonts w:ascii="Times New Roman" w:hAnsi="Times New Roman" w:cs="Times New Roman"/>
                  <w:sz w:val="18"/>
                  <w:szCs w:val="18"/>
                </w:rPr>
                <w:t>8 de febrero</w:t>
              </w:r>
            </w:hyperlink>
            <w:r w:rsidR="003414EB" w:rsidRPr="00E9138C">
              <w:rPr>
                <w:rFonts w:ascii="Times New Roman" w:hAnsi="Times New Roman" w:cs="Times New Roman"/>
                <w:sz w:val="18"/>
                <w:szCs w:val="18"/>
              </w:rPr>
              <w:t> de </w:t>
            </w:r>
            <w:hyperlink r:id="rId128" w:tooltip="2016" w:history="1">
              <w:r w:rsidR="003414EB" w:rsidRPr="00E9138C">
                <w:rPr>
                  <w:rStyle w:val="Hipervnculo"/>
                  <w:rFonts w:ascii="Times New Roman" w:hAnsi="Times New Roman" w:cs="Times New Roman"/>
                  <w:sz w:val="18"/>
                  <w:szCs w:val="18"/>
                </w:rPr>
                <w:t>2016</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D2D62D8" wp14:editId="6135E93C">
                  <wp:extent cx="1905000" cy="657225"/>
                  <wp:effectExtent l="0" t="0" r="0" b="9525"/>
                  <wp:docPr id="39" name="Imagen 39" descr="STPS logo 2012.sv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PS logo 2012.sv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31" w:tooltip="Secretaría del Trabajo y Previsión Social (México)" w:history="1">
              <w:r w:rsidRPr="00E9138C">
                <w:rPr>
                  <w:rStyle w:val="Hipervnculo"/>
                  <w:rFonts w:ascii="Times New Roman" w:hAnsi="Times New Roman" w:cs="Times New Roman"/>
                  <w:b/>
                  <w:bCs/>
                  <w:sz w:val="18"/>
                  <w:szCs w:val="18"/>
                </w:rPr>
                <w:t>Trabajo y Previsión Social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32" w:tooltip="Alfonso Navarrete Prida" w:history="1">
              <w:r w:rsidR="003414EB" w:rsidRPr="00E9138C">
                <w:rPr>
                  <w:rStyle w:val="Hipervnculo"/>
                  <w:rFonts w:ascii="Times New Roman" w:hAnsi="Times New Roman" w:cs="Times New Roman"/>
                  <w:sz w:val="18"/>
                  <w:szCs w:val="18"/>
                </w:rPr>
                <w:t>Alfonso Navarrete Prida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C418ACC" wp14:editId="29769272">
                  <wp:extent cx="381000" cy="381000"/>
                  <wp:effectExtent l="0" t="0" r="0" b="0"/>
                  <wp:docPr id="38" name="Imagen 38"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33"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34"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lastRenderedPageBreak/>
              <w:drawing>
                <wp:inline distT="0" distB="0" distL="0" distR="0" wp14:anchorId="44DCED44" wp14:editId="6A8718FA">
                  <wp:extent cx="1905000" cy="657225"/>
                  <wp:effectExtent l="0" t="0" r="0" b="9525"/>
                  <wp:docPr id="37" name="Imagen 37" descr="SRA logo 2012.sv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RA logo 2012.sv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37" w:tooltip="Secretaría de la Reforma Agraria (México)" w:history="1">
              <w:r w:rsidRPr="00E9138C">
                <w:rPr>
                  <w:rStyle w:val="Hipervnculo"/>
                  <w:rFonts w:ascii="Times New Roman" w:hAnsi="Times New Roman" w:cs="Times New Roman"/>
                  <w:b/>
                  <w:bCs/>
                  <w:sz w:val="18"/>
                  <w:szCs w:val="18"/>
                </w:rPr>
                <w:t>Secretaría de la Reforma Agraria</w:t>
              </w:r>
            </w:hyperlink>
            <w:hyperlink r:id="rId138" w:anchor="cite_note-7" w:history="1">
              <w:r w:rsidRPr="00E9138C">
                <w:rPr>
                  <w:rStyle w:val="Hipervnculo"/>
                  <w:rFonts w:ascii="Times New Roman" w:hAnsi="Times New Roman" w:cs="Times New Roman"/>
                  <w:sz w:val="18"/>
                  <w:szCs w:val="18"/>
                  <w:vertAlign w:val="superscript"/>
                </w:rPr>
                <w:t>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39" w:tooltip="Jorge Carlos Ramírez Marín" w:history="1">
              <w:r w:rsidR="003414EB" w:rsidRPr="00E9138C">
                <w:rPr>
                  <w:rStyle w:val="Hipervnculo"/>
                  <w:rFonts w:ascii="Times New Roman" w:hAnsi="Times New Roman" w:cs="Times New Roman"/>
                  <w:sz w:val="18"/>
                  <w:szCs w:val="18"/>
                </w:rPr>
                <w:t>Jorge Carlos Ramírez Marín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BD60F67" wp14:editId="3E19C16D">
                  <wp:extent cx="381000" cy="381000"/>
                  <wp:effectExtent l="0" t="0" r="0" b="0"/>
                  <wp:docPr id="36" name="Imagen 36"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40"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41"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142" w:tooltip="2 de enero" w:history="1">
              <w:r w:rsidR="003414EB" w:rsidRPr="00E9138C">
                <w:rPr>
                  <w:rStyle w:val="Hipervnculo"/>
                  <w:rFonts w:ascii="Times New Roman" w:hAnsi="Times New Roman" w:cs="Times New Roman"/>
                  <w:sz w:val="18"/>
                  <w:szCs w:val="18"/>
                </w:rPr>
                <w:t>2 de enero</w:t>
              </w:r>
            </w:hyperlink>
            <w:r w:rsidR="003414EB" w:rsidRPr="00E9138C">
              <w:rPr>
                <w:rFonts w:ascii="Times New Roman" w:hAnsi="Times New Roman" w:cs="Times New Roman"/>
                <w:sz w:val="18"/>
                <w:szCs w:val="18"/>
              </w:rPr>
              <w:t> de</w:t>
            </w:r>
            <w:hyperlink r:id="rId143" w:tooltip="2013" w:history="1">
              <w:r w:rsidR="003414EB" w:rsidRPr="00E9138C">
                <w:rPr>
                  <w:rStyle w:val="Hipervnculo"/>
                  <w:rFonts w:ascii="Times New Roman" w:hAnsi="Times New Roman" w:cs="Times New Roman"/>
                  <w:sz w:val="18"/>
                  <w:szCs w:val="18"/>
                </w:rPr>
                <w:t>2013</w:t>
              </w:r>
            </w:hyperlink>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D1E58B9" wp14:editId="103EA127">
                  <wp:extent cx="1905000" cy="619125"/>
                  <wp:effectExtent l="0" t="0" r="0" b="9525"/>
                  <wp:docPr id="35" name="Imagen 35" descr="SEDATU logo 2013.sv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DATU logo 2013.sv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r w:rsidRPr="00E9138C">
              <w:rPr>
                <w:rFonts w:ascii="Times New Roman" w:hAnsi="Times New Roman" w:cs="Times New Roman"/>
                <w:sz w:val="18"/>
                <w:szCs w:val="18"/>
              </w:rPr>
              <w:br/>
            </w:r>
            <w:hyperlink r:id="rId146" w:tooltip="Secretaría de Desarrollo Agrario, Territorial y Urbano" w:history="1">
              <w:r w:rsidRPr="00E9138C">
                <w:rPr>
                  <w:rStyle w:val="Hipervnculo"/>
                  <w:rFonts w:ascii="Times New Roman" w:hAnsi="Times New Roman" w:cs="Times New Roman"/>
                  <w:b/>
                  <w:bCs/>
                  <w:sz w:val="18"/>
                  <w:szCs w:val="18"/>
                </w:rPr>
                <w:t>Desarrollo Agrario, Territorial y Urbano</w:t>
              </w:r>
            </w:hyperlink>
            <w:hyperlink r:id="rId147" w:anchor="cite_note-DOF-8" w:history="1">
              <w:r w:rsidRPr="00E9138C">
                <w:rPr>
                  <w:rStyle w:val="Hipervnculo"/>
                  <w:rFonts w:ascii="Times New Roman" w:hAnsi="Times New Roman" w:cs="Times New Roman"/>
                  <w:sz w:val="18"/>
                  <w:szCs w:val="18"/>
                  <w:vertAlign w:val="superscript"/>
                </w:rPr>
                <w:t>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48" w:tooltip="Jorge Carlos Ramírez Marín" w:history="1">
              <w:r w:rsidR="003414EB" w:rsidRPr="00E9138C">
                <w:rPr>
                  <w:rStyle w:val="Hipervnculo"/>
                  <w:rFonts w:ascii="Times New Roman" w:hAnsi="Times New Roman" w:cs="Times New Roman"/>
                  <w:sz w:val="18"/>
                  <w:szCs w:val="18"/>
                </w:rPr>
                <w:t>Jorge Carlos Ramírez Marín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DB91708" wp14:editId="50B55AC8">
                  <wp:extent cx="381000" cy="381000"/>
                  <wp:effectExtent l="0" t="0" r="0" b="0"/>
                  <wp:docPr id="34" name="Imagen 34"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49" w:tooltip="3 de enero" w:history="1">
              <w:r w:rsidR="003414EB" w:rsidRPr="00E9138C">
                <w:rPr>
                  <w:rStyle w:val="Hipervnculo"/>
                  <w:rFonts w:ascii="Times New Roman" w:hAnsi="Times New Roman" w:cs="Times New Roman"/>
                  <w:sz w:val="18"/>
                  <w:szCs w:val="18"/>
                </w:rPr>
                <w:t>3 de enero</w:t>
              </w:r>
            </w:hyperlink>
            <w:r w:rsidR="003414EB" w:rsidRPr="00E9138C">
              <w:rPr>
                <w:rFonts w:ascii="Times New Roman" w:hAnsi="Times New Roman" w:cs="Times New Roman"/>
                <w:sz w:val="18"/>
                <w:szCs w:val="18"/>
              </w:rPr>
              <w:t> de </w:t>
            </w:r>
            <w:hyperlink r:id="rId150" w:tooltip="2013" w:history="1">
              <w:r w:rsidR="003414EB" w:rsidRPr="00E9138C">
                <w:rPr>
                  <w:rStyle w:val="Hipervnculo"/>
                  <w:rFonts w:ascii="Times New Roman" w:hAnsi="Times New Roman" w:cs="Times New Roman"/>
                  <w:sz w:val="18"/>
                  <w:szCs w:val="18"/>
                </w:rPr>
                <w:t>2013</w:t>
              </w:r>
            </w:hyperlink>
            <w:r w:rsidR="003414EB" w:rsidRPr="00E9138C">
              <w:rPr>
                <w:rFonts w:ascii="Times New Roman" w:hAnsi="Times New Roman" w:cs="Times New Roman"/>
                <w:sz w:val="18"/>
                <w:szCs w:val="18"/>
              </w:rPr>
              <w:t> - 27 de agosto de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51" w:tooltip="Rosario Robles" w:history="1">
              <w:r w:rsidR="003414EB" w:rsidRPr="00E9138C">
                <w:rPr>
                  <w:rStyle w:val="Hipervnculo"/>
                  <w:rFonts w:ascii="Times New Roman" w:hAnsi="Times New Roman" w:cs="Times New Roman"/>
                  <w:sz w:val="18"/>
                  <w:szCs w:val="18"/>
                </w:rPr>
                <w:t>Rosario Robles Berlanga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de 2015 -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868926E" wp14:editId="3EC675C1">
                  <wp:extent cx="1905000" cy="657225"/>
                  <wp:effectExtent l="0" t="0" r="0" b="9525"/>
                  <wp:docPr id="33" name="Imagen 33" descr="SECTUR logo 2012.sv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CTUR logo 2012.sv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54" w:tooltip="Secretaría de Turismo (México)" w:history="1">
              <w:r w:rsidRPr="00E9138C">
                <w:rPr>
                  <w:rStyle w:val="Hipervnculo"/>
                  <w:rFonts w:ascii="Times New Roman" w:hAnsi="Times New Roman" w:cs="Times New Roman"/>
                  <w:b/>
                  <w:bCs/>
                  <w:sz w:val="18"/>
                  <w:szCs w:val="18"/>
                </w:rPr>
                <w:t>Turismo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55" w:tooltip="Claudia Ruiz Massieu Salinas" w:history="1">
              <w:r w:rsidR="003414EB" w:rsidRPr="00E9138C">
                <w:rPr>
                  <w:rStyle w:val="Hipervnculo"/>
                  <w:rFonts w:ascii="Times New Roman" w:hAnsi="Times New Roman" w:cs="Times New Roman"/>
                  <w:sz w:val="18"/>
                  <w:szCs w:val="18"/>
                </w:rPr>
                <w:t>Claudia Ruiz Massieu Salinas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EA04740" wp14:editId="45DA4FCC">
                  <wp:extent cx="381000" cy="381000"/>
                  <wp:effectExtent l="0" t="0" r="0" b="0"/>
                  <wp:docPr id="32" name="Imagen 32"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56"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57"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- 27 de agosto de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58" w:tooltip="Enrique de la Madrid Cordero" w:history="1">
              <w:r w:rsidR="003414EB" w:rsidRPr="00E9138C">
                <w:rPr>
                  <w:rStyle w:val="Hipervnculo"/>
                  <w:rFonts w:ascii="Times New Roman" w:hAnsi="Times New Roman" w:cs="Times New Roman"/>
                  <w:sz w:val="18"/>
                  <w:szCs w:val="18"/>
                </w:rPr>
                <w:t>Enrique de la Madrid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63340E03" wp14:editId="5F0A7F2D">
                  <wp:extent cx="381000" cy="381000"/>
                  <wp:effectExtent l="0" t="0" r="0" b="0"/>
                  <wp:docPr id="31" name="Imagen 31"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2015 -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30BDC561" wp14:editId="7B49E085">
                  <wp:extent cx="1905000" cy="561975"/>
                  <wp:effectExtent l="0" t="0" r="0" b="9525"/>
                  <wp:docPr id="30" name="Imagen 30" descr="Secretaria-de-cultura-2015.sv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cretaria-de-cultura-2015.sv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05000" cy="561975"/>
                          </a:xfrm>
                          <a:prstGeom prst="rect">
                            <a:avLst/>
                          </a:prstGeom>
                          <a:noFill/>
                          <a:ln>
                            <a:noFill/>
                          </a:ln>
                        </pic:spPr>
                      </pic:pic>
                    </a:graphicData>
                  </a:graphic>
                </wp:inline>
              </w:drawing>
            </w:r>
            <w:r w:rsidRPr="00E9138C">
              <w:rPr>
                <w:rFonts w:ascii="Times New Roman" w:hAnsi="Times New Roman" w:cs="Times New Roman"/>
                <w:sz w:val="18"/>
                <w:szCs w:val="18"/>
              </w:rPr>
              <w:br/>
            </w:r>
            <w:hyperlink r:id="rId161" w:tooltip="Secretaría de Cultura (México)" w:history="1">
              <w:r w:rsidRPr="00E9138C">
                <w:rPr>
                  <w:rStyle w:val="Hipervnculo"/>
                  <w:rFonts w:ascii="Times New Roman" w:hAnsi="Times New Roman" w:cs="Times New Roman"/>
                  <w:b/>
                  <w:bCs/>
                  <w:sz w:val="18"/>
                  <w:szCs w:val="18"/>
                </w:rPr>
                <w:t>Cultura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62" w:tooltip="Rafael Tovar y de Teresa" w:history="1">
              <w:r w:rsidR="003414EB" w:rsidRPr="00E9138C">
                <w:rPr>
                  <w:rStyle w:val="Hipervnculo"/>
                  <w:rFonts w:ascii="Times New Roman" w:hAnsi="Times New Roman" w:cs="Times New Roman"/>
                  <w:sz w:val="18"/>
                  <w:szCs w:val="18"/>
                </w:rPr>
                <w:t>Rafael Tovar y de Teresa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C3736B1" wp14:editId="4D39FF30">
                  <wp:extent cx="381000" cy="381000"/>
                  <wp:effectExtent l="0" t="0" r="0" b="0"/>
                  <wp:docPr id="29" name="Imagen 29"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63" w:tooltip="21 de diciembre" w:history="1">
              <w:r w:rsidR="003414EB" w:rsidRPr="00E9138C">
                <w:rPr>
                  <w:rStyle w:val="Hipervnculo"/>
                  <w:rFonts w:ascii="Times New Roman" w:hAnsi="Times New Roman" w:cs="Times New Roman"/>
                  <w:sz w:val="18"/>
                  <w:szCs w:val="18"/>
                </w:rPr>
                <w:t>21 de diciembre</w:t>
              </w:r>
            </w:hyperlink>
            <w:r w:rsidR="003414EB" w:rsidRPr="00E9138C">
              <w:rPr>
                <w:rFonts w:ascii="Times New Roman" w:hAnsi="Times New Roman" w:cs="Times New Roman"/>
                <w:sz w:val="18"/>
                <w:szCs w:val="18"/>
              </w:rPr>
              <w:t> de </w:t>
            </w:r>
            <w:hyperlink r:id="rId164"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actualidad</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4FFBAF0" wp14:editId="21B3759C">
                  <wp:extent cx="1905000" cy="657225"/>
                  <wp:effectExtent l="0" t="0" r="0" b="9525"/>
                  <wp:docPr id="28" name="Imagen 28" descr="CJEF logo 2012.sv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JEF logo 2012.sv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67" w:tooltip="Consejería Jurídica del Ejecutivo Federal (México)" w:history="1">
              <w:r w:rsidRPr="00E9138C">
                <w:rPr>
                  <w:rStyle w:val="Hipervnculo"/>
                  <w:rFonts w:ascii="Times New Roman" w:hAnsi="Times New Roman" w:cs="Times New Roman"/>
                  <w:b/>
                  <w:bCs/>
                  <w:sz w:val="18"/>
                  <w:szCs w:val="18"/>
                </w:rPr>
                <w:t>Consejería Jurídica del Ejecutivo Federal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68" w:tooltip="Humberto Castillejos Cervantes" w:history="1">
              <w:r w:rsidR="003414EB" w:rsidRPr="00E9138C">
                <w:rPr>
                  <w:rStyle w:val="Hipervnculo"/>
                  <w:rFonts w:ascii="Times New Roman" w:hAnsi="Times New Roman" w:cs="Times New Roman"/>
                  <w:sz w:val="18"/>
                  <w:szCs w:val="18"/>
                </w:rPr>
                <w:t>Humberto Castillejos Cervantes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CB3B523" wp14:editId="15390D42">
                  <wp:extent cx="381000" cy="381000"/>
                  <wp:effectExtent l="0" t="0" r="0" b="0"/>
                  <wp:docPr id="27" name="Imagen 27"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69"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70"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8BE5519" wp14:editId="48D37BCB">
                  <wp:extent cx="1905000" cy="657225"/>
                  <wp:effectExtent l="0" t="0" r="0" b="9525"/>
                  <wp:docPr id="26" name="Imagen 26" descr="PGR logo 2012.sv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GR logo 2012.sv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r w:rsidRPr="00E9138C">
              <w:rPr>
                <w:rFonts w:ascii="Times New Roman" w:hAnsi="Times New Roman" w:cs="Times New Roman"/>
                <w:sz w:val="18"/>
                <w:szCs w:val="18"/>
              </w:rPr>
              <w:br/>
            </w:r>
            <w:hyperlink r:id="rId173" w:tooltip="Procuraduría General de la República (México)" w:history="1">
              <w:r w:rsidRPr="00E9138C">
                <w:rPr>
                  <w:rStyle w:val="Hipervnculo"/>
                  <w:rFonts w:ascii="Times New Roman" w:hAnsi="Times New Roman" w:cs="Times New Roman"/>
                  <w:b/>
                  <w:bCs/>
                  <w:sz w:val="18"/>
                  <w:szCs w:val="18"/>
                </w:rPr>
                <w:t>Procuraduría General de la República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74" w:tooltip="Jesús Murillo Karam" w:history="1">
              <w:r w:rsidR="003414EB" w:rsidRPr="00E9138C">
                <w:rPr>
                  <w:rStyle w:val="Hipervnculo"/>
                  <w:rFonts w:ascii="Times New Roman" w:hAnsi="Times New Roman" w:cs="Times New Roman"/>
                  <w:sz w:val="18"/>
                  <w:szCs w:val="18"/>
                </w:rPr>
                <w:t>Jesús Murillo Karam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7441012C" wp14:editId="7CD6DA6F">
                  <wp:extent cx="381000" cy="381000"/>
                  <wp:effectExtent l="0" t="0" r="0" b="0"/>
                  <wp:docPr id="25" name="Imagen 25"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75" w:tooltip="4 de diciembre" w:history="1">
              <w:r w:rsidR="003414EB" w:rsidRPr="00E9138C">
                <w:rPr>
                  <w:rStyle w:val="Hipervnculo"/>
                  <w:rFonts w:ascii="Times New Roman" w:hAnsi="Times New Roman" w:cs="Times New Roman"/>
                  <w:sz w:val="18"/>
                  <w:szCs w:val="18"/>
                </w:rPr>
                <w:t>4 de diciembre</w:t>
              </w:r>
            </w:hyperlink>
            <w:r w:rsidR="003414EB" w:rsidRPr="00E9138C">
              <w:rPr>
                <w:rFonts w:ascii="Times New Roman" w:hAnsi="Times New Roman" w:cs="Times New Roman"/>
                <w:sz w:val="18"/>
                <w:szCs w:val="18"/>
              </w:rPr>
              <w:t> de </w:t>
            </w:r>
            <w:hyperlink r:id="rId17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177" w:tooltip="3 de marzo" w:history="1">
              <w:r w:rsidR="003414EB" w:rsidRPr="00E9138C">
                <w:rPr>
                  <w:rStyle w:val="Hipervnculo"/>
                  <w:rFonts w:ascii="Times New Roman" w:hAnsi="Times New Roman" w:cs="Times New Roman"/>
                  <w:sz w:val="18"/>
                  <w:szCs w:val="18"/>
                </w:rPr>
                <w:t>3 de marzo</w:t>
              </w:r>
            </w:hyperlink>
            <w:r w:rsidR="003414EB" w:rsidRPr="00E9138C">
              <w:rPr>
                <w:rFonts w:ascii="Times New Roman" w:hAnsi="Times New Roman" w:cs="Times New Roman"/>
                <w:sz w:val="18"/>
                <w:szCs w:val="18"/>
              </w:rPr>
              <w:t> de</w:t>
            </w:r>
            <w:hyperlink r:id="rId178" w:tooltip="2015" w:history="1">
              <w:r w:rsidR="003414EB" w:rsidRPr="00E9138C">
                <w:rPr>
                  <w:rStyle w:val="Hipervnculo"/>
                  <w:rFonts w:ascii="Times New Roman" w:hAnsi="Times New Roman" w:cs="Times New Roman"/>
                  <w:sz w:val="18"/>
                  <w:szCs w:val="18"/>
                </w:rPr>
                <w:t>2015</w:t>
              </w:r>
            </w:hyperlink>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79" w:tooltip="Arely Gómez González" w:history="1">
              <w:r w:rsidR="003414EB" w:rsidRPr="00E9138C">
                <w:rPr>
                  <w:rStyle w:val="Hipervnculo"/>
                  <w:rFonts w:ascii="Times New Roman" w:hAnsi="Times New Roman" w:cs="Times New Roman"/>
                  <w:sz w:val="18"/>
                  <w:szCs w:val="18"/>
                </w:rPr>
                <w:t>Arely Gómez González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986D26D" wp14:editId="2443946A">
                  <wp:extent cx="381000" cy="381000"/>
                  <wp:effectExtent l="0" t="0" r="0" b="0"/>
                  <wp:docPr id="24" name="Imagen 24"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0" w:tooltip="3 de marzo" w:history="1">
              <w:r w:rsidR="003414EB" w:rsidRPr="00E9138C">
                <w:rPr>
                  <w:rStyle w:val="Hipervnculo"/>
                  <w:rFonts w:ascii="Times New Roman" w:hAnsi="Times New Roman" w:cs="Times New Roman"/>
                  <w:sz w:val="18"/>
                  <w:szCs w:val="18"/>
                </w:rPr>
                <w:t>3 de marzo</w:t>
              </w:r>
            </w:hyperlink>
            <w:r w:rsidR="003414EB" w:rsidRPr="00E9138C">
              <w:rPr>
                <w:rFonts w:ascii="Times New Roman" w:hAnsi="Times New Roman" w:cs="Times New Roman"/>
                <w:sz w:val="18"/>
                <w:szCs w:val="18"/>
              </w:rPr>
              <w:t> de </w:t>
            </w:r>
            <w:hyperlink r:id="rId181"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2" w:tooltip="Comisión Nacional de Seguridad" w:history="1">
              <w:r w:rsidR="003414EB" w:rsidRPr="00E9138C">
                <w:rPr>
                  <w:rStyle w:val="Hipervnculo"/>
                  <w:rFonts w:ascii="Times New Roman" w:hAnsi="Times New Roman" w:cs="Times New Roman"/>
                  <w:b/>
                  <w:bCs/>
                  <w:sz w:val="18"/>
                  <w:szCs w:val="18"/>
                </w:rPr>
                <w:t>Comisión Nacional de Seguridad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3" w:tooltip="Manuel Mondragón y Kalb" w:history="1">
              <w:r w:rsidR="003414EB" w:rsidRPr="00E9138C">
                <w:rPr>
                  <w:rStyle w:val="Hipervnculo"/>
                  <w:rFonts w:ascii="Times New Roman" w:hAnsi="Times New Roman" w:cs="Times New Roman"/>
                  <w:sz w:val="18"/>
                  <w:szCs w:val="18"/>
                </w:rPr>
                <w:t>Manuel Mondragón y Kalb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4" w:tooltip="25 de febrero" w:history="1">
              <w:r w:rsidR="003414EB" w:rsidRPr="00E9138C">
                <w:rPr>
                  <w:rStyle w:val="Hipervnculo"/>
                  <w:rFonts w:ascii="Times New Roman" w:hAnsi="Times New Roman" w:cs="Times New Roman"/>
                  <w:sz w:val="18"/>
                  <w:szCs w:val="18"/>
                </w:rPr>
                <w:t>25 de febrero</w:t>
              </w:r>
            </w:hyperlink>
            <w:r w:rsidR="003414EB" w:rsidRPr="00E9138C">
              <w:rPr>
                <w:rFonts w:ascii="Times New Roman" w:hAnsi="Times New Roman" w:cs="Times New Roman"/>
                <w:sz w:val="18"/>
                <w:szCs w:val="18"/>
              </w:rPr>
              <w:t> de </w:t>
            </w:r>
            <w:hyperlink r:id="rId185" w:tooltip="2013" w:history="1">
              <w:r w:rsidR="003414EB" w:rsidRPr="00E9138C">
                <w:rPr>
                  <w:rStyle w:val="Hipervnculo"/>
                  <w:rFonts w:ascii="Times New Roman" w:hAnsi="Times New Roman" w:cs="Times New Roman"/>
                  <w:sz w:val="18"/>
                  <w:szCs w:val="18"/>
                </w:rPr>
                <w:t>2013</w:t>
              </w:r>
            </w:hyperlink>
            <w:r w:rsidR="003414EB" w:rsidRPr="00E9138C">
              <w:rPr>
                <w:rFonts w:ascii="Times New Roman" w:hAnsi="Times New Roman" w:cs="Times New Roman"/>
                <w:sz w:val="18"/>
                <w:szCs w:val="18"/>
              </w:rPr>
              <w:t> - </w:t>
            </w:r>
            <w:hyperlink r:id="rId186" w:tooltip="17 de marzo" w:history="1">
              <w:r w:rsidR="003414EB" w:rsidRPr="00E9138C">
                <w:rPr>
                  <w:rStyle w:val="Hipervnculo"/>
                  <w:rFonts w:ascii="Times New Roman" w:hAnsi="Times New Roman" w:cs="Times New Roman"/>
                  <w:sz w:val="18"/>
                  <w:szCs w:val="18"/>
                </w:rPr>
                <w:t>17 de marzo</w:t>
              </w:r>
            </w:hyperlink>
            <w:r w:rsidR="003414EB" w:rsidRPr="00E9138C">
              <w:rPr>
                <w:rFonts w:ascii="Times New Roman" w:hAnsi="Times New Roman" w:cs="Times New Roman"/>
                <w:sz w:val="18"/>
                <w:szCs w:val="18"/>
              </w:rPr>
              <w:t> de</w:t>
            </w:r>
            <w:hyperlink r:id="rId187" w:tooltip="2014" w:history="1">
              <w:r w:rsidR="003414EB" w:rsidRPr="00E9138C">
                <w:rPr>
                  <w:rStyle w:val="Hipervnculo"/>
                  <w:rFonts w:ascii="Times New Roman" w:hAnsi="Times New Roman" w:cs="Times New Roman"/>
                  <w:sz w:val="18"/>
                  <w:szCs w:val="18"/>
                </w:rPr>
                <w:t>2014</w:t>
              </w:r>
            </w:hyperlink>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8" w:tooltip="Monte Alejandro Rubido" w:history="1">
              <w:r w:rsidR="003414EB" w:rsidRPr="00E9138C">
                <w:rPr>
                  <w:rStyle w:val="Hipervnculo"/>
                  <w:rFonts w:ascii="Times New Roman" w:hAnsi="Times New Roman" w:cs="Times New Roman"/>
                  <w:sz w:val="18"/>
                  <w:szCs w:val="18"/>
                </w:rPr>
                <w:t>Monte Alejandro Rubido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89" w:tooltip="25 de marzo" w:history="1">
              <w:r w:rsidR="003414EB" w:rsidRPr="00E9138C">
                <w:rPr>
                  <w:rStyle w:val="Hipervnculo"/>
                  <w:rFonts w:ascii="Times New Roman" w:hAnsi="Times New Roman" w:cs="Times New Roman"/>
                  <w:sz w:val="18"/>
                  <w:szCs w:val="18"/>
                </w:rPr>
                <w:t>25 de marzo</w:t>
              </w:r>
            </w:hyperlink>
            <w:r w:rsidR="003414EB" w:rsidRPr="00E9138C">
              <w:rPr>
                <w:rFonts w:ascii="Times New Roman" w:hAnsi="Times New Roman" w:cs="Times New Roman"/>
                <w:sz w:val="18"/>
                <w:szCs w:val="18"/>
              </w:rPr>
              <w:t> de </w:t>
            </w:r>
            <w:hyperlink r:id="rId190" w:tooltip="2014" w:history="1">
              <w:r w:rsidR="003414EB" w:rsidRPr="00E9138C">
                <w:rPr>
                  <w:rStyle w:val="Hipervnculo"/>
                  <w:rFonts w:ascii="Times New Roman" w:hAnsi="Times New Roman" w:cs="Times New Roman"/>
                  <w:sz w:val="18"/>
                  <w:szCs w:val="18"/>
                </w:rPr>
                <w:t>2014</w:t>
              </w:r>
            </w:hyperlink>
            <w:r w:rsidR="003414EB" w:rsidRPr="00E9138C">
              <w:rPr>
                <w:rFonts w:ascii="Times New Roman" w:hAnsi="Times New Roman" w:cs="Times New Roman"/>
                <w:sz w:val="18"/>
                <w:szCs w:val="18"/>
              </w:rPr>
              <w:t> - 27 de agosto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1" w:tooltip="Renato Sales Heredia (aún no redactado)" w:history="1">
              <w:r w:rsidR="003414EB" w:rsidRPr="00E9138C">
                <w:rPr>
                  <w:rStyle w:val="Hipervnculo"/>
                  <w:rFonts w:ascii="Times New Roman" w:hAnsi="Times New Roman" w:cs="Times New Roman"/>
                  <w:sz w:val="18"/>
                  <w:szCs w:val="18"/>
                </w:rPr>
                <w:t>Renato Sales Heredia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2015 -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2" w:tooltip="Oficina de la Presidencia de la República (México)" w:history="1">
              <w:r w:rsidR="003414EB" w:rsidRPr="00E9138C">
                <w:rPr>
                  <w:rStyle w:val="Hipervnculo"/>
                  <w:rFonts w:ascii="Times New Roman" w:hAnsi="Times New Roman" w:cs="Times New Roman"/>
                  <w:b/>
                  <w:bCs/>
                  <w:sz w:val="18"/>
                  <w:szCs w:val="18"/>
                </w:rPr>
                <w:t>Jefe de la Oficina de la Presidencia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3" w:tooltip="Francisco Guzmán Ortiz (aún no redactado)" w:history="1">
              <w:r w:rsidR="003414EB" w:rsidRPr="00E9138C">
                <w:rPr>
                  <w:rStyle w:val="Hipervnculo"/>
                  <w:rFonts w:ascii="Times New Roman" w:hAnsi="Times New Roman" w:cs="Times New Roman"/>
                  <w:sz w:val="18"/>
                  <w:szCs w:val="18"/>
                </w:rPr>
                <w:t>Francisco Guzmán Ortiz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4"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 </w:t>
            </w:r>
            <w:hyperlink r:id="rId195"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6" w:tooltip="Aurelio Nuño Mayer" w:history="1">
              <w:r w:rsidR="003414EB" w:rsidRPr="00E9138C">
                <w:rPr>
                  <w:rStyle w:val="Hipervnculo"/>
                  <w:rFonts w:ascii="Times New Roman" w:hAnsi="Times New Roman" w:cs="Times New Roman"/>
                  <w:sz w:val="18"/>
                  <w:szCs w:val="18"/>
                </w:rPr>
                <w:t>Aurelio Nuño Mayer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FA160CD" wp14:editId="7D0B7E72">
                  <wp:extent cx="381000" cy="381000"/>
                  <wp:effectExtent l="0" t="0" r="0" b="0"/>
                  <wp:docPr id="23" name="Imagen 23"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7" w:tooltip="1 de diciembre" w:history="1">
              <w:r w:rsidR="003414EB" w:rsidRPr="00E9138C">
                <w:rPr>
                  <w:rStyle w:val="Hipervnculo"/>
                  <w:rFonts w:ascii="Times New Roman" w:hAnsi="Times New Roman" w:cs="Times New Roman"/>
                  <w:sz w:val="18"/>
                  <w:szCs w:val="18"/>
                </w:rPr>
                <w:t>1 de diciembre</w:t>
              </w:r>
            </w:hyperlink>
            <w:r w:rsidR="003414EB" w:rsidRPr="00E9138C">
              <w:rPr>
                <w:rFonts w:ascii="Times New Roman" w:hAnsi="Times New Roman" w:cs="Times New Roman"/>
                <w:sz w:val="18"/>
                <w:szCs w:val="18"/>
              </w:rPr>
              <w:t> de </w:t>
            </w:r>
            <w:hyperlink r:id="rId198"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- 27 de agosto de 2015</w:t>
            </w:r>
          </w:p>
        </w:tc>
      </w:tr>
    </w:tbl>
    <w:p w:rsidR="003414EB" w:rsidRPr="00FC0731" w:rsidRDefault="003414EB" w:rsidP="00FC0731">
      <w:pPr>
        <w:spacing w:line="480" w:lineRule="auto"/>
        <w:jc w:val="both"/>
        <w:rPr>
          <w:rFonts w:ascii="Times New Roman" w:hAnsi="Times New Roman" w:cs="Times New Roman"/>
          <w:b/>
          <w:bCs/>
          <w:sz w:val="24"/>
          <w:szCs w:val="24"/>
        </w:rPr>
      </w:pPr>
    </w:p>
    <w:p w:rsidR="003414EB" w:rsidRPr="00FC0731" w:rsidRDefault="003414EB" w:rsidP="00FC0731">
      <w:pPr>
        <w:spacing w:line="480" w:lineRule="auto"/>
        <w:jc w:val="both"/>
        <w:rPr>
          <w:rFonts w:ascii="Times New Roman" w:hAnsi="Times New Roman" w:cs="Times New Roman"/>
          <w:b/>
          <w:bCs/>
          <w:sz w:val="24"/>
          <w:szCs w:val="24"/>
        </w:rPr>
      </w:pPr>
    </w:p>
    <w:p w:rsidR="003414EB" w:rsidRPr="00FC0731" w:rsidRDefault="003414EB" w:rsidP="00FC0731">
      <w:pPr>
        <w:spacing w:line="480" w:lineRule="auto"/>
        <w:jc w:val="both"/>
        <w:rPr>
          <w:rFonts w:ascii="Times New Roman" w:hAnsi="Times New Roman" w:cs="Times New Roman"/>
          <w:b/>
          <w:bCs/>
          <w:sz w:val="24"/>
          <w:szCs w:val="24"/>
        </w:rPr>
      </w:pPr>
    </w:p>
    <w:p w:rsidR="003414EB" w:rsidRPr="00FC0731" w:rsidRDefault="003414EB" w:rsidP="00FC0731">
      <w:pPr>
        <w:spacing w:line="480" w:lineRule="auto"/>
        <w:jc w:val="both"/>
        <w:rPr>
          <w:rFonts w:ascii="Times New Roman" w:hAnsi="Times New Roman" w:cs="Times New Roman"/>
          <w:b/>
          <w:bCs/>
          <w:sz w:val="24"/>
          <w:szCs w:val="24"/>
        </w:rPr>
      </w:pPr>
    </w:p>
    <w:p w:rsidR="003414EB" w:rsidRDefault="003414EB" w:rsidP="00FC0731">
      <w:pPr>
        <w:spacing w:line="480" w:lineRule="auto"/>
        <w:jc w:val="both"/>
        <w:rPr>
          <w:rFonts w:ascii="Times New Roman" w:hAnsi="Times New Roman" w:cs="Times New Roman"/>
          <w:b/>
          <w:bCs/>
          <w:sz w:val="24"/>
          <w:szCs w:val="24"/>
        </w:rPr>
      </w:pPr>
    </w:p>
    <w:p w:rsidR="00D70D71" w:rsidRDefault="00D70D71" w:rsidP="00FC0731">
      <w:pPr>
        <w:spacing w:line="480" w:lineRule="auto"/>
        <w:jc w:val="both"/>
        <w:rPr>
          <w:rFonts w:ascii="Times New Roman" w:hAnsi="Times New Roman" w:cs="Times New Roman"/>
          <w:b/>
          <w:bCs/>
          <w:sz w:val="24"/>
          <w:szCs w:val="24"/>
        </w:rPr>
      </w:pPr>
    </w:p>
    <w:p w:rsidR="00D70D71" w:rsidRDefault="00D70D71" w:rsidP="00FC0731">
      <w:pPr>
        <w:spacing w:line="480" w:lineRule="auto"/>
        <w:jc w:val="both"/>
        <w:rPr>
          <w:rFonts w:ascii="Times New Roman" w:hAnsi="Times New Roman" w:cs="Times New Roman"/>
          <w:b/>
          <w:bCs/>
          <w:sz w:val="24"/>
          <w:szCs w:val="24"/>
        </w:rPr>
      </w:pPr>
    </w:p>
    <w:p w:rsidR="00D70D71" w:rsidRDefault="00D70D71" w:rsidP="00FC0731">
      <w:pPr>
        <w:spacing w:line="480" w:lineRule="auto"/>
        <w:jc w:val="both"/>
        <w:rPr>
          <w:rFonts w:ascii="Times New Roman" w:hAnsi="Times New Roman" w:cs="Times New Roman"/>
          <w:b/>
          <w:bCs/>
          <w:sz w:val="24"/>
          <w:szCs w:val="24"/>
        </w:rPr>
      </w:pPr>
    </w:p>
    <w:p w:rsidR="00D70D71" w:rsidRDefault="00D70D71" w:rsidP="00FC0731">
      <w:pPr>
        <w:spacing w:line="480" w:lineRule="auto"/>
        <w:jc w:val="both"/>
        <w:rPr>
          <w:rFonts w:ascii="Times New Roman" w:hAnsi="Times New Roman" w:cs="Times New Roman"/>
          <w:b/>
          <w:bCs/>
          <w:sz w:val="24"/>
          <w:szCs w:val="24"/>
        </w:rPr>
      </w:pPr>
    </w:p>
    <w:p w:rsidR="00D70D71" w:rsidRDefault="00D70D71" w:rsidP="00FC0731">
      <w:pPr>
        <w:spacing w:line="480" w:lineRule="auto"/>
        <w:jc w:val="both"/>
        <w:rPr>
          <w:rFonts w:ascii="Times New Roman" w:hAnsi="Times New Roman" w:cs="Times New Roman"/>
          <w:b/>
          <w:bCs/>
          <w:sz w:val="24"/>
          <w:szCs w:val="24"/>
        </w:rPr>
      </w:pPr>
    </w:p>
    <w:p w:rsidR="003414EB" w:rsidRPr="00017FA2" w:rsidRDefault="00017FA2" w:rsidP="00017FA2">
      <w:pPr>
        <w:pStyle w:val="Ttulo1"/>
        <w:rPr>
          <w:rFonts w:eastAsia="Times New Roman"/>
          <w:lang w:eastAsia="es-MX"/>
        </w:rPr>
      </w:pPr>
      <w:bookmarkStart w:id="48" w:name="_Toc453446477"/>
      <w:bookmarkStart w:id="49" w:name="_Toc453458278"/>
      <w:r w:rsidRPr="00017FA2">
        <w:rPr>
          <w:rFonts w:eastAsia="Times New Roman"/>
          <w:lang w:eastAsia="es-MX"/>
        </w:rPr>
        <w:lastRenderedPageBreak/>
        <w:t>ANEXO 2</w:t>
      </w:r>
      <w:bookmarkEnd w:id="48"/>
      <w:bookmarkEnd w:id="49"/>
    </w:p>
    <w:p w:rsidR="005A5FA5" w:rsidRPr="00FC0731" w:rsidRDefault="005A5FA5" w:rsidP="00FC0731">
      <w:pPr>
        <w:spacing w:line="480" w:lineRule="auto"/>
        <w:jc w:val="both"/>
        <w:rPr>
          <w:rFonts w:ascii="Times New Roman" w:eastAsia="Times New Roman" w:hAnsi="Times New Roman" w:cs="Times New Roman"/>
          <w:color w:val="000000"/>
          <w:sz w:val="24"/>
          <w:szCs w:val="24"/>
          <w:lang w:eastAsia="es-MX"/>
        </w:rPr>
      </w:pPr>
    </w:p>
    <w:p w:rsidR="003414EB" w:rsidRPr="00FC0731" w:rsidRDefault="003414EB" w:rsidP="00FC0731">
      <w:pPr>
        <w:spacing w:line="480" w:lineRule="auto"/>
        <w:jc w:val="both"/>
        <w:rPr>
          <w:rFonts w:ascii="Times New Roman" w:hAnsi="Times New Roman" w:cs="Times New Roman"/>
          <w:b/>
          <w:bCs/>
          <w:sz w:val="24"/>
          <w:szCs w:val="24"/>
        </w:rPr>
      </w:pPr>
      <w:r w:rsidRPr="00FC0731">
        <w:rPr>
          <w:rFonts w:ascii="Times New Roman" w:hAnsi="Times New Roman" w:cs="Times New Roman"/>
          <w:b/>
          <w:bCs/>
          <w:sz w:val="24"/>
          <w:szCs w:val="24"/>
        </w:rPr>
        <w:t>Gabinete ampliado</w:t>
      </w:r>
    </w:p>
    <w:p w:rsidR="003414EB" w:rsidRPr="00FC0731" w:rsidRDefault="003414EB" w:rsidP="00FC0731">
      <w:pPr>
        <w:spacing w:line="480" w:lineRule="auto"/>
        <w:jc w:val="both"/>
        <w:rPr>
          <w:rFonts w:ascii="Times New Roman" w:hAnsi="Times New Roman" w:cs="Times New Roman"/>
          <w:sz w:val="24"/>
          <w:szCs w:val="24"/>
        </w:rPr>
      </w:pPr>
      <w:r w:rsidRPr="00FC0731">
        <w:rPr>
          <w:rFonts w:ascii="Times New Roman" w:hAnsi="Times New Roman" w:cs="Times New Roman"/>
          <w:sz w:val="24"/>
          <w:szCs w:val="24"/>
        </w:rPr>
        <w:t>Se denomina gabinete ampliado a los titulares de los organismos paraestatales y entidades desconcentradas que dependen del presupuesto federal y cuyo director general es designado conforme a la Constitución o las Leyes Federales de México por el presidente de la República.</w:t>
      </w:r>
    </w:p>
    <w:p w:rsidR="003414EB" w:rsidRPr="00FC0731" w:rsidRDefault="003414EB" w:rsidP="00FC0731">
      <w:pPr>
        <w:spacing w:line="480" w:lineRule="auto"/>
        <w:jc w:val="both"/>
        <w:rPr>
          <w:rFonts w:ascii="Times New Roman" w:hAnsi="Times New Roman" w:cs="Times New Roman"/>
          <w:sz w:val="24"/>
          <w:szCs w:val="24"/>
        </w:rPr>
      </w:pP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304"/>
        <w:gridCol w:w="1475"/>
        <w:gridCol w:w="1496"/>
        <w:gridCol w:w="2069"/>
      </w:tblGrid>
      <w:tr w:rsidR="003414EB" w:rsidRPr="00E9138C" w:rsidTr="003414EB">
        <w:trPr>
          <w:jc w:val="center"/>
        </w:trPr>
        <w:tc>
          <w:tcPr>
            <w:tcW w:w="63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Dependencia</w:t>
            </w:r>
          </w:p>
        </w:tc>
        <w:tc>
          <w:tcPr>
            <w:tcW w:w="27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Titular</w:t>
            </w:r>
          </w:p>
        </w:tc>
        <w:tc>
          <w:tcPr>
            <w:tcW w:w="75"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Partido</w:t>
            </w:r>
          </w:p>
        </w:tc>
        <w:tc>
          <w:tcPr>
            <w:tcW w:w="390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b/>
                <w:bCs/>
                <w:sz w:val="18"/>
                <w:szCs w:val="18"/>
              </w:rPr>
            </w:pPr>
            <w:r w:rsidRPr="00E9138C">
              <w:rPr>
                <w:rFonts w:ascii="Times New Roman" w:hAnsi="Times New Roman" w:cs="Times New Roman"/>
                <w:b/>
                <w:bCs/>
                <w:sz w:val="18"/>
                <w:szCs w:val="18"/>
              </w:rPr>
              <w:t>Periodo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199" w:tooltip="Petróleos Mexicanos" w:history="1">
              <w:r w:rsidR="003414EB" w:rsidRPr="00E9138C">
                <w:rPr>
                  <w:rStyle w:val="Hipervnculo"/>
                  <w:rFonts w:ascii="Times New Roman" w:hAnsi="Times New Roman" w:cs="Times New Roman"/>
                  <w:b/>
                  <w:bCs/>
                  <w:sz w:val="18"/>
                  <w:szCs w:val="18"/>
                </w:rPr>
                <w:t>Petróleos Mexicanos</w:t>
              </w:r>
              <w:r w:rsidR="003414EB" w:rsidRPr="00E9138C">
                <w:rPr>
                  <w:rStyle w:val="Hipervnculo"/>
                  <w:rFonts w:ascii="Times New Roman" w:hAnsi="Times New Roman" w:cs="Times New Roman"/>
                  <w:b/>
                  <w:bCs/>
                  <w:sz w:val="18"/>
                  <w:szCs w:val="18"/>
                </w:rPr>
                <w:br/>
                <w:t>(PEMEX)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00" w:tooltip="José Antonio González Anaya" w:history="1">
              <w:r w:rsidR="003414EB" w:rsidRPr="00E9138C">
                <w:rPr>
                  <w:rStyle w:val="Hipervnculo"/>
                  <w:rFonts w:ascii="Times New Roman" w:hAnsi="Times New Roman" w:cs="Times New Roman"/>
                  <w:sz w:val="18"/>
                  <w:szCs w:val="18"/>
                </w:rPr>
                <w:t>José Antonio González Anaya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3CFEE3C9" wp14:editId="19755FFA">
                  <wp:extent cx="381000" cy="381000"/>
                  <wp:effectExtent l="0" t="0" r="0" b="0"/>
                  <wp:docPr id="22" name="Imagen 22"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8 de febrero de 2016 -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6EFB803" wp14:editId="75731BC9">
                  <wp:extent cx="1905000" cy="342900"/>
                  <wp:effectExtent l="0" t="0" r="0" b="0"/>
                  <wp:docPr id="21" name="Imagen 21" descr="LOGO OFICIAL DE CFE.jp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OGO OFICIAL DE CFE.jpg">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05000" cy="342900"/>
                          </a:xfrm>
                          <a:prstGeom prst="rect">
                            <a:avLst/>
                          </a:prstGeom>
                          <a:noFill/>
                          <a:ln>
                            <a:noFill/>
                          </a:ln>
                        </pic:spPr>
                      </pic:pic>
                    </a:graphicData>
                  </a:graphic>
                </wp:inline>
              </w:drawing>
            </w:r>
            <w:r w:rsidRPr="00E9138C">
              <w:rPr>
                <w:rFonts w:ascii="Times New Roman" w:hAnsi="Times New Roman" w:cs="Times New Roman"/>
                <w:sz w:val="18"/>
                <w:szCs w:val="18"/>
              </w:rPr>
              <w:br/>
            </w:r>
            <w:hyperlink r:id="rId203" w:tooltip="Comisión Federal de Electricidad" w:history="1">
              <w:r w:rsidRPr="00E9138C">
                <w:rPr>
                  <w:rStyle w:val="Hipervnculo"/>
                  <w:rFonts w:ascii="Times New Roman" w:hAnsi="Times New Roman" w:cs="Times New Roman"/>
                  <w:b/>
                  <w:bCs/>
                  <w:sz w:val="18"/>
                  <w:szCs w:val="18"/>
                </w:rPr>
                <w:t>Comisión Federal de Electricidad</w:t>
              </w:r>
              <w:r w:rsidRPr="00E9138C">
                <w:rPr>
                  <w:rStyle w:val="Hipervnculo"/>
                  <w:rFonts w:ascii="Times New Roman" w:hAnsi="Times New Roman" w:cs="Times New Roman"/>
                  <w:b/>
                  <w:bCs/>
                  <w:sz w:val="18"/>
                  <w:szCs w:val="18"/>
                </w:rPr>
                <w:br/>
                <w:t>(CFE)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04" w:tooltip="Francisco Rojas Gutiérrez" w:history="1">
              <w:r w:rsidR="003414EB" w:rsidRPr="00E9138C">
                <w:rPr>
                  <w:rStyle w:val="Hipervnculo"/>
                  <w:rFonts w:ascii="Times New Roman" w:hAnsi="Times New Roman" w:cs="Times New Roman"/>
                  <w:sz w:val="18"/>
                  <w:szCs w:val="18"/>
                </w:rPr>
                <w:t>Francisco Rojas Gutiérrez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5BFDDFE9" wp14:editId="3583CB15">
                  <wp:extent cx="381000" cy="381000"/>
                  <wp:effectExtent l="0" t="0" r="0" b="0"/>
                  <wp:docPr id="20" name="Imagen 20"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05" w:tooltip="4 de diciembre" w:history="1">
              <w:r w:rsidR="003414EB" w:rsidRPr="00E9138C">
                <w:rPr>
                  <w:rStyle w:val="Hipervnculo"/>
                  <w:rFonts w:ascii="Times New Roman" w:hAnsi="Times New Roman" w:cs="Times New Roman"/>
                  <w:sz w:val="18"/>
                  <w:szCs w:val="18"/>
                </w:rPr>
                <w:t>4 de diciembre</w:t>
              </w:r>
            </w:hyperlink>
            <w:r w:rsidR="003414EB" w:rsidRPr="00E9138C">
              <w:rPr>
                <w:rFonts w:ascii="Times New Roman" w:hAnsi="Times New Roman" w:cs="Times New Roman"/>
                <w:sz w:val="18"/>
                <w:szCs w:val="18"/>
              </w:rPr>
              <w:t> de </w:t>
            </w:r>
            <w:hyperlink r:id="rId206"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207" w:tooltip="4 de febrero" w:history="1">
              <w:r w:rsidR="003414EB" w:rsidRPr="00E9138C">
                <w:rPr>
                  <w:rStyle w:val="Hipervnculo"/>
                  <w:rFonts w:ascii="Times New Roman" w:hAnsi="Times New Roman" w:cs="Times New Roman"/>
                  <w:sz w:val="18"/>
                  <w:szCs w:val="18"/>
                </w:rPr>
                <w:t>4 de febrero</w:t>
              </w:r>
            </w:hyperlink>
            <w:r w:rsidR="003414EB" w:rsidRPr="00E9138C">
              <w:rPr>
                <w:rFonts w:ascii="Times New Roman" w:hAnsi="Times New Roman" w:cs="Times New Roman"/>
                <w:sz w:val="18"/>
                <w:szCs w:val="18"/>
              </w:rPr>
              <w:t> de</w:t>
            </w:r>
            <w:hyperlink r:id="rId208" w:tooltip="2014" w:history="1">
              <w:r w:rsidR="003414EB" w:rsidRPr="00E9138C">
                <w:rPr>
                  <w:rStyle w:val="Hipervnculo"/>
                  <w:rFonts w:ascii="Times New Roman" w:hAnsi="Times New Roman" w:cs="Times New Roman"/>
                  <w:sz w:val="18"/>
                  <w:szCs w:val="18"/>
                </w:rPr>
                <w:t>2014</w:t>
              </w:r>
            </w:hyperlink>
          </w:p>
        </w:tc>
      </w:tr>
      <w:tr w:rsidR="003414EB" w:rsidRPr="00E9138C" w:rsidTr="00A25139">
        <w:trPr>
          <w:trHeight w:val="1093"/>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09" w:tooltip="Enrique Ochoa Reza" w:history="1">
              <w:r w:rsidR="003414EB" w:rsidRPr="00E9138C">
                <w:rPr>
                  <w:rStyle w:val="Hipervnculo"/>
                  <w:rFonts w:ascii="Times New Roman" w:hAnsi="Times New Roman" w:cs="Times New Roman"/>
                  <w:sz w:val="18"/>
                  <w:szCs w:val="18"/>
                </w:rPr>
                <w:t>Enrique Ochoa Reza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10" w:tooltip="5 de febrero" w:history="1">
              <w:r w:rsidR="003414EB" w:rsidRPr="00E9138C">
                <w:rPr>
                  <w:rStyle w:val="Hipervnculo"/>
                  <w:rFonts w:ascii="Times New Roman" w:hAnsi="Times New Roman" w:cs="Times New Roman"/>
                  <w:sz w:val="18"/>
                  <w:szCs w:val="18"/>
                </w:rPr>
                <w:t>5 de febrero</w:t>
              </w:r>
            </w:hyperlink>
            <w:r w:rsidR="003414EB" w:rsidRPr="00E9138C">
              <w:rPr>
                <w:rFonts w:ascii="Times New Roman" w:hAnsi="Times New Roman" w:cs="Times New Roman"/>
                <w:sz w:val="18"/>
                <w:szCs w:val="18"/>
              </w:rPr>
              <w:t> de </w:t>
            </w:r>
            <w:hyperlink r:id="rId211" w:tooltip="2014" w:history="1">
              <w:r w:rsidR="003414EB" w:rsidRPr="00E9138C">
                <w:rPr>
                  <w:rStyle w:val="Hipervnculo"/>
                  <w:rFonts w:ascii="Times New Roman" w:hAnsi="Times New Roman" w:cs="Times New Roman"/>
                  <w:sz w:val="18"/>
                  <w:szCs w:val="18"/>
                </w:rPr>
                <w:t>2014</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1C12AB83" wp14:editId="134A93FD">
                  <wp:extent cx="2190750" cy="752475"/>
                  <wp:effectExtent l="0" t="0" r="0" b="0"/>
                  <wp:docPr id="19" name="Imagen 19" descr="CONAGUA-2013.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AGUA-2013.png">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90750" cy="752475"/>
                          </a:xfrm>
                          <a:prstGeom prst="rect">
                            <a:avLst/>
                          </a:prstGeom>
                          <a:noFill/>
                          <a:ln>
                            <a:noFill/>
                          </a:ln>
                        </pic:spPr>
                      </pic:pic>
                    </a:graphicData>
                  </a:graphic>
                </wp:inline>
              </w:drawing>
            </w:r>
            <w:r w:rsidRPr="00E9138C">
              <w:rPr>
                <w:rFonts w:ascii="Times New Roman" w:hAnsi="Times New Roman" w:cs="Times New Roman"/>
                <w:sz w:val="18"/>
                <w:szCs w:val="18"/>
              </w:rPr>
              <w:br/>
            </w:r>
            <w:hyperlink r:id="rId214" w:tooltip="Comisión Nacional del Agua (México)" w:history="1">
              <w:r w:rsidRPr="00E9138C">
                <w:rPr>
                  <w:rStyle w:val="Hipervnculo"/>
                  <w:rFonts w:ascii="Times New Roman" w:hAnsi="Times New Roman" w:cs="Times New Roman"/>
                  <w:b/>
                  <w:bCs/>
                  <w:sz w:val="18"/>
                  <w:szCs w:val="18"/>
                </w:rPr>
                <w:t>Comisión Nacional del Agua</w:t>
              </w:r>
              <w:r w:rsidRPr="00E9138C">
                <w:rPr>
                  <w:rStyle w:val="Hipervnculo"/>
                  <w:rFonts w:ascii="Times New Roman" w:hAnsi="Times New Roman" w:cs="Times New Roman"/>
                  <w:b/>
                  <w:bCs/>
                  <w:sz w:val="18"/>
                  <w:szCs w:val="18"/>
                </w:rPr>
                <w:br/>
                <w:t>(CONAGUA)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15" w:tooltip="David Korenfeld Federman" w:history="1">
              <w:r w:rsidR="003414EB" w:rsidRPr="00E9138C">
                <w:rPr>
                  <w:rStyle w:val="Hipervnculo"/>
                  <w:rFonts w:ascii="Times New Roman" w:hAnsi="Times New Roman" w:cs="Times New Roman"/>
                  <w:sz w:val="18"/>
                  <w:szCs w:val="18"/>
                </w:rPr>
                <w:t>David Korenfeld Federman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2F1C0AC2" wp14:editId="61D570A4">
                  <wp:extent cx="381000" cy="381000"/>
                  <wp:effectExtent l="0" t="0" r="0" b="0"/>
                  <wp:docPr id="18" name="Imagen 18"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16" w:tooltip="4 de diciembre" w:history="1">
              <w:r w:rsidR="003414EB" w:rsidRPr="00E9138C">
                <w:rPr>
                  <w:rStyle w:val="Hipervnculo"/>
                  <w:rFonts w:ascii="Times New Roman" w:hAnsi="Times New Roman" w:cs="Times New Roman"/>
                  <w:sz w:val="18"/>
                  <w:szCs w:val="18"/>
                </w:rPr>
                <w:t>4 de diciembre</w:t>
              </w:r>
            </w:hyperlink>
            <w:r w:rsidR="003414EB" w:rsidRPr="00E9138C">
              <w:rPr>
                <w:rFonts w:ascii="Times New Roman" w:hAnsi="Times New Roman" w:cs="Times New Roman"/>
                <w:sz w:val="18"/>
                <w:szCs w:val="18"/>
              </w:rPr>
              <w:t> de </w:t>
            </w:r>
            <w:hyperlink r:id="rId217" w:tooltip="2012" w:history="1">
              <w:r w:rsidR="003414EB" w:rsidRPr="00E9138C">
                <w:rPr>
                  <w:rStyle w:val="Hipervnculo"/>
                  <w:rFonts w:ascii="Times New Roman" w:hAnsi="Times New Roman" w:cs="Times New Roman"/>
                  <w:sz w:val="18"/>
                  <w:szCs w:val="18"/>
                </w:rPr>
                <w:t>2012</w:t>
              </w:r>
            </w:hyperlink>
            <w:r w:rsidR="003414EB" w:rsidRPr="00E9138C">
              <w:rPr>
                <w:rFonts w:ascii="Times New Roman" w:hAnsi="Times New Roman" w:cs="Times New Roman"/>
                <w:sz w:val="18"/>
                <w:szCs w:val="18"/>
              </w:rPr>
              <w:t> - </w:t>
            </w:r>
            <w:hyperlink r:id="rId218" w:tooltip="9 de abril" w:history="1">
              <w:r w:rsidR="003414EB" w:rsidRPr="00E9138C">
                <w:rPr>
                  <w:rStyle w:val="Hipervnculo"/>
                  <w:rFonts w:ascii="Times New Roman" w:hAnsi="Times New Roman" w:cs="Times New Roman"/>
                  <w:sz w:val="18"/>
                  <w:szCs w:val="18"/>
                </w:rPr>
                <w:t>9 de abril</w:t>
              </w:r>
            </w:hyperlink>
            <w:r w:rsidR="003414EB" w:rsidRPr="00E9138C">
              <w:rPr>
                <w:rFonts w:ascii="Times New Roman" w:hAnsi="Times New Roman" w:cs="Times New Roman"/>
                <w:sz w:val="18"/>
                <w:szCs w:val="18"/>
              </w:rPr>
              <w:t> de</w:t>
            </w:r>
            <w:hyperlink r:id="rId219" w:tooltip="2015" w:history="1">
              <w:r w:rsidR="003414EB" w:rsidRPr="00E9138C">
                <w:rPr>
                  <w:rStyle w:val="Hipervnculo"/>
                  <w:rFonts w:ascii="Times New Roman" w:hAnsi="Times New Roman" w:cs="Times New Roman"/>
                  <w:sz w:val="18"/>
                  <w:szCs w:val="18"/>
                </w:rPr>
                <w:t>2015</w:t>
              </w:r>
            </w:hyperlink>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20" w:tooltip="Roberto Ramírez de la Parra (aún no redactado)" w:history="1">
              <w:r w:rsidR="003414EB" w:rsidRPr="00E9138C">
                <w:rPr>
                  <w:rStyle w:val="Hipervnculo"/>
                  <w:rFonts w:ascii="Times New Roman" w:hAnsi="Times New Roman" w:cs="Times New Roman"/>
                  <w:sz w:val="18"/>
                  <w:szCs w:val="18"/>
                </w:rPr>
                <w:t>Roberto Ramírez de la Parra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21" w:tooltip="9 de abril" w:history="1">
              <w:r w:rsidR="003414EB" w:rsidRPr="00E9138C">
                <w:rPr>
                  <w:rStyle w:val="Hipervnculo"/>
                  <w:rFonts w:ascii="Times New Roman" w:hAnsi="Times New Roman" w:cs="Times New Roman"/>
                  <w:sz w:val="18"/>
                  <w:szCs w:val="18"/>
                </w:rPr>
                <w:t>9 de abril</w:t>
              </w:r>
            </w:hyperlink>
            <w:r w:rsidR="003414EB" w:rsidRPr="00E9138C">
              <w:rPr>
                <w:rFonts w:ascii="Times New Roman" w:hAnsi="Times New Roman" w:cs="Times New Roman"/>
                <w:sz w:val="18"/>
                <w:szCs w:val="18"/>
              </w:rPr>
              <w:t> de </w:t>
            </w:r>
            <w:hyperlink r:id="rId222"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r w:rsidR="003414EB" w:rsidRPr="00E9138C" w:rsidTr="003414EB">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lastRenderedPageBreak/>
              <w:drawing>
                <wp:inline distT="0" distB="0" distL="0" distR="0" wp14:anchorId="544F3E4F" wp14:editId="7F164AC4">
                  <wp:extent cx="1905000" cy="790575"/>
                  <wp:effectExtent l="0" t="0" r="0" b="9525"/>
                  <wp:docPr id="17" name="Imagen 17" descr="ISSSTE.jp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SSSTE.jpg">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905000" cy="790575"/>
                          </a:xfrm>
                          <a:prstGeom prst="rect">
                            <a:avLst/>
                          </a:prstGeom>
                          <a:noFill/>
                          <a:ln>
                            <a:noFill/>
                          </a:ln>
                        </pic:spPr>
                      </pic:pic>
                    </a:graphicData>
                  </a:graphic>
                </wp:inline>
              </w:drawing>
            </w:r>
            <w:r w:rsidRPr="00E9138C">
              <w:rPr>
                <w:rFonts w:ascii="Times New Roman" w:hAnsi="Times New Roman" w:cs="Times New Roman"/>
                <w:sz w:val="18"/>
                <w:szCs w:val="18"/>
              </w:rPr>
              <w:br/>
            </w:r>
            <w:hyperlink r:id="rId225" w:tooltip="Instituto de Seguridad y Servicios Sociales de los Trabajadores del Estado" w:history="1">
              <w:r w:rsidRPr="00E9138C">
                <w:rPr>
                  <w:rStyle w:val="Hipervnculo"/>
                  <w:rFonts w:ascii="Times New Roman" w:hAnsi="Times New Roman" w:cs="Times New Roman"/>
                  <w:b/>
                  <w:bCs/>
                  <w:sz w:val="18"/>
                  <w:szCs w:val="18"/>
                </w:rPr>
                <w:t>Instituto de Seguridad y Servicios Sociales de los Trabajadores del Estado (ISSSTE)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26" w:tooltip="Sebastián Lerdo de Tejada Covarrubias" w:history="1">
              <w:r w:rsidR="003414EB" w:rsidRPr="00E9138C">
                <w:rPr>
                  <w:rStyle w:val="Hipervnculo"/>
                  <w:rFonts w:ascii="Times New Roman" w:hAnsi="Times New Roman" w:cs="Times New Roman"/>
                  <w:sz w:val="18"/>
                  <w:szCs w:val="18"/>
                </w:rPr>
                <w:t>Sebastián Lerdo de Tejada Covarrubias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153F3AE4" wp14:editId="35C2EFB5">
                  <wp:extent cx="381000" cy="381000"/>
                  <wp:effectExtent l="0" t="0" r="0" b="0"/>
                  <wp:docPr id="16" name="Imagen 16"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4 de diciembre de 2012 - 27 de agosto 2015</w:t>
            </w:r>
          </w:p>
        </w:tc>
      </w:tr>
      <w:tr w:rsidR="003414EB" w:rsidRPr="00E9138C" w:rsidTr="003414EB">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3414EB" w:rsidRPr="00E9138C" w:rsidRDefault="003414EB" w:rsidP="00FC0731">
            <w:pPr>
              <w:spacing w:line="480" w:lineRule="auto"/>
              <w:jc w:val="both"/>
              <w:rPr>
                <w:rFonts w:ascii="Times New Roman" w:hAnsi="Times New Roman" w:cs="Times New Roman"/>
                <w:sz w:val="18"/>
                <w:szCs w:val="18"/>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27" w:tooltip="José Reyes Baeza Terrazas" w:history="1">
              <w:r w:rsidR="003414EB" w:rsidRPr="00E9138C">
                <w:rPr>
                  <w:rStyle w:val="Hipervnculo"/>
                  <w:rFonts w:ascii="Times New Roman" w:hAnsi="Times New Roman" w:cs="Times New Roman"/>
                  <w:sz w:val="18"/>
                  <w:szCs w:val="18"/>
                </w:rPr>
                <w:t>José Reyes Baeza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1272B30C" wp14:editId="554B80FD">
                  <wp:extent cx="381000" cy="381000"/>
                  <wp:effectExtent l="0" t="0" r="0" b="0"/>
                  <wp:docPr id="15" name="Imagen 15"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27 de agosto 2015 -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4CA05B80" wp14:editId="3EE3256D">
                  <wp:extent cx="571500" cy="781050"/>
                  <wp:effectExtent l="0" t="0" r="0" b="0"/>
                  <wp:docPr id="14" name="Imagen 14" descr="IMSS.jp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SS.jp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1500" cy="781050"/>
                          </a:xfrm>
                          <a:prstGeom prst="rect">
                            <a:avLst/>
                          </a:prstGeom>
                          <a:noFill/>
                          <a:ln>
                            <a:noFill/>
                          </a:ln>
                        </pic:spPr>
                      </pic:pic>
                    </a:graphicData>
                  </a:graphic>
                </wp:inline>
              </w:drawing>
            </w:r>
            <w:r w:rsidRPr="00E9138C">
              <w:rPr>
                <w:rFonts w:ascii="Times New Roman" w:hAnsi="Times New Roman" w:cs="Times New Roman"/>
                <w:sz w:val="18"/>
                <w:szCs w:val="18"/>
              </w:rPr>
              <w:br/>
            </w:r>
            <w:hyperlink r:id="rId230" w:tooltip="Instituto Mexicano del Seguro Social" w:history="1">
              <w:r w:rsidRPr="00E9138C">
                <w:rPr>
                  <w:rStyle w:val="Hipervnculo"/>
                  <w:rFonts w:ascii="Times New Roman" w:hAnsi="Times New Roman" w:cs="Times New Roman"/>
                  <w:b/>
                  <w:bCs/>
                  <w:sz w:val="18"/>
                  <w:szCs w:val="18"/>
                </w:rPr>
                <w:t>Instituto Mexicano del Seguro Social</w:t>
              </w:r>
              <w:r w:rsidRPr="00E9138C">
                <w:rPr>
                  <w:rStyle w:val="Hipervnculo"/>
                  <w:rFonts w:ascii="Times New Roman" w:hAnsi="Times New Roman" w:cs="Times New Roman"/>
                  <w:b/>
                  <w:bCs/>
                  <w:sz w:val="18"/>
                  <w:szCs w:val="18"/>
                </w:rPr>
                <w:br/>
                <w:t>(IMSS)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31" w:tooltip="Mikel Arriola (aún no redactado)" w:history="1">
              <w:r w:rsidR="003414EB" w:rsidRPr="00E9138C">
                <w:rPr>
                  <w:rStyle w:val="Hipervnculo"/>
                  <w:rFonts w:ascii="Times New Roman" w:hAnsi="Times New Roman" w:cs="Times New Roman"/>
                  <w:sz w:val="18"/>
                  <w:szCs w:val="18"/>
                </w:rPr>
                <w:t>Mikel Arriola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noProof/>
                <w:sz w:val="18"/>
                <w:szCs w:val="18"/>
                <w:lang w:eastAsia="es-MX"/>
              </w:rPr>
              <w:drawing>
                <wp:inline distT="0" distB="0" distL="0" distR="0" wp14:anchorId="2B1F9DF7" wp14:editId="76FBDEA0">
                  <wp:extent cx="381000" cy="381000"/>
                  <wp:effectExtent l="0" t="0" r="0" b="0"/>
                  <wp:docPr id="13" name="Imagen 13" descr="PRI Party (Mexico).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I Party (Mexico).sv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8 de febrero de 2016 - En el cargo</w:t>
            </w:r>
          </w:p>
        </w:tc>
      </w:tr>
      <w:tr w:rsidR="003414EB" w:rsidRPr="00E9138C" w:rsidTr="003414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32" w:tooltip="Comisión Nacional de Seguridad" w:history="1">
              <w:r w:rsidR="003414EB" w:rsidRPr="00E9138C">
                <w:rPr>
                  <w:rStyle w:val="Hipervnculo"/>
                  <w:rFonts w:ascii="Times New Roman" w:hAnsi="Times New Roman" w:cs="Times New Roman"/>
                  <w:b/>
                  <w:bCs/>
                  <w:sz w:val="18"/>
                  <w:szCs w:val="18"/>
                </w:rPr>
                <w:t>Comisión Nacional de Seguridad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33" w:tooltip="Renato Sales Heredia (aún no redactado)" w:history="1">
              <w:r w:rsidR="003414EB" w:rsidRPr="00E9138C">
                <w:rPr>
                  <w:rStyle w:val="Hipervnculo"/>
                  <w:rFonts w:ascii="Times New Roman" w:hAnsi="Times New Roman" w:cs="Times New Roman"/>
                  <w:sz w:val="18"/>
                  <w:szCs w:val="18"/>
                </w:rPr>
                <w:t>Renato Sales Heredia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3414EB" w:rsidP="00FC0731">
            <w:pPr>
              <w:spacing w:line="480" w:lineRule="auto"/>
              <w:jc w:val="both"/>
              <w:rPr>
                <w:rFonts w:ascii="Times New Roman" w:hAnsi="Times New Roman" w:cs="Times New Roman"/>
                <w:sz w:val="18"/>
                <w:szCs w:val="18"/>
              </w:rPr>
            </w:pPr>
            <w:r w:rsidRPr="00E9138C">
              <w:rPr>
                <w:rFonts w:ascii="Times New Roman" w:hAnsi="Times New Roman" w:cs="Times New Roman"/>
                <w:sz w:val="18"/>
                <w:szCs w:val="18"/>
              </w:rPr>
              <w:t>Independiente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414EB" w:rsidRPr="00E9138C" w:rsidRDefault="00C37EBB" w:rsidP="00FC0731">
            <w:pPr>
              <w:spacing w:line="480" w:lineRule="auto"/>
              <w:jc w:val="both"/>
              <w:rPr>
                <w:rFonts w:ascii="Times New Roman" w:hAnsi="Times New Roman" w:cs="Times New Roman"/>
                <w:sz w:val="18"/>
                <w:szCs w:val="18"/>
              </w:rPr>
            </w:pPr>
            <w:hyperlink r:id="rId234" w:tooltip="27 de agosto" w:history="1">
              <w:r w:rsidR="003414EB" w:rsidRPr="00E9138C">
                <w:rPr>
                  <w:rStyle w:val="Hipervnculo"/>
                  <w:rFonts w:ascii="Times New Roman" w:hAnsi="Times New Roman" w:cs="Times New Roman"/>
                  <w:sz w:val="18"/>
                  <w:szCs w:val="18"/>
                </w:rPr>
                <w:t>27 de agosto</w:t>
              </w:r>
            </w:hyperlink>
            <w:r w:rsidR="003414EB" w:rsidRPr="00E9138C">
              <w:rPr>
                <w:rFonts w:ascii="Times New Roman" w:hAnsi="Times New Roman" w:cs="Times New Roman"/>
                <w:sz w:val="18"/>
                <w:szCs w:val="18"/>
              </w:rPr>
              <w:t> de </w:t>
            </w:r>
            <w:hyperlink r:id="rId235" w:tooltip="2015" w:history="1">
              <w:r w:rsidR="003414EB" w:rsidRPr="00E9138C">
                <w:rPr>
                  <w:rStyle w:val="Hipervnculo"/>
                  <w:rFonts w:ascii="Times New Roman" w:hAnsi="Times New Roman" w:cs="Times New Roman"/>
                  <w:sz w:val="18"/>
                  <w:szCs w:val="18"/>
                </w:rPr>
                <w:t>2015</w:t>
              </w:r>
            </w:hyperlink>
            <w:r w:rsidR="003414EB" w:rsidRPr="00E9138C">
              <w:rPr>
                <w:rFonts w:ascii="Times New Roman" w:hAnsi="Times New Roman" w:cs="Times New Roman"/>
                <w:sz w:val="18"/>
                <w:szCs w:val="18"/>
              </w:rPr>
              <w:t> - En el cargo</w:t>
            </w:r>
          </w:p>
        </w:tc>
      </w:tr>
    </w:tbl>
    <w:p w:rsidR="003414EB" w:rsidRPr="00FC0731" w:rsidRDefault="003414EB" w:rsidP="00FC0731">
      <w:pPr>
        <w:spacing w:line="480" w:lineRule="auto"/>
        <w:jc w:val="both"/>
        <w:rPr>
          <w:rFonts w:ascii="Times New Roman" w:hAnsi="Times New Roman" w:cs="Times New Roman"/>
          <w:sz w:val="24"/>
          <w:szCs w:val="24"/>
        </w:rPr>
      </w:pPr>
      <w:r w:rsidRPr="00FC0731">
        <w:rPr>
          <w:rFonts w:ascii="Times New Roman" w:hAnsi="Times New Roman" w:cs="Times New Roman"/>
          <w:sz w:val="24"/>
          <w:szCs w:val="24"/>
        </w:rPr>
        <w:t>Gabinetes especializados</w:t>
      </w:r>
    </w:p>
    <w:p w:rsidR="003414EB" w:rsidRPr="00FC0731" w:rsidRDefault="003414EB" w:rsidP="00FC0731">
      <w:pPr>
        <w:spacing w:line="480" w:lineRule="auto"/>
        <w:jc w:val="both"/>
        <w:rPr>
          <w:rFonts w:ascii="Times New Roman" w:hAnsi="Times New Roman" w:cs="Times New Roman"/>
          <w:b/>
          <w:bCs/>
          <w:sz w:val="24"/>
          <w:szCs w:val="24"/>
        </w:rPr>
      </w:pPr>
      <w:r w:rsidRPr="00FC0731">
        <w:rPr>
          <w:rFonts w:ascii="Times New Roman" w:hAnsi="Times New Roman" w:cs="Times New Roman"/>
          <w:sz w:val="24"/>
          <w:szCs w:val="24"/>
        </w:rPr>
        <w:t xml:space="preserve"> El 26 de marzo de 2013, el Presidente Enrique Peña Nieto firmó el acuerdo por el que se establece la integración y el funcionamiento de los gabinetes, el cual fue publicado el 1 de abril del mismo año en el Diario Oficial de la Federación. El acuerdo crea 5 gabinetes especializados: México en Paz, México Incluyente, México con Educación de Calidad, México Próspero y México con Responsabilidad Global; todos ellos presididos por el Presidente de la República y coordinado cada uno por el Secretario de Estado que corresponda</w:t>
      </w:r>
      <w:r w:rsidR="008240CB" w:rsidRPr="00FC0731">
        <w:rPr>
          <w:rFonts w:ascii="Times New Roman" w:hAnsi="Times New Roman" w:cs="Times New Roman"/>
          <w:sz w:val="24"/>
          <w:szCs w:val="24"/>
        </w:rPr>
        <w:t>.</w:t>
      </w:r>
    </w:p>
    <w:p w:rsidR="003414EB" w:rsidRPr="00FC0731" w:rsidRDefault="003414EB" w:rsidP="00FC0731">
      <w:pPr>
        <w:spacing w:line="480" w:lineRule="auto"/>
        <w:rPr>
          <w:rFonts w:ascii="Times New Roman" w:hAnsi="Times New Roman" w:cs="Times New Roman"/>
          <w:b/>
          <w:bCs/>
          <w:sz w:val="24"/>
          <w:szCs w:val="24"/>
        </w:rPr>
      </w:pPr>
    </w:p>
    <w:p w:rsidR="003414EB" w:rsidRPr="00FC0731" w:rsidRDefault="003414EB" w:rsidP="00FC0731">
      <w:pPr>
        <w:spacing w:line="480" w:lineRule="auto"/>
        <w:rPr>
          <w:rFonts w:ascii="Times New Roman" w:hAnsi="Times New Roman" w:cs="Times New Roman"/>
          <w:b/>
          <w:bCs/>
          <w:sz w:val="24"/>
          <w:szCs w:val="24"/>
        </w:rPr>
      </w:pPr>
    </w:p>
    <w:p w:rsidR="003414EB" w:rsidRDefault="003414EB" w:rsidP="00FC0731">
      <w:pPr>
        <w:spacing w:line="480" w:lineRule="auto"/>
        <w:rPr>
          <w:rFonts w:ascii="Times New Roman" w:hAnsi="Times New Roman" w:cs="Times New Roman"/>
          <w:b/>
          <w:bCs/>
          <w:sz w:val="24"/>
          <w:szCs w:val="24"/>
        </w:rPr>
      </w:pPr>
    </w:p>
    <w:p w:rsidR="003414EB" w:rsidRPr="00FC0731" w:rsidRDefault="0078159E" w:rsidP="00017FA2">
      <w:pPr>
        <w:pStyle w:val="Ttulo1"/>
      </w:pPr>
      <w:bookmarkStart w:id="50" w:name="_Toc453446478"/>
      <w:bookmarkStart w:id="51" w:name="_Toc453458279"/>
      <w:r w:rsidRPr="00FC0731">
        <w:lastRenderedPageBreak/>
        <w:t>APENDICE A</w:t>
      </w:r>
      <w:bookmarkEnd w:id="50"/>
      <w:bookmarkEnd w:id="51"/>
    </w:p>
    <w:p w:rsidR="002779A4" w:rsidRPr="00FC0731" w:rsidRDefault="002779A4" w:rsidP="00FC0731">
      <w:pPr>
        <w:spacing w:line="480" w:lineRule="auto"/>
        <w:rPr>
          <w:rFonts w:ascii="Times New Roman" w:hAnsi="Times New Roman" w:cs="Times New Roman"/>
          <w:b/>
          <w:bCs/>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70216" w:rsidRPr="00FC0731" w:rsidTr="00A70216">
        <w:trPr>
          <w:trHeight w:val="375"/>
          <w:tblCellSpacing w:w="15" w:type="dxa"/>
        </w:trPr>
        <w:tc>
          <w:tcPr>
            <w:tcW w:w="0" w:type="auto"/>
            <w:hideMark/>
          </w:tcPr>
          <w:p w:rsidR="00A70216" w:rsidRPr="00FC0731" w:rsidRDefault="00A70216" w:rsidP="00FC0731">
            <w:pPr>
              <w:spacing w:line="480" w:lineRule="auto"/>
              <w:rPr>
                <w:rFonts w:ascii="Times New Roman" w:hAnsi="Times New Roman" w:cs="Times New Roman"/>
                <w:b/>
                <w:bCs/>
                <w:sz w:val="24"/>
                <w:szCs w:val="24"/>
              </w:rPr>
            </w:pPr>
            <w:r w:rsidRPr="00FC0731">
              <w:rPr>
                <w:rFonts w:ascii="Times New Roman" w:hAnsi="Times New Roman" w:cs="Times New Roman"/>
                <w:b/>
                <w:bCs/>
                <w:i/>
                <w:iCs/>
                <w:sz w:val="24"/>
                <w:szCs w:val="24"/>
              </w:rPr>
              <w:t>Presidente de los Estados Unidos Mexicanos</w:t>
            </w:r>
          </w:p>
        </w:tc>
      </w:tr>
    </w:tbl>
    <w:p w:rsidR="00A70216" w:rsidRPr="00FC0731" w:rsidRDefault="00A70216" w:rsidP="00FC0731">
      <w:pPr>
        <w:spacing w:line="480" w:lineRule="auto"/>
        <w:rPr>
          <w:rFonts w:ascii="Times New Roman" w:hAnsi="Times New Roman" w:cs="Times New Roman"/>
          <w:b/>
          <w:bCs/>
          <w:vanish/>
          <w:sz w:val="24"/>
          <w:szCs w:val="24"/>
        </w:rPr>
      </w:pPr>
    </w:p>
    <w:tbl>
      <w:tblPr>
        <w:tblW w:w="475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5"/>
        <w:gridCol w:w="2573"/>
        <w:gridCol w:w="5139"/>
      </w:tblGrid>
      <w:tr w:rsidR="00A70216" w:rsidRPr="00FC0731" w:rsidTr="00A70216">
        <w:trPr>
          <w:trHeight w:val="360"/>
          <w:tblCellSpacing w:w="7"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006699"/>
            <w:vAlign w:val="center"/>
            <w:hideMark/>
          </w:tcPr>
          <w:p w:rsidR="00A70216" w:rsidRPr="00FC0731" w:rsidRDefault="00A70216" w:rsidP="00FC0731">
            <w:pPr>
              <w:spacing w:line="480" w:lineRule="auto"/>
              <w:rPr>
                <w:rFonts w:ascii="Times New Roman" w:hAnsi="Times New Roman" w:cs="Times New Roman"/>
                <w:b/>
                <w:bCs/>
                <w:sz w:val="24"/>
                <w:szCs w:val="24"/>
              </w:rPr>
            </w:pPr>
            <w:r w:rsidRPr="00FC0731">
              <w:rPr>
                <w:rFonts w:ascii="Times New Roman" w:hAnsi="Times New Roman" w:cs="Times New Roman"/>
                <w:b/>
                <w:bCs/>
                <w:sz w:val="24"/>
                <w:szCs w:val="24"/>
              </w:rPr>
              <w:t>Periodo</w:t>
            </w:r>
          </w:p>
        </w:tc>
        <w:tc>
          <w:tcPr>
            <w:tcW w:w="1500" w:type="pct"/>
            <w:tcBorders>
              <w:top w:val="outset" w:sz="6" w:space="0" w:color="auto"/>
              <w:left w:val="outset" w:sz="6" w:space="0" w:color="auto"/>
              <w:bottom w:val="outset" w:sz="6" w:space="0" w:color="auto"/>
              <w:right w:val="outset" w:sz="6" w:space="0" w:color="auto"/>
            </w:tcBorders>
            <w:shd w:val="clear" w:color="auto" w:fill="006699"/>
            <w:vAlign w:val="center"/>
            <w:hideMark/>
          </w:tcPr>
          <w:p w:rsidR="00A70216" w:rsidRPr="00FC0731" w:rsidRDefault="00A70216" w:rsidP="00FC0731">
            <w:pPr>
              <w:spacing w:line="480" w:lineRule="auto"/>
              <w:rPr>
                <w:rFonts w:ascii="Times New Roman" w:hAnsi="Times New Roman" w:cs="Times New Roman"/>
                <w:b/>
                <w:bCs/>
                <w:sz w:val="24"/>
                <w:szCs w:val="24"/>
              </w:rPr>
            </w:pPr>
            <w:r w:rsidRPr="00FC0731">
              <w:rPr>
                <w:rFonts w:ascii="Times New Roman" w:hAnsi="Times New Roman" w:cs="Times New Roman"/>
                <w:b/>
                <w:bCs/>
                <w:sz w:val="24"/>
                <w:szCs w:val="24"/>
              </w:rPr>
              <w:t>Presidentes</w:t>
            </w:r>
          </w:p>
        </w:tc>
        <w:tc>
          <w:tcPr>
            <w:tcW w:w="2950" w:type="pct"/>
            <w:tcBorders>
              <w:top w:val="outset" w:sz="6" w:space="0" w:color="auto"/>
              <w:left w:val="outset" w:sz="6" w:space="0" w:color="auto"/>
              <w:bottom w:val="outset" w:sz="6" w:space="0" w:color="auto"/>
              <w:right w:val="outset" w:sz="6" w:space="0" w:color="auto"/>
            </w:tcBorders>
            <w:shd w:val="clear" w:color="auto" w:fill="006699"/>
            <w:vAlign w:val="center"/>
            <w:hideMark/>
          </w:tcPr>
          <w:p w:rsidR="00A70216" w:rsidRPr="00FC0731" w:rsidRDefault="00A70216" w:rsidP="00FC0731">
            <w:pPr>
              <w:spacing w:line="480" w:lineRule="auto"/>
              <w:rPr>
                <w:rFonts w:ascii="Times New Roman" w:hAnsi="Times New Roman" w:cs="Times New Roman"/>
                <w:b/>
                <w:bCs/>
                <w:sz w:val="24"/>
                <w:szCs w:val="24"/>
              </w:rPr>
            </w:pPr>
            <w:r w:rsidRPr="00FC0731">
              <w:rPr>
                <w:rFonts w:ascii="Times New Roman" w:hAnsi="Times New Roman" w:cs="Times New Roman"/>
                <w:b/>
                <w:bCs/>
                <w:sz w:val="24"/>
                <w:szCs w:val="24"/>
              </w:rPr>
              <w:t>Descripción</w:t>
            </w:r>
          </w:p>
        </w:tc>
      </w:tr>
      <w:tr w:rsidR="00A70216" w:rsidRPr="00FC0731" w:rsidTr="00A70216">
        <w:trPr>
          <w:trHeight w:val="54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1821-1823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36" w:history="1">
              <w:r w:rsidR="00A70216" w:rsidRPr="00A25139">
                <w:rPr>
                  <w:rStyle w:val="Hipervnculo"/>
                  <w:rFonts w:ascii="Times New Roman" w:hAnsi="Times New Roman" w:cs="Times New Roman"/>
                  <w:b/>
                  <w:bCs/>
                  <w:sz w:val="18"/>
                  <w:szCs w:val="18"/>
                </w:rPr>
                <w:t>Agustín de Iturbide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(General del Ejército Realista, Presidente de la Junta Provisiona Gubernativa y de la Regencia y Emperador de México)</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1823-1824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37" w:history="1">
              <w:r w:rsidR="00A70216" w:rsidRPr="00A25139">
                <w:rPr>
                  <w:rStyle w:val="Hipervnculo"/>
                  <w:rFonts w:ascii="Times New Roman" w:hAnsi="Times New Roman" w:cs="Times New Roman"/>
                  <w:b/>
                  <w:bCs/>
                  <w:sz w:val="18"/>
                  <w:szCs w:val="18"/>
                </w:rPr>
                <w:t>Pedro Celestino Negrete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(Encargado del Poder Ejecutivo)</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1824-1829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38" w:history="1">
              <w:r w:rsidR="00A70216" w:rsidRPr="00A25139">
                <w:rPr>
                  <w:rStyle w:val="Hipervnculo"/>
                  <w:rFonts w:ascii="Times New Roman" w:hAnsi="Times New Roman" w:cs="Times New Roman"/>
                  <w:b/>
                  <w:bCs/>
                  <w:sz w:val="18"/>
                  <w:szCs w:val="18"/>
                </w:rPr>
                <w:t>Guadalupe Victoria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(Primer Presidente de la República Mexicana)</w:t>
            </w:r>
          </w:p>
        </w:tc>
      </w:tr>
      <w:tr w:rsidR="00A70216" w:rsidRPr="00A25139" w:rsidTr="00A70216">
        <w:trPr>
          <w:trHeight w:val="24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39" w:history="1">
              <w:r w:rsidR="00A70216" w:rsidRPr="00A25139">
                <w:rPr>
                  <w:rStyle w:val="Hipervnculo"/>
                  <w:rFonts w:ascii="Times New Roman" w:hAnsi="Times New Roman" w:cs="Times New Roman"/>
                  <w:b/>
                  <w:bCs/>
                  <w:sz w:val="18"/>
                  <w:szCs w:val="18"/>
                </w:rPr>
                <w:t>Vicente Guerrero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(Segundo Presidente de la República Mexicana, Héroe de la Patria)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0" w:history="1">
              <w:r w:rsidR="00A70216" w:rsidRPr="00A25139">
                <w:rPr>
                  <w:rStyle w:val="Hipervnculo"/>
                  <w:rFonts w:ascii="Times New Roman" w:hAnsi="Times New Roman" w:cs="Times New Roman"/>
                  <w:b/>
                  <w:bCs/>
                  <w:sz w:val="18"/>
                  <w:szCs w:val="18"/>
                </w:rPr>
                <w:t>José María Bocanegra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(Tercer 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1829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1" w:history="1">
              <w:r w:rsidR="00A70216" w:rsidRPr="00A25139">
                <w:rPr>
                  <w:rStyle w:val="Hipervnculo"/>
                  <w:rFonts w:ascii="Times New Roman" w:hAnsi="Times New Roman" w:cs="Times New Roman"/>
                  <w:b/>
                  <w:bCs/>
                  <w:sz w:val="18"/>
                  <w:szCs w:val="18"/>
                </w:rPr>
                <w:t>Pedro Vélez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(Cuarto 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1830-1832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2" w:history="1">
              <w:r w:rsidR="00A70216" w:rsidRPr="00A25139">
                <w:rPr>
                  <w:rStyle w:val="Hipervnculo"/>
                  <w:rFonts w:ascii="Times New Roman" w:hAnsi="Times New Roman" w:cs="Times New Roman"/>
                  <w:b/>
                  <w:bCs/>
                  <w:sz w:val="18"/>
                  <w:szCs w:val="18"/>
                </w:rPr>
                <w:t>Anastasio Bustamante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(Quinto 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3" w:history="1">
              <w:r w:rsidR="00A70216" w:rsidRPr="00A25139">
                <w:rPr>
                  <w:rStyle w:val="Hipervnculo"/>
                  <w:rFonts w:ascii="Times New Roman" w:hAnsi="Times New Roman" w:cs="Times New Roman"/>
                  <w:b/>
                  <w:bCs/>
                  <w:sz w:val="18"/>
                  <w:szCs w:val="18"/>
                </w:rPr>
                <w:t>Melchor Múzquiz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(Sexto 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1832-1833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4" w:history="1">
              <w:r w:rsidR="00A70216" w:rsidRPr="00A25139">
                <w:rPr>
                  <w:rStyle w:val="Hipervnculo"/>
                  <w:rFonts w:ascii="Times New Roman" w:hAnsi="Times New Roman" w:cs="Times New Roman"/>
                  <w:b/>
                  <w:bCs/>
                  <w:sz w:val="18"/>
                  <w:szCs w:val="18"/>
                </w:rPr>
                <w:t>Manuel Gómez Pedraza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(Séptimo 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5" w:history="1">
              <w:r w:rsidR="00A70216" w:rsidRPr="00A25139">
                <w:rPr>
                  <w:rStyle w:val="Hipervnculo"/>
                  <w:rFonts w:ascii="Times New Roman" w:hAnsi="Times New Roman" w:cs="Times New Roman"/>
                  <w:b/>
                  <w:bCs/>
                  <w:sz w:val="18"/>
                  <w:szCs w:val="18"/>
                </w:rPr>
                <w:t>Valentín Gómez Farías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1833-1835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6"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1835-1836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7" w:history="1">
              <w:r w:rsidR="00A70216" w:rsidRPr="00A25139">
                <w:rPr>
                  <w:rStyle w:val="Hipervnculo"/>
                  <w:rFonts w:ascii="Times New Roman" w:hAnsi="Times New Roman" w:cs="Times New Roman"/>
                  <w:b/>
                  <w:bCs/>
                  <w:sz w:val="18"/>
                  <w:szCs w:val="18"/>
                </w:rPr>
                <w:t>Miguel Barragán</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1836-1837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8" w:history="1">
              <w:r w:rsidR="00A70216" w:rsidRPr="00A25139">
                <w:rPr>
                  <w:rStyle w:val="Hipervnculo"/>
                  <w:rFonts w:ascii="Times New Roman" w:hAnsi="Times New Roman" w:cs="Times New Roman"/>
                  <w:b/>
                  <w:bCs/>
                  <w:sz w:val="18"/>
                  <w:szCs w:val="18"/>
                </w:rPr>
                <w:t>José Justo Corro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lastRenderedPageBreak/>
              <w:t>1837-1839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49" w:history="1">
              <w:r w:rsidR="00A70216" w:rsidRPr="00A25139">
                <w:rPr>
                  <w:rStyle w:val="Hipervnculo"/>
                  <w:rFonts w:ascii="Times New Roman" w:hAnsi="Times New Roman" w:cs="Times New Roman"/>
                  <w:b/>
                  <w:bCs/>
                  <w:sz w:val="18"/>
                  <w:szCs w:val="18"/>
                </w:rPr>
                <w:t>Anastasio Bustamante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0"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1" w:history="1">
              <w:r w:rsidR="00A70216" w:rsidRPr="00A25139">
                <w:rPr>
                  <w:rStyle w:val="Hipervnculo"/>
                  <w:rFonts w:ascii="Times New Roman" w:hAnsi="Times New Roman" w:cs="Times New Roman"/>
                  <w:b/>
                  <w:bCs/>
                  <w:sz w:val="18"/>
                  <w:szCs w:val="18"/>
                </w:rPr>
                <w:t>Nicolás Bravo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1839-1841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2" w:history="1">
              <w:r w:rsidR="00A70216" w:rsidRPr="00A25139">
                <w:rPr>
                  <w:rStyle w:val="Hipervnculo"/>
                  <w:rFonts w:ascii="Times New Roman" w:hAnsi="Times New Roman" w:cs="Times New Roman"/>
                  <w:b/>
                  <w:bCs/>
                  <w:sz w:val="18"/>
                  <w:szCs w:val="18"/>
                </w:rPr>
                <w:t>Anastasio Bustamante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3" w:history="1">
              <w:r w:rsidR="00A70216" w:rsidRPr="00A25139">
                <w:rPr>
                  <w:rStyle w:val="Hipervnculo"/>
                  <w:rFonts w:ascii="Times New Roman" w:hAnsi="Times New Roman" w:cs="Times New Roman"/>
                  <w:b/>
                  <w:bCs/>
                  <w:sz w:val="18"/>
                  <w:szCs w:val="18"/>
                </w:rPr>
                <w:t>Francisco Javier Echeverría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1841-1842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4"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1842-1843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5" w:history="1">
              <w:r w:rsidR="00A70216" w:rsidRPr="00A25139">
                <w:rPr>
                  <w:rStyle w:val="Hipervnculo"/>
                  <w:rFonts w:ascii="Times New Roman" w:hAnsi="Times New Roman" w:cs="Times New Roman"/>
                  <w:b/>
                  <w:bCs/>
                  <w:sz w:val="18"/>
                  <w:szCs w:val="18"/>
                </w:rPr>
                <w:t>Nicolás Bravo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6"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1843-1844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7" w:history="1">
              <w:r w:rsidR="00A70216" w:rsidRPr="00A25139">
                <w:rPr>
                  <w:rStyle w:val="Hipervnculo"/>
                  <w:rFonts w:ascii="Times New Roman" w:hAnsi="Times New Roman" w:cs="Times New Roman"/>
                  <w:b/>
                  <w:bCs/>
                  <w:sz w:val="18"/>
                  <w:szCs w:val="18"/>
                </w:rPr>
                <w:t>Valentín Canalizo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8"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59" w:history="1">
              <w:r w:rsidR="00A70216" w:rsidRPr="00A25139">
                <w:rPr>
                  <w:rStyle w:val="Hipervnculo"/>
                  <w:rFonts w:ascii="Times New Roman" w:hAnsi="Times New Roman" w:cs="Times New Roman"/>
                  <w:b/>
                  <w:bCs/>
                  <w:sz w:val="18"/>
                  <w:szCs w:val="18"/>
                </w:rPr>
                <w:t>Valentín Canalizo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0" w:history="1">
              <w:r w:rsidR="00A70216" w:rsidRPr="00A25139">
                <w:rPr>
                  <w:rStyle w:val="Hipervnculo"/>
                  <w:rFonts w:ascii="Times New Roman" w:hAnsi="Times New Roman" w:cs="Times New Roman"/>
                  <w:b/>
                  <w:bCs/>
                  <w:sz w:val="18"/>
                  <w:szCs w:val="18"/>
                </w:rPr>
                <w:t>José Joaquín de Herrera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1" w:history="1">
              <w:r w:rsidR="00A70216" w:rsidRPr="00A25139">
                <w:rPr>
                  <w:rStyle w:val="Hipervnculo"/>
                  <w:rFonts w:ascii="Times New Roman" w:hAnsi="Times New Roman" w:cs="Times New Roman"/>
                  <w:b/>
                  <w:bCs/>
                  <w:sz w:val="18"/>
                  <w:szCs w:val="18"/>
                </w:rPr>
                <w:t>Mariano Paredes y Arrillaga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2" w:history="1">
              <w:r w:rsidR="00A70216" w:rsidRPr="00A25139">
                <w:rPr>
                  <w:rStyle w:val="Hipervnculo"/>
                  <w:rFonts w:ascii="Times New Roman" w:hAnsi="Times New Roman" w:cs="Times New Roman"/>
                  <w:b/>
                  <w:bCs/>
                  <w:sz w:val="18"/>
                  <w:szCs w:val="18"/>
                </w:rPr>
                <w:t>Nicolás Bravo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3" w:history="1">
              <w:r w:rsidR="00A70216" w:rsidRPr="00A25139">
                <w:rPr>
                  <w:rStyle w:val="Hipervnculo"/>
                  <w:rFonts w:ascii="Times New Roman" w:hAnsi="Times New Roman" w:cs="Times New Roman"/>
                  <w:b/>
                  <w:bCs/>
                  <w:sz w:val="18"/>
                  <w:szCs w:val="18"/>
                </w:rPr>
                <w:t>Mariano Salas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1846-1847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4" w:history="1">
              <w:r w:rsidR="00A70216" w:rsidRPr="00A25139">
                <w:rPr>
                  <w:rStyle w:val="Hipervnculo"/>
                  <w:rFonts w:ascii="Times New Roman" w:hAnsi="Times New Roman" w:cs="Times New Roman"/>
                  <w:b/>
                  <w:bCs/>
                  <w:sz w:val="18"/>
                  <w:szCs w:val="18"/>
                </w:rPr>
                <w:t>Valentín Gómez Farías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lastRenderedPageBreak/>
              <w:t>1847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5"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6" w:history="1">
              <w:r w:rsidR="00A70216" w:rsidRPr="00A25139">
                <w:rPr>
                  <w:rStyle w:val="Hipervnculo"/>
                  <w:rFonts w:ascii="Times New Roman" w:hAnsi="Times New Roman" w:cs="Times New Roman"/>
                  <w:b/>
                  <w:bCs/>
                  <w:sz w:val="18"/>
                  <w:szCs w:val="18"/>
                </w:rPr>
                <w:t>Pedro María Anaya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1847-1848</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7" w:history="1">
              <w:r w:rsidR="00A70216" w:rsidRPr="00A25139">
                <w:rPr>
                  <w:rStyle w:val="Hipervnculo"/>
                  <w:rFonts w:ascii="Times New Roman" w:hAnsi="Times New Roman" w:cs="Times New Roman"/>
                  <w:b/>
                  <w:bCs/>
                  <w:sz w:val="18"/>
                  <w:szCs w:val="18"/>
                </w:rPr>
                <w:t>Manuel de la Peña y Peña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1848-1851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8" w:history="1">
              <w:r w:rsidR="00A70216" w:rsidRPr="00A25139">
                <w:rPr>
                  <w:rStyle w:val="Hipervnculo"/>
                  <w:rFonts w:ascii="Times New Roman" w:hAnsi="Times New Roman" w:cs="Times New Roman"/>
                  <w:b/>
                  <w:bCs/>
                  <w:sz w:val="18"/>
                  <w:szCs w:val="18"/>
                </w:rPr>
                <w:t>José Joaquín de Herrera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1851-1853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69" w:history="1">
              <w:r w:rsidR="00A70216" w:rsidRPr="00A25139">
                <w:rPr>
                  <w:rStyle w:val="Hipervnculo"/>
                  <w:rFonts w:ascii="Times New Roman" w:hAnsi="Times New Roman" w:cs="Times New Roman"/>
                  <w:b/>
                  <w:bCs/>
                  <w:sz w:val="18"/>
                  <w:szCs w:val="18"/>
                </w:rPr>
                <w:t>Mariano Arista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0" w:history="1">
              <w:r w:rsidR="00A70216" w:rsidRPr="00A25139">
                <w:rPr>
                  <w:rStyle w:val="Hipervnculo"/>
                  <w:rFonts w:ascii="Times New Roman" w:hAnsi="Times New Roman" w:cs="Times New Roman"/>
                  <w:b/>
                  <w:bCs/>
                  <w:sz w:val="18"/>
                  <w:szCs w:val="18"/>
                </w:rPr>
                <w:t>Juan Bautista Ceballos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1" w:history="1">
              <w:r w:rsidR="00A70216" w:rsidRPr="00A25139">
                <w:rPr>
                  <w:rStyle w:val="Hipervnculo"/>
                  <w:rFonts w:ascii="Times New Roman" w:hAnsi="Times New Roman" w:cs="Times New Roman"/>
                  <w:b/>
                  <w:bCs/>
                  <w:sz w:val="18"/>
                  <w:szCs w:val="18"/>
                </w:rPr>
                <w:t>Manuel María Lombardini</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1853-1855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2" w:history="1">
              <w:r w:rsidR="00A70216" w:rsidRPr="00A25139">
                <w:rPr>
                  <w:rStyle w:val="Hipervnculo"/>
                  <w:rFonts w:ascii="Times New Roman" w:hAnsi="Times New Roman" w:cs="Times New Roman"/>
                  <w:b/>
                  <w:bCs/>
                  <w:sz w:val="18"/>
                  <w:szCs w:val="18"/>
                </w:rPr>
                <w:t>Antonio López de Santa Anna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3" w:history="1">
              <w:r w:rsidR="00A70216" w:rsidRPr="00A25139">
                <w:rPr>
                  <w:rStyle w:val="Hipervnculo"/>
                  <w:rFonts w:ascii="Times New Roman" w:hAnsi="Times New Roman" w:cs="Times New Roman"/>
                  <w:b/>
                  <w:bCs/>
                  <w:sz w:val="18"/>
                  <w:szCs w:val="18"/>
                </w:rPr>
                <w:t>Martín Carrera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4" w:history="1">
              <w:r w:rsidR="00A70216" w:rsidRPr="00A25139">
                <w:rPr>
                  <w:rStyle w:val="Hipervnculo"/>
                  <w:rFonts w:ascii="Times New Roman" w:hAnsi="Times New Roman" w:cs="Times New Roman"/>
                  <w:b/>
                  <w:bCs/>
                  <w:sz w:val="18"/>
                  <w:szCs w:val="18"/>
                </w:rPr>
                <w:t>Rómulo Díaz de la Vega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5" w:history="1">
              <w:r w:rsidR="00A70216" w:rsidRPr="00A25139">
                <w:rPr>
                  <w:rStyle w:val="Hipervnculo"/>
                  <w:rFonts w:ascii="Times New Roman" w:hAnsi="Times New Roman" w:cs="Times New Roman"/>
                  <w:b/>
                  <w:bCs/>
                  <w:sz w:val="18"/>
                  <w:szCs w:val="18"/>
                </w:rPr>
                <w:t>Juan Álvarez Benítez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1855-1857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6" w:history="1">
              <w:r w:rsidR="00A70216" w:rsidRPr="00A25139">
                <w:rPr>
                  <w:rStyle w:val="Hipervnculo"/>
                  <w:rFonts w:ascii="Times New Roman" w:hAnsi="Times New Roman" w:cs="Times New Roman"/>
                  <w:b/>
                  <w:bCs/>
                  <w:sz w:val="18"/>
                  <w:szCs w:val="18"/>
                </w:rPr>
                <w:t>Ignacio Comonfort</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1858-1861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7" w:history="1">
              <w:r w:rsidR="00A70216" w:rsidRPr="00A25139">
                <w:rPr>
                  <w:rStyle w:val="Hipervnculo"/>
                  <w:rFonts w:ascii="Times New Roman" w:hAnsi="Times New Roman" w:cs="Times New Roman"/>
                  <w:b/>
                  <w:bCs/>
                  <w:sz w:val="18"/>
                  <w:szCs w:val="18"/>
                </w:rPr>
                <w:t>Benito Juárez García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4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1861-1865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8" w:history="1">
              <w:r w:rsidR="00A70216" w:rsidRPr="00A25139">
                <w:rPr>
                  <w:rStyle w:val="Hipervnculo"/>
                  <w:rFonts w:ascii="Times New Roman" w:hAnsi="Times New Roman" w:cs="Times New Roman"/>
                  <w:b/>
                  <w:bCs/>
                  <w:sz w:val="18"/>
                  <w:szCs w:val="18"/>
                </w:rPr>
                <w:t>Benito Juárez García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1865-1867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79" w:history="1">
              <w:r w:rsidR="00A70216" w:rsidRPr="00A25139">
                <w:rPr>
                  <w:rStyle w:val="Hipervnculo"/>
                  <w:rFonts w:ascii="Times New Roman" w:hAnsi="Times New Roman" w:cs="Times New Roman"/>
                  <w:b/>
                  <w:bCs/>
                  <w:sz w:val="18"/>
                  <w:szCs w:val="18"/>
                </w:rPr>
                <w:t>Benito Juárez García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1867-1872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0" w:history="1">
              <w:r w:rsidR="00A70216" w:rsidRPr="00A25139">
                <w:rPr>
                  <w:rStyle w:val="Hipervnculo"/>
                  <w:rFonts w:ascii="Times New Roman" w:hAnsi="Times New Roman" w:cs="Times New Roman"/>
                  <w:b/>
                  <w:bCs/>
                  <w:sz w:val="18"/>
                  <w:szCs w:val="18"/>
                </w:rPr>
                <w:t>Benito Juárez García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1858</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1" w:history="1">
              <w:r w:rsidR="00A70216" w:rsidRPr="00A25139">
                <w:rPr>
                  <w:rStyle w:val="Hipervnculo"/>
                  <w:rFonts w:ascii="Times New Roman" w:hAnsi="Times New Roman" w:cs="Times New Roman"/>
                  <w:b/>
                  <w:bCs/>
                  <w:sz w:val="18"/>
                  <w:szCs w:val="18"/>
                </w:rPr>
                <w:t>Félix María Zuloaga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1858-1859</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2" w:history="1">
              <w:r w:rsidR="00A70216" w:rsidRPr="00A25139">
                <w:rPr>
                  <w:rStyle w:val="Hipervnculo"/>
                  <w:rFonts w:ascii="Times New Roman" w:hAnsi="Times New Roman" w:cs="Times New Roman"/>
                  <w:b/>
                  <w:bCs/>
                  <w:sz w:val="18"/>
                  <w:szCs w:val="18"/>
                </w:rPr>
                <w:t>Manuel Robles Pezuela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lastRenderedPageBreak/>
              <w:t>1859-1860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3" w:history="1">
              <w:r w:rsidR="00A70216" w:rsidRPr="00A25139">
                <w:rPr>
                  <w:rStyle w:val="Hipervnculo"/>
                  <w:rFonts w:ascii="Times New Roman" w:hAnsi="Times New Roman" w:cs="Times New Roman"/>
                  <w:b/>
                  <w:bCs/>
                  <w:sz w:val="18"/>
                  <w:szCs w:val="18"/>
                </w:rPr>
                <w:t>Miguel Miramón</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1863-1864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4" w:history="1">
              <w:r w:rsidR="00A70216" w:rsidRPr="00A25139">
                <w:rPr>
                  <w:rStyle w:val="Hipervnculo"/>
                  <w:rFonts w:ascii="Times New Roman" w:hAnsi="Times New Roman" w:cs="Times New Roman"/>
                  <w:b/>
                  <w:bCs/>
                  <w:sz w:val="18"/>
                  <w:szCs w:val="18"/>
                </w:rPr>
                <w:t>Juan Nepomuceno Almonte</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(Junta de Regencia)</w:t>
            </w:r>
          </w:p>
        </w:tc>
      </w:tr>
      <w:tr w:rsidR="00A70216" w:rsidRPr="00A25139" w:rsidTr="00A70216">
        <w:trPr>
          <w:trHeight w:val="54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1864-1867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Fernando Maximiliano de Habsburgo</w:t>
            </w:r>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(Archiduque de Austria, Emperador de México)</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1872-1876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5" w:history="1">
              <w:r w:rsidR="00A70216" w:rsidRPr="00A25139">
                <w:rPr>
                  <w:rStyle w:val="Hipervnculo"/>
                  <w:rFonts w:ascii="Times New Roman" w:hAnsi="Times New Roman" w:cs="Times New Roman"/>
                  <w:b/>
                  <w:bCs/>
                  <w:sz w:val="18"/>
                  <w:szCs w:val="18"/>
                </w:rPr>
                <w:t>Sebastián Lerdo de Tejada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1876-1877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6" w:history="1">
              <w:r w:rsidR="00A70216" w:rsidRPr="00A25139">
                <w:rPr>
                  <w:rStyle w:val="Hipervnculo"/>
                  <w:rFonts w:ascii="Times New Roman" w:hAnsi="Times New Roman" w:cs="Times New Roman"/>
                  <w:b/>
                  <w:bCs/>
                  <w:sz w:val="18"/>
                  <w:szCs w:val="18"/>
                </w:rPr>
                <w:t>José María Iglesias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1876-1877</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7" w:history="1">
              <w:r w:rsidR="00A70216" w:rsidRPr="00A25139">
                <w:rPr>
                  <w:rStyle w:val="Hipervnculo"/>
                  <w:rFonts w:ascii="Times New Roman" w:hAnsi="Times New Roman" w:cs="Times New Roman"/>
                  <w:b/>
                  <w:bCs/>
                  <w:sz w:val="18"/>
                  <w:szCs w:val="18"/>
                </w:rPr>
                <w:t>Juan N. Méndez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1876-1880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8" w:history="1">
              <w:r w:rsidR="00A70216" w:rsidRPr="00A25139">
                <w:rPr>
                  <w:rStyle w:val="Hipervnculo"/>
                  <w:rFonts w:ascii="Times New Roman" w:hAnsi="Times New Roman" w:cs="Times New Roman"/>
                  <w:b/>
                  <w:bCs/>
                  <w:sz w:val="18"/>
                  <w:szCs w:val="18"/>
                </w:rPr>
                <w:t>Porfirio Díaz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1880-1884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89" w:history="1">
              <w:r w:rsidR="00A70216" w:rsidRPr="00A25139">
                <w:rPr>
                  <w:rStyle w:val="Hipervnculo"/>
                  <w:rFonts w:ascii="Times New Roman" w:hAnsi="Times New Roman" w:cs="Times New Roman"/>
                  <w:b/>
                  <w:bCs/>
                  <w:sz w:val="18"/>
                  <w:szCs w:val="18"/>
                </w:rPr>
                <w:t>Manuel González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1884-1911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0" w:history="1">
              <w:r w:rsidR="00A70216" w:rsidRPr="00A25139">
                <w:rPr>
                  <w:rStyle w:val="Hipervnculo"/>
                  <w:rFonts w:ascii="Times New Roman" w:hAnsi="Times New Roman" w:cs="Times New Roman"/>
                  <w:b/>
                  <w:bCs/>
                  <w:sz w:val="18"/>
                  <w:szCs w:val="18"/>
                </w:rPr>
                <w:t>Porfirio Díaz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1911</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1" w:history="1">
              <w:r w:rsidR="00A70216" w:rsidRPr="00A25139">
                <w:rPr>
                  <w:rStyle w:val="Hipervnculo"/>
                  <w:rFonts w:ascii="Times New Roman" w:hAnsi="Times New Roman" w:cs="Times New Roman"/>
                  <w:b/>
                  <w:bCs/>
                  <w:sz w:val="18"/>
                  <w:szCs w:val="18"/>
                </w:rPr>
                <w:t>Francisco León de la Barra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1911-1913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2" w:history="1">
              <w:r w:rsidR="00A70216" w:rsidRPr="00A25139">
                <w:rPr>
                  <w:rStyle w:val="Hipervnculo"/>
                  <w:rFonts w:ascii="Times New Roman" w:hAnsi="Times New Roman" w:cs="Times New Roman"/>
                  <w:b/>
                  <w:bCs/>
                  <w:sz w:val="18"/>
                  <w:szCs w:val="18"/>
                </w:rPr>
                <w:t>Francisco I. Madero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1913</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3" w:history="1">
              <w:r w:rsidR="00A70216" w:rsidRPr="00A25139">
                <w:rPr>
                  <w:rStyle w:val="Hipervnculo"/>
                  <w:rFonts w:ascii="Times New Roman" w:hAnsi="Times New Roman" w:cs="Times New Roman"/>
                  <w:b/>
                  <w:bCs/>
                  <w:sz w:val="18"/>
                  <w:szCs w:val="18"/>
                </w:rPr>
                <w:t>Pedro Lascuráin Paredes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1913-1914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4" w:history="1">
              <w:r w:rsidR="00A70216" w:rsidRPr="00A25139">
                <w:rPr>
                  <w:rStyle w:val="Hipervnculo"/>
                  <w:rFonts w:ascii="Times New Roman" w:hAnsi="Times New Roman" w:cs="Times New Roman"/>
                  <w:b/>
                  <w:bCs/>
                  <w:sz w:val="18"/>
                  <w:szCs w:val="18"/>
                </w:rPr>
                <w:t>Victoriano Huerta Ortega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Interino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5" w:history="1">
              <w:r w:rsidR="00A70216" w:rsidRPr="00A25139">
                <w:rPr>
                  <w:rStyle w:val="Hipervnculo"/>
                  <w:rFonts w:ascii="Times New Roman" w:hAnsi="Times New Roman" w:cs="Times New Roman"/>
                  <w:b/>
                  <w:bCs/>
                  <w:sz w:val="18"/>
                  <w:szCs w:val="18"/>
                </w:rPr>
                <w:t>Francisco S. Carvajal</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1914-1920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6" w:history="1">
              <w:r w:rsidR="00A70216" w:rsidRPr="00A25139">
                <w:rPr>
                  <w:rStyle w:val="Hipervnculo"/>
                  <w:rFonts w:ascii="Times New Roman" w:hAnsi="Times New Roman" w:cs="Times New Roman"/>
                  <w:b/>
                  <w:bCs/>
                  <w:sz w:val="18"/>
                  <w:szCs w:val="18"/>
                </w:rPr>
                <w:t>Venustiano Carranza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1914-1915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7" w:history="1">
              <w:r w:rsidR="00A70216" w:rsidRPr="00A25139">
                <w:rPr>
                  <w:rStyle w:val="Hipervnculo"/>
                  <w:rFonts w:ascii="Times New Roman" w:hAnsi="Times New Roman" w:cs="Times New Roman"/>
                  <w:b/>
                  <w:bCs/>
                  <w:sz w:val="18"/>
                  <w:szCs w:val="18"/>
                </w:rPr>
                <w:t>Eulalio Gutiérrez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8" w:history="1">
              <w:r w:rsidR="00A70216" w:rsidRPr="00A25139">
                <w:rPr>
                  <w:rStyle w:val="Hipervnculo"/>
                  <w:rFonts w:ascii="Times New Roman" w:hAnsi="Times New Roman" w:cs="Times New Roman"/>
                  <w:b/>
                  <w:bCs/>
                  <w:sz w:val="18"/>
                  <w:szCs w:val="18"/>
                </w:rPr>
                <w:t>Roque González Garza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1915</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299" w:history="1">
              <w:r w:rsidR="00A70216" w:rsidRPr="00A25139">
                <w:rPr>
                  <w:rStyle w:val="Hipervnculo"/>
                  <w:rFonts w:ascii="Times New Roman" w:hAnsi="Times New Roman" w:cs="Times New Roman"/>
                  <w:b/>
                  <w:bCs/>
                  <w:sz w:val="18"/>
                  <w:szCs w:val="18"/>
                </w:rPr>
                <w:t>Francisco Lagos Cházaro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1920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0" w:history="1">
              <w:r w:rsidR="00A70216" w:rsidRPr="00A25139">
                <w:rPr>
                  <w:rStyle w:val="Hipervnculo"/>
                  <w:rFonts w:ascii="Times New Roman" w:hAnsi="Times New Roman" w:cs="Times New Roman"/>
                  <w:b/>
                  <w:bCs/>
                  <w:sz w:val="18"/>
                  <w:szCs w:val="18"/>
                </w:rPr>
                <w:t>Adolfo de la Huerta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lastRenderedPageBreak/>
              <w:t>1920-1924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1" w:history="1">
              <w:r w:rsidR="00A70216" w:rsidRPr="00A25139">
                <w:rPr>
                  <w:rStyle w:val="Hipervnculo"/>
                  <w:rFonts w:ascii="Times New Roman" w:hAnsi="Times New Roman" w:cs="Times New Roman"/>
                  <w:b/>
                  <w:bCs/>
                  <w:sz w:val="18"/>
                  <w:szCs w:val="18"/>
                </w:rPr>
                <w:t>Álvaro Obregón</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1924-1928</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2" w:history="1">
              <w:r w:rsidR="00A70216" w:rsidRPr="00A25139">
                <w:rPr>
                  <w:rStyle w:val="Hipervnculo"/>
                  <w:rFonts w:ascii="Times New Roman" w:hAnsi="Times New Roman" w:cs="Times New Roman"/>
                  <w:b/>
                  <w:bCs/>
                  <w:sz w:val="18"/>
                  <w:szCs w:val="18"/>
                </w:rPr>
                <w:t>Plutarco Elías Calles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1928-1930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3" w:history="1">
              <w:r w:rsidR="00A70216" w:rsidRPr="00A25139">
                <w:rPr>
                  <w:rStyle w:val="Hipervnculo"/>
                  <w:rFonts w:ascii="Times New Roman" w:hAnsi="Times New Roman" w:cs="Times New Roman"/>
                  <w:b/>
                  <w:bCs/>
                  <w:sz w:val="18"/>
                  <w:szCs w:val="18"/>
                </w:rPr>
                <w:t>Emilio Portes Gil</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Provisional de la República Mexicana)</w:t>
            </w:r>
          </w:p>
        </w:tc>
      </w:tr>
      <w:tr w:rsidR="00A70216" w:rsidRPr="00A25139" w:rsidTr="00A70216">
        <w:trPr>
          <w:trHeight w:val="30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1930-1932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4" w:history="1">
              <w:r w:rsidR="00A70216" w:rsidRPr="00A25139">
                <w:rPr>
                  <w:rStyle w:val="Hipervnculo"/>
                  <w:rFonts w:ascii="Times New Roman" w:hAnsi="Times New Roman" w:cs="Times New Roman"/>
                  <w:b/>
                  <w:bCs/>
                  <w:sz w:val="18"/>
                  <w:szCs w:val="18"/>
                </w:rPr>
                <w:t>Pascual Ortiz Rubio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1932-1934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5" w:history="1">
              <w:r w:rsidR="00A70216" w:rsidRPr="00A25139">
                <w:rPr>
                  <w:rStyle w:val="Hipervnculo"/>
                  <w:rFonts w:ascii="Times New Roman" w:hAnsi="Times New Roman" w:cs="Times New Roman"/>
                  <w:b/>
                  <w:bCs/>
                  <w:sz w:val="18"/>
                  <w:szCs w:val="18"/>
                </w:rPr>
                <w:t>Abelardo L. Rodríguez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Sustituto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1934-1940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6" w:history="1">
              <w:r w:rsidR="00A70216" w:rsidRPr="00A25139">
                <w:rPr>
                  <w:rStyle w:val="Hipervnculo"/>
                  <w:rFonts w:ascii="Times New Roman" w:hAnsi="Times New Roman" w:cs="Times New Roman"/>
                  <w:b/>
                  <w:bCs/>
                  <w:sz w:val="18"/>
                  <w:szCs w:val="18"/>
                </w:rPr>
                <w:t>Lázaro Cárdenas del Río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1940-1946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7" w:history="1">
              <w:r w:rsidR="00A70216" w:rsidRPr="00A25139">
                <w:rPr>
                  <w:rStyle w:val="Hipervnculo"/>
                  <w:rFonts w:ascii="Times New Roman" w:hAnsi="Times New Roman" w:cs="Times New Roman"/>
                  <w:b/>
                  <w:bCs/>
                  <w:sz w:val="18"/>
                  <w:szCs w:val="18"/>
                </w:rPr>
                <w:t>Manuel Ávila Camacho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1946-1952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8" w:history="1">
              <w:r w:rsidR="00A70216" w:rsidRPr="00A25139">
                <w:rPr>
                  <w:rStyle w:val="Hipervnculo"/>
                  <w:rFonts w:ascii="Times New Roman" w:hAnsi="Times New Roman" w:cs="Times New Roman"/>
                  <w:b/>
                  <w:bCs/>
                  <w:sz w:val="18"/>
                  <w:szCs w:val="18"/>
                </w:rPr>
                <w:t>Miguel Alemán Valdés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1952-1958</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09" w:history="1">
              <w:r w:rsidR="00A70216" w:rsidRPr="00A25139">
                <w:rPr>
                  <w:rStyle w:val="Hipervnculo"/>
                  <w:rFonts w:ascii="Times New Roman" w:hAnsi="Times New Roman" w:cs="Times New Roman"/>
                  <w:b/>
                  <w:bCs/>
                  <w:sz w:val="18"/>
                  <w:szCs w:val="18"/>
                </w:rPr>
                <w:t>Adolfo Ruíz Cortínez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1958-1964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0" w:history="1">
              <w:r w:rsidR="00A70216" w:rsidRPr="00A25139">
                <w:rPr>
                  <w:rStyle w:val="Hipervnculo"/>
                  <w:rFonts w:ascii="Times New Roman" w:hAnsi="Times New Roman" w:cs="Times New Roman"/>
                  <w:b/>
                  <w:bCs/>
                  <w:sz w:val="18"/>
                  <w:szCs w:val="18"/>
                </w:rPr>
                <w:t>Adolfo López Mateos</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1964-1970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1" w:history="1">
              <w:r w:rsidR="00A70216" w:rsidRPr="00A25139">
                <w:rPr>
                  <w:rStyle w:val="Hipervnculo"/>
                  <w:rFonts w:ascii="Times New Roman" w:hAnsi="Times New Roman" w:cs="Times New Roman"/>
                  <w:b/>
                  <w:bCs/>
                  <w:sz w:val="18"/>
                  <w:szCs w:val="18"/>
                </w:rPr>
                <w:t>Gustavo Díaz Ordaz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1970-1976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2" w:history="1">
              <w:r w:rsidR="00A70216" w:rsidRPr="00A25139">
                <w:rPr>
                  <w:rStyle w:val="Hipervnculo"/>
                  <w:rFonts w:ascii="Times New Roman" w:hAnsi="Times New Roman" w:cs="Times New Roman"/>
                  <w:b/>
                  <w:bCs/>
                  <w:sz w:val="18"/>
                  <w:szCs w:val="18"/>
                </w:rPr>
                <w:t>Luis Echeverría Álvarez</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1976-1982</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3" w:history="1">
              <w:r w:rsidR="00A70216" w:rsidRPr="00A25139">
                <w:rPr>
                  <w:rStyle w:val="Hipervnculo"/>
                  <w:rFonts w:ascii="Times New Roman" w:hAnsi="Times New Roman" w:cs="Times New Roman"/>
                  <w:b/>
                  <w:bCs/>
                  <w:sz w:val="18"/>
                  <w:szCs w:val="18"/>
                </w:rPr>
                <w:t>José López Portillo y Pacheco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1982-1988</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4" w:history="1">
              <w:r w:rsidR="00A70216" w:rsidRPr="00A25139">
                <w:rPr>
                  <w:rStyle w:val="Hipervnculo"/>
                  <w:rFonts w:ascii="Times New Roman" w:hAnsi="Times New Roman" w:cs="Times New Roman"/>
                  <w:b/>
                  <w:bCs/>
                  <w:sz w:val="18"/>
                  <w:szCs w:val="18"/>
                </w:rPr>
                <w:t>Miguel de la Madrid Hurtado</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7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1988-1994</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5" w:history="1">
              <w:r w:rsidR="00A70216" w:rsidRPr="00A25139">
                <w:rPr>
                  <w:rStyle w:val="Hipervnculo"/>
                  <w:rFonts w:ascii="Times New Roman" w:hAnsi="Times New Roman" w:cs="Times New Roman"/>
                  <w:b/>
                  <w:bCs/>
                  <w:sz w:val="18"/>
                  <w:szCs w:val="18"/>
                </w:rPr>
                <w:t>Carlos Salinas de Gortari</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30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1994-2000</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6" w:history="1">
              <w:r w:rsidR="00A70216" w:rsidRPr="00A25139">
                <w:rPr>
                  <w:rStyle w:val="Hipervnculo"/>
                  <w:rFonts w:ascii="Times New Roman" w:hAnsi="Times New Roman" w:cs="Times New Roman"/>
                  <w:b/>
                  <w:bCs/>
                  <w:sz w:val="18"/>
                  <w:szCs w:val="18"/>
                </w:rPr>
                <w:t>Ernesto Zedillo Ponce de León</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40"/>
          <w:tblCellSpacing w:w="7" w:type="dxa"/>
          <w:jc w:val="center"/>
        </w:trPr>
        <w:tc>
          <w:tcPr>
            <w:tcW w:w="5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2000-2006</w:t>
            </w:r>
          </w:p>
        </w:tc>
        <w:tc>
          <w:tcPr>
            <w:tcW w:w="150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7" w:history="1">
              <w:r w:rsidR="00A70216" w:rsidRPr="00A25139">
                <w:rPr>
                  <w:rStyle w:val="Hipervnculo"/>
                  <w:rFonts w:ascii="Times New Roman" w:hAnsi="Times New Roman" w:cs="Times New Roman"/>
                  <w:b/>
                  <w:bCs/>
                  <w:sz w:val="18"/>
                  <w:szCs w:val="18"/>
                </w:rPr>
                <w:t>Vicente Fox Quesada</w:t>
              </w:r>
            </w:hyperlink>
          </w:p>
        </w:tc>
        <w:tc>
          <w:tcPr>
            <w:tcW w:w="2950" w:type="pct"/>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A70216" w:rsidRPr="00A25139" w:rsidTr="00A70216">
        <w:trPr>
          <w:trHeight w:val="240"/>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0216" w:rsidRPr="00A25139" w:rsidRDefault="00BF6DD8"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 xml:space="preserve">2006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70216" w:rsidRPr="00A25139" w:rsidRDefault="00C37EBB" w:rsidP="00FC0731">
            <w:pPr>
              <w:spacing w:line="480" w:lineRule="auto"/>
              <w:rPr>
                <w:rFonts w:ascii="Times New Roman" w:hAnsi="Times New Roman" w:cs="Times New Roman"/>
                <w:b/>
                <w:bCs/>
                <w:sz w:val="18"/>
                <w:szCs w:val="18"/>
              </w:rPr>
            </w:pPr>
            <w:hyperlink r:id="rId318" w:history="1">
              <w:r w:rsidR="00A70216" w:rsidRPr="00A25139">
                <w:rPr>
                  <w:rStyle w:val="Hipervnculo"/>
                  <w:rFonts w:ascii="Times New Roman" w:hAnsi="Times New Roman" w:cs="Times New Roman"/>
                  <w:b/>
                  <w:bCs/>
                  <w:sz w:val="18"/>
                  <w:szCs w:val="18"/>
                </w:rPr>
                <w:t>Felipe Calderón Hinojosa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70216" w:rsidRPr="00A25139" w:rsidRDefault="00A70216"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r w:rsidR="00BF6DD8" w:rsidRPr="00A25139" w:rsidTr="00BF6DD8">
        <w:trPr>
          <w:trHeight w:val="1061"/>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BF6DD8" w:rsidRPr="00A25139" w:rsidRDefault="00BF6DD8"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lastRenderedPageBreak/>
              <w:t xml:space="preserve">2012 a la fecha </w:t>
            </w:r>
          </w:p>
          <w:p w:rsidR="00BF6DD8" w:rsidRPr="00A25139" w:rsidRDefault="00BF6DD8" w:rsidP="00FC0731">
            <w:pPr>
              <w:spacing w:line="480" w:lineRule="auto"/>
              <w:rPr>
                <w:rFonts w:ascii="Times New Roman" w:hAnsi="Times New Roman" w:cs="Times New Roman"/>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tcPr>
          <w:p w:rsidR="00BF6DD8" w:rsidRPr="00A25139" w:rsidRDefault="00BF6DD8" w:rsidP="00FC0731">
            <w:pPr>
              <w:spacing w:line="480" w:lineRule="auto"/>
              <w:rPr>
                <w:rFonts w:ascii="Times New Roman" w:hAnsi="Times New Roman" w:cs="Times New Roman"/>
                <w:sz w:val="18"/>
                <w:szCs w:val="18"/>
              </w:rPr>
            </w:pPr>
            <w:r w:rsidRPr="00A25139">
              <w:rPr>
                <w:rFonts w:ascii="Times New Roman" w:hAnsi="Times New Roman" w:cs="Times New Roman"/>
                <w:sz w:val="18"/>
                <w:szCs w:val="18"/>
              </w:rPr>
              <w:t>Enrique Peña Nieto</w:t>
            </w:r>
          </w:p>
        </w:tc>
        <w:tc>
          <w:tcPr>
            <w:tcW w:w="0" w:type="auto"/>
            <w:tcBorders>
              <w:top w:val="outset" w:sz="6" w:space="0" w:color="auto"/>
              <w:left w:val="outset" w:sz="6" w:space="0" w:color="auto"/>
              <w:bottom w:val="outset" w:sz="6" w:space="0" w:color="auto"/>
              <w:right w:val="outset" w:sz="6" w:space="0" w:color="auto"/>
            </w:tcBorders>
            <w:vAlign w:val="center"/>
          </w:tcPr>
          <w:p w:rsidR="00BF6DD8" w:rsidRPr="00A25139" w:rsidRDefault="00BF6DD8" w:rsidP="00FC0731">
            <w:pPr>
              <w:spacing w:line="480" w:lineRule="auto"/>
              <w:rPr>
                <w:rFonts w:ascii="Times New Roman" w:hAnsi="Times New Roman" w:cs="Times New Roman"/>
                <w:b/>
                <w:bCs/>
                <w:sz w:val="18"/>
                <w:szCs w:val="18"/>
              </w:rPr>
            </w:pPr>
            <w:r w:rsidRPr="00A25139">
              <w:rPr>
                <w:rFonts w:ascii="Times New Roman" w:hAnsi="Times New Roman" w:cs="Times New Roman"/>
                <w:b/>
                <w:bCs/>
                <w:sz w:val="18"/>
                <w:szCs w:val="18"/>
              </w:rPr>
              <w:t>(Presidente de la República Mexicana)</w:t>
            </w:r>
          </w:p>
        </w:tc>
      </w:tr>
    </w:tbl>
    <w:p w:rsidR="00A70216" w:rsidRPr="00A25139" w:rsidRDefault="00A70216" w:rsidP="00FC0731">
      <w:pPr>
        <w:spacing w:line="480" w:lineRule="auto"/>
        <w:rPr>
          <w:rFonts w:ascii="Times New Roman" w:hAnsi="Times New Roman" w:cs="Times New Roman"/>
          <w:b/>
          <w:bCs/>
          <w:sz w:val="18"/>
          <w:szCs w:val="18"/>
        </w:rPr>
      </w:pPr>
    </w:p>
    <w:p w:rsidR="0078159E" w:rsidRPr="00A25139" w:rsidRDefault="0078159E" w:rsidP="00FC0731">
      <w:pPr>
        <w:spacing w:line="480" w:lineRule="auto"/>
        <w:rPr>
          <w:rFonts w:ascii="Times New Roman" w:hAnsi="Times New Roman" w:cs="Times New Roman"/>
          <w:b/>
          <w:bCs/>
          <w:sz w:val="18"/>
          <w:szCs w:val="18"/>
        </w:rPr>
      </w:pPr>
    </w:p>
    <w:p w:rsidR="0078159E" w:rsidRPr="00A25139" w:rsidRDefault="0078159E" w:rsidP="00FC0731">
      <w:pPr>
        <w:spacing w:line="480" w:lineRule="auto"/>
        <w:rPr>
          <w:rFonts w:ascii="Times New Roman" w:hAnsi="Times New Roman" w:cs="Times New Roman"/>
          <w:b/>
          <w:bCs/>
          <w:sz w:val="18"/>
          <w:szCs w:val="18"/>
        </w:rPr>
      </w:pPr>
    </w:p>
    <w:p w:rsidR="003414EB" w:rsidRPr="00A25139" w:rsidRDefault="003414EB" w:rsidP="00FC0731">
      <w:pPr>
        <w:spacing w:line="480" w:lineRule="auto"/>
        <w:rPr>
          <w:rFonts w:ascii="Times New Roman" w:hAnsi="Times New Roman" w:cs="Times New Roman"/>
          <w:b/>
          <w:bCs/>
          <w:sz w:val="18"/>
          <w:szCs w:val="18"/>
        </w:rPr>
      </w:pPr>
    </w:p>
    <w:p w:rsidR="003414EB" w:rsidRPr="00A25139" w:rsidRDefault="003414EB" w:rsidP="00FC0731">
      <w:pPr>
        <w:spacing w:line="480" w:lineRule="auto"/>
        <w:rPr>
          <w:rFonts w:ascii="Times New Roman" w:hAnsi="Times New Roman" w:cs="Times New Roman"/>
          <w:b/>
          <w:bCs/>
          <w:sz w:val="18"/>
          <w:szCs w:val="18"/>
        </w:rPr>
      </w:pPr>
    </w:p>
    <w:p w:rsidR="003414EB" w:rsidRPr="00A25139" w:rsidRDefault="003414EB" w:rsidP="00FC0731">
      <w:pPr>
        <w:spacing w:line="480" w:lineRule="auto"/>
        <w:rPr>
          <w:rFonts w:ascii="Times New Roman" w:hAnsi="Times New Roman" w:cs="Times New Roman"/>
          <w:b/>
          <w:bCs/>
          <w:sz w:val="18"/>
          <w:szCs w:val="18"/>
        </w:rPr>
      </w:pPr>
    </w:p>
    <w:p w:rsidR="003414EB" w:rsidRPr="00FC0731" w:rsidRDefault="003414EB" w:rsidP="00FC0731">
      <w:pPr>
        <w:spacing w:line="480" w:lineRule="auto"/>
        <w:rPr>
          <w:rFonts w:ascii="Times New Roman" w:hAnsi="Times New Roman" w:cs="Times New Roman"/>
          <w:b/>
          <w:bCs/>
          <w:sz w:val="24"/>
          <w:szCs w:val="24"/>
        </w:rPr>
      </w:pPr>
    </w:p>
    <w:p w:rsidR="003414EB" w:rsidRPr="00FC0731" w:rsidRDefault="003414EB" w:rsidP="00FC0731">
      <w:pPr>
        <w:spacing w:line="480" w:lineRule="auto"/>
        <w:rPr>
          <w:rFonts w:ascii="Times New Roman" w:hAnsi="Times New Roman" w:cs="Times New Roman"/>
          <w:b/>
          <w:bCs/>
          <w:sz w:val="24"/>
          <w:szCs w:val="24"/>
        </w:rPr>
      </w:pPr>
    </w:p>
    <w:p w:rsidR="003414EB" w:rsidRPr="00FC0731" w:rsidRDefault="003414EB" w:rsidP="00FC0731">
      <w:pPr>
        <w:spacing w:line="480" w:lineRule="auto"/>
        <w:rPr>
          <w:rFonts w:ascii="Times New Roman" w:hAnsi="Times New Roman" w:cs="Times New Roman"/>
          <w:b/>
          <w:bCs/>
          <w:sz w:val="24"/>
          <w:szCs w:val="24"/>
        </w:rPr>
      </w:pPr>
    </w:p>
    <w:p w:rsidR="003414EB" w:rsidRPr="00FC0731" w:rsidRDefault="003414EB" w:rsidP="00FC0731">
      <w:pPr>
        <w:spacing w:line="480" w:lineRule="auto"/>
        <w:rPr>
          <w:rFonts w:ascii="Times New Roman" w:hAnsi="Times New Roman" w:cs="Times New Roman"/>
          <w:b/>
          <w:bCs/>
          <w:sz w:val="24"/>
          <w:szCs w:val="24"/>
        </w:rPr>
      </w:pPr>
    </w:p>
    <w:p w:rsidR="000071E8" w:rsidRPr="00FC0731" w:rsidRDefault="000071E8" w:rsidP="00FC0731">
      <w:pPr>
        <w:pStyle w:val="Bibliografa"/>
        <w:spacing w:line="480" w:lineRule="auto"/>
        <w:ind w:left="720" w:hanging="720"/>
        <w:rPr>
          <w:rFonts w:ascii="Times New Roman" w:hAnsi="Times New Roman" w:cs="Times New Roman"/>
          <w:b/>
          <w:bCs/>
          <w:sz w:val="24"/>
          <w:szCs w:val="24"/>
        </w:rPr>
      </w:pPr>
    </w:p>
    <w:p w:rsidR="008A00C6" w:rsidRPr="00FC0731" w:rsidRDefault="008A00C6" w:rsidP="00FC0731">
      <w:pPr>
        <w:spacing w:line="480" w:lineRule="auto"/>
        <w:rPr>
          <w:rFonts w:ascii="Times New Roman" w:hAnsi="Times New Roman" w:cs="Times New Roman"/>
          <w:sz w:val="24"/>
          <w:szCs w:val="24"/>
        </w:rPr>
      </w:pPr>
    </w:p>
    <w:p w:rsidR="008A00C6" w:rsidRPr="00FC0731" w:rsidRDefault="008A00C6" w:rsidP="00FC0731">
      <w:pPr>
        <w:spacing w:line="480" w:lineRule="auto"/>
        <w:rPr>
          <w:rFonts w:ascii="Times New Roman" w:hAnsi="Times New Roman" w:cs="Times New Roman"/>
          <w:sz w:val="24"/>
          <w:szCs w:val="24"/>
        </w:rPr>
      </w:pPr>
    </w:p>
    <w:p w:rsidR="008A00C6" w:rsidRPr="00FC0731" w:rsidRDefault="008A00C6" w:rsidP="00FC0731">
      <w:pPr>
        <w:spacing w:line="480" w:lineRule="auto"/>
        <w:rPr>
          <w:rFonts w:ascii="Times New Roman" w:hAnsi="Times New Roman" w:cs="Times New Roman"/>
          <w:sz w:val="24"/>
          <w:szCs w:val="24"/>
        </w:rPr>
      </w:pPr>
    </w:p>
    <w:p w:rsidR="008A00C6" w:rsidRPr="00FC0731" w:rsidRDefault="008A00C6" w:rsidP="00FC0731">
      <w:pPr>
        <w:spacing w:line="480" w:lineRule="auto"/>
        <w:rPr>
          <w:rFonts w:ascii="Times New Roman" w:hAnsi="Times New Roman" w:cs="Times New Roman"/>
          <w:sz w:val="24"/>
          <w:szCs w:val="24"/>
        </w:rPr>
      </w:pPr>
    </w:p>
    <w:p w:rsidR="006E6EFA" w:rsidRPr="00FC0731" w:rsidRDefault="006E6EFA" w:rsidP="00FC0731">
      <w:pPr>
        <w:spacing w:line="480" w:lineRule="auto"/>
        <w:rPr>
          <w:rFonts w:ascii="Times New Roman" w:hAnsi="Times New Roman" w:cs="Times New Roman"/>
          <w:b/>
          <w:bCs/>
          <w:sz w:val="24"/>
          <w:szCs w:val="24"/>
        </w:rPr>
      </w:pPr>
    </w:p>
    <w:sectPr w:rsidR="006E6EFA" w:rsidRPr="00FC0731" w:rsidSect="0097431F">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CED" w:rsidRDefault="009C7CED" w:rsidP="00D223D4">
      <w:pPr>
        <w:spacing w:after="0" w:line="240" w:lineRule="auto"/>
      </w:pPr>
      <w:r>
        <w:separator/>
      </w:r>
    </w:p>
  </w:endnote>
  <w:endnote w:type="continuationSeparator" w:id="0">
    <w:p w:rsidR="009C7CED" w:rsidRDefault="009C7CED" w:rsidP="00D22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CED" w:rsidRDefault="009C7CED" w:rsidP="00D223D4">
      <w:pPr>
        <w:spacing w:after="0" w:line="240" w:lineRule="auto"/>
      </w:pPr>
      <w:r>
        <w:separator/>
      </w:r>
    </w:p>
  </w:footnote>
  <w:footnote w:type="continuationSeparator" w:id="0">
    <w:p w:rsidR="009C7CED" w:rsidRDefault="009C7CED" w:rsidP="00D223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4364456"/>
      <w:docPartObj>
        <w:docPartGallery w:val="Page Numbers (Top of Page)"/>
        <w:docPartUnique/>
      </w:docPartObj>
    </w:sdtPr>
    <w:sdtEndPr/>
    <w:sdtContent>
      <w:p w:rsidR="00317C02" w:rsidRDefault="00317C02">
        <w:pPr>
          <w:pStyle w:val="Encabezado"/>
          <w:jc w:val="right"/>
        </w:pPr>
        <w:r>
          <w:fldChar w:fldCharType="begin"/>
        </w:r>
        <w:r>
          <w:instrText>PAGE   \* MERGEFORMAT</w:instrText>
        </w:r>
        <w:r>
          <w:fldChar w:fldCharType="separate"/>
        </w:r>
        <w:r w:rsidR="00C37EBB" w:rsidRPr="00C37EBB">
          <w:rPr>
            <w:noProof/>
            <w:lang w:val="es-ES"/>
          </w:rPr>
          <w:t>17</w:t>
        </w:r>
        <w:r>
          <w:fldChar w:fldCharType="end"/>
        </w:r>
      </w:p>
    </w:sdtContent>
  </w:sdt>
  <w:p w:rsidR="00317C02" w:rsidRDefault="00317C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8105E"/>
    <w:multiLevelType w:val="multilevel"/>
    <w:tmpl w:val="2FF4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139CD"/>
    <w:multiLevelType w:val="hybridMultilevel"/>
    <w:tmpl w:val="457E6B6C"/>
    <w:lvl w:ilvl="0" w:tplc="0C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16811127"/>
    <w:multiLevelType w:val="multilevel"/>
    <w:tmpl w:val="845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452F"/>
    <w:multiLevelType w:val="multilevel"/>
    <w:tmpl w:val="BF60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D6598"/>
    <w:multiLevelType w:val="multilevel"/>
    <w:tmpl w:val="7CE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F2E64"/>
    <w:multiLevelType w:val="multilevel"/>
    <w:tmpl w:val="FCE2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6703F"/>
    <w:multiLevelType w:val="multilevel"/>
    <w:tmpl w:val="05D6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16E35"/>
    <w:multiLevelType w:val="multilevel"/>
    <w:tmpl w:val="527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60B82"/>
    <w:multiLevelType w:val="multilevel"/>
    <w:tmpl w:val="43E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02316"/>
    <w:multiLevelType w:val="multilevel"/>
    <w:tmpl w:val="937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3D4CE3"/>
    <w:multiLevelType w:val="multilevel"/>
    <w:tmpl w:val="C860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A3156"/>
    <w:multiLevelType w:val="multilevel"/>
    <w:tmpl w:val="F562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7280D"/>
    <w:multiLevelType w:val="multilevel"/>
    <w:tmpl w:val="7430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3D2242"/>
    <w:multiLevelType w:val="multilevel"/>
    <w:tmpl w:val="DC38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54F9E"/>
    <w:multiLevelType w:val="multilevel"/>
    <w:tmpl w:val="2964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B5205"/>
    <w:multiLevelType w:val="multilevel"/>
    <w:tmpl w:val="B46C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103D5"/>
    <w:multiLevelType w:val="multilevel"/>
    <w:tmpl w:val="59AC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startOverride w:val="1"/>
    </w:lvlOverride>
  </w:num>
  <w:num w:numId="2">
    <w:abstractNumId w:val="4"/>
    <w:lvlOverride w:ilvl="0">
      <w:startOverride w:val="2"/>
    </w:lvlOverride>
  </w:num>
  <w:num w:numId="3">
    <w:abstractNumId w:val="14"/>
    <w:lvlOverride w:ilvl="0">
      <w:startOverride w:val="1"/>
    </w:lvlOverride>
  </w:num>
  <w:num w:numId="4">
    <w:abstractNumId w:val="14"/>
    <w:lvlOverride w:ilvl="0">
      <w:startOverride w:val="2"/>
    </w:lvlOverride>
  </w:num>
  <w:num w:numId="5">
    <w:abstractNumId w:val="14"/>
    <w:lvlOverride w:ilvl="0">
      <w:startOverride w:val="3"/>
    </w:lvlOverride>
  </w:num>
  <w:num w:numId="6">
    <w:abstractNumId w:val="14"/>
    <w:lvlOverride w:ilvl="0">
      <w:startOverride w:val="4"/>
    </w:lvlOverride>
  </w:num>
  <w:num w:numId="7">
    <w:abstractNumId w:val="16"/>
    <w:lvlOverride w:ilvl="0">
      <w:startOverride w:val="1"/>
    </w:lvlOverride>
  </w:num>
  <w:num w:numId="8">
    <w:abstractNumId w:val="16"/>
    <w:lvlOverride w:ilvl="0">
      <w:startOverride w:val="2"/>
    </w:lvlOverride>
  </w:num>
  <w:num w:numId="9">
    <w:abstractNumId w:val="16"/>
    <w:lvlOverride w:ilvl="0">
      <w:startOverride w:val="3"/>
    </w:lvlOverride>
  </w:num>
  <w:num w:numId="10">
    <w:abstractNumId w:val="16"/>
    <w:lvlOverride w:ilvl="0">
      <w:startOverride w:val="4"/>
    </w:lvlOverride>
  </w:num>
  <w:num w:numId="11">
    <w:abstractNumId w:val="16"/>
    <w:lvlOverride w:ilvl="0">
      <w:startOverride w:val="5"/>
    </w:lvlOverride>
  </w:num>
  <w:num w:numId="12">
    <w:abstractNumId w:val="16"/>
    <w:lvlOverride w:ilvl="0">
      <w:startOverride w:val="6"/>
    </w:lvlOverride>
  </w:num>
  <w:num w:numId="13">
    <w:abstractNumId w:val="16"/>
    <w:lvlOverride w:ilvl="0">
      <w:startOverride w:val="7"/>
    </w:lvlOverride>
  </w:num>
  <w:num w:numId="14">
    <w:abstractNumId w:val="8"/>
    <w:lvlOverride w:ilvl="0">
      <w:startOverride w:val="1"/>
    </w:lvlOverride>
  </w:num>
  <w:num w:numId="15">
    <w:abstractNumId w:val="8"/>
    <w:lvlOverride w:ilvl="0">
      <w:startOverride w:val="2"/>
    </w:lvlOverride>
  </w:num>
  <w:num w:numId="16">
    <w:abstractNumId w:val="8"/>
    <w:lvlOverride w:ilvl="0">
      <w:startOverride w:val="3"/>
    </w:lvlOverride>
  </w:num>
  <w:num w:numId="17">
    <w:abstractNumId w:val="8"/>
    <w:lvlOverride w:ilvl="0">
      <w:startOverride w:val="4"/>
    </w:lvlOverride>
  </w:num>
  <w:num w:numId="18">
    <w:abstractNumId w:val="8"/>
    <w:lvlOverride w:ilvl="0">
      <w:startOverride w:val="5"/>
    </w:lvlOverride>
  </w:num>
  <w:num w:numId="19">
    <w:abstractNumId w:val="8"/>
    <w:lvlOverride w:ilvl="0">
      <w:startOverride w:val="6"/>
    </w:lvlOverride>
  </w:num>
  <w:num w:numId="20">
    <w:abstractNumId w:val="8"/>
    <w:lvlOverride w:ilvl="0">
      <w:startOverride w:val="7"/>
    </w:lvlOverride>
  </w:num>
  <w:num w:numId="21">
    <w:abstractNumId w:val="13"/>
    <w:lvlOverride w:ilvl="0">
      <w:startOverride w:val="1"/>
    </w:lvlOverride>
  </w:num>
  <w:num w:numId="22">
    <w:abstractNumId w:val="13"/>
    <w:lvlOverride w:ilvl="0">
      <w:startOverride w:val="2"/>
    </w:lvlOverride>
  </w:num>
  <w:num w:numId="23">
    <w:abstractNumId w:val="13"/>
    <w:lvlOverride w:ilvl="0">
      <w:startOverride w:val="3"/>
    </w:lvlOverride>
  </w:num>
  <w:num w:numId="24">
    <w:abstractNumId w:val="13"/>
    <w:lvlOverride w:ilvl="0">
      <w:startOverride w:val="4"/>
    </w:lvlOverride>
  </w:num>
  <w:num w:numId="25">
    <w:abstractNumId w:val="13"/>
    <w:lvlOverride w:ilvl="0">
      <w:startOverride w:val="5"/>
    </w:lvlOverride>
  </w:num>
  <w:num w:numId="26">
    <w:abstractNumId w:val="13"/>
    <w:lvlOverride w:ilvl="0">
      <w:startOverride w:val="6"/>
    </w:lvlOverride>
  </w:num>
  <w:num w:numId="27">
    <w:abstractNumId w:val="13"/>
    <w:lvlOverride w:ilvl="0">
      <w:startOverride w:val="7"/>
    </w:lvlOverride>
  </w:num>
  <w:num w:numId="28">
    <w:abstractNumId w:val="13"/>
    <w:lvlOverride w:ilvl="0">
      <w:startOverride w:val="8"/>
    </w:lvlOverride>
  </w:num>
  <w:num w:numId="29">
    <w:abstractNumId w:val="13"/>
    <w:lvlOverride w:ilvl="0">
      <w:startOverride w:val="9"/>
    </w:lvlOverride>
  </w:num>
  <w:num w:numId="30">
    <w:abstractNumId w:val="13"/>
    <w:lvlOverride w:ilvl="0">
      <w:startOverride w:val="10"/>
    </w:lvlOverride>
  </w:num>
  <w:num w:numId="31">
    <w:abstractNumId w:val="13"/>
    <w:lvlOverride w:ilvl="0">
      <w:startOverride w:val="11"/>
    </w:lvlOverride>
  </w:num>
  <w:num w:numId="32">
    <w:abstractNumId w:val="13"/>
    <w:lvlOverride w:ilvl="0">
      <w:startOverride w:val="12"/>
    </w:lvlOverride>
  </w:num>
  <w:num w:numId="33">
    <w:abstractNumId w:val="13"/>
    <w:lvlOverride w:ilvl="0">
      <w:startOverride w:val="13"/>
    </w:lvlOverride>
  </w:num>
  <w:num w:numId="34">
    <w:abstractNumId w:val="13"/>
    <w:lvlOverride w:ilvl="0">
      <w:startOverride w:val="14"/>
    </w:lvlOverride>
  </w:num>
  <w:num w:numId="35">
    <w:abstractNumId w:val="15"/>
    <w:lvlOverride w:ilvl="0">
      <w:startOverride w:val="1"/>
    </w:lvlOverride>
  </w:num>
  <w:num w:numId="36">
    <w:abstractNumId w:val="15"/>
    <w:lvlOverride w:ilvl="0">
      <w:startOverride w:val="2"/>
    </w:lvlOverride>
  </w:num>
  <w:num w:numId="37">
    <w:abstractNumId w:val="11"/>
    <w:lvlOverride w:ilvl="0">
      <w:startOverride w:val="1"/>
    </w:lvlOverride>
  </w:num>
  <w:num w:numId="38">
    <w:abstractNumId w:val="11"/>
    <w:lvlOverride w:ilvl="0">
      <w:startOverride w:val="2"/>
    </w:lvlOverride>
  </w:num>
  <w:num w:numId="39">
    <w:abstractNumId w:val="7"/>
    <w:lvlOverride w:ilvl="0">
      <w:startOverride w:val="1"/>
    </w:lvlOverride>
  </w:num>
  <w:num w:numId="40">
    <w:abstractNumId w:val="7"/>
    <w:lvlOverride w:ilvl="0">
      <w:startOverride w:val="2"/>
    </w:lvlOverride>
  </w:num>
  <w:num w:numId="41">
    <w:abstractNumId w:val="7"/>
    <w:lvlOverride w:ilvl="0">
      <w:startOverride w:val="3"/>
    </w:lvlOverride>
  </w:num>
  <w:num w:numId="42">
    <w:abstractNumId w:val="10"/>
    <w:lvlOverride w:ilvl="0">
      <w:startOverride w:val="4"/>
    </w:lvlOverride>
  </w:num>
  <w:num w:numId="43">
    <w:abstractNumId w:val="5"/>
    <w:lvlOverride w:ilvl="0">
      <w:startOverride w:val="5"/>
    </w:lvlOverride>
  </w:num>
  <w:num w:numId="44">
    <w:abstractNumId w:val="12"/>
    <w:lvlOverride w:ilvl="0">
      <w:startOverride w:val="6"/>
    </w:lvlOverride>
  </w:num>
  <w:num w:numId="45">
    <w:abstractNumId w:val="12"/>
    <w:lvlOverride w:ilvl="0">
      <w:startOverride w:val="7"/>
    </w:lvlOverride>
  </w:num>
  <w:num w:numId="46">
    <w:abstractNumId w:val="12"/>
    <w:lvlOverride w:ilvl="0">
      <w:startOverride w:val="8"/>
    </w:lvlOverride>
  </w:num>
  <w:num w:numId="47">
    <w:abstractNumId w:val="12"/>
    <w:lvlOverride w:ilvl="0">
      <w:startOverride w:val="9"/>
    </w:lvlOverride>
  </w:num>
  <w:num w:numId="48">
    <w:abstractNumId w:val="9"/>
    <w:lvlOverride w:ilvl="0">
      <w:startOverride w:val="10"/>
    </w:lvlOverride>
  </w:num>
  <w:num w:numId="49">
    <w:abstractNumId w:val="6"/>
    <w:lvlOverride w:ilvl="0">
      <w:startOverride w:val="11"/>
    </w:lvlOverride>
  </w:num>
  <w:num w:numId="50">
    <w:abstractNumId w:val="0"/>
    <w:lvlOverride w:ilvl="0">
      <w:startOverride w:val="12"/>
    </w:lvlOverride>
  </w:num>
  <w:num w:numId="51">
    <w:abstractNumId w:val="3"/>
    <w:lvlOverride w:ilvl="0">
      <w:startOverride w:val="1"/>
    </w:lvlOverride>
  </w:num>
  <w:num w:numId="52">
    <w:abstractNumId w:val="3"/>
    <w:lvlOverride w:ilvl="0">
      <w:startOverride w:val="2"/>
    </w:lvlOverride>
  </w:num>
  <w:num w:numId="53">
    <w:abstractNumId w:val="3"/>
    <w:lvlOverride w:ilvl="0">
      <w:startOverride w:val="3"/>
    </w:lvlOverride>
  </w:num>
  <w:num w:numId="54">
    <w:abstractNumId w:val="3"/>
    <w:lvlOverride w:ilvl="0">
      <w:startOverride w:val="1"/>
    </w:lvlOverride>
  </w:num>
  <w:num w:numId="55">
    <w:abstractNumId w:val="3"/>
    <w:lvlOverride w:ilvl="0">
      <w:startOverride w:val="2"/>
    </w:lvlOverride>
  </w:num>
  <w:num w:numId="56">
    <w:abstractNumId w:val="3"/>
    <w:lvlOverride w:ilvl="0">
      <w:startOverride w:val="3"/>
    </w:lvlOverride>
  </w:num>
  <w:num w:numId="57">
    <w:abstractNumId w:val="3"/>
    <w:lvlOverride w:ilvl="0">
      <w:startOverride w:val="4"/>
    </w:lvlOverride>
  </w:num>
  <w:num w:numId="58">
    <w:abstractNumId w:val="3"/>
    <w:lvlOverride w:ilvl="0">
      <w:startOverride w:val="5"/>
    </w:lvlOverride>
  </w:num>
  <w:num w:numId="59">
    <w:abstractNumId w:val="3"/>
    <w:lvlOverride w:ilvl="0">
      <w:startOverride w:val="6"/>
    </w:lvlOverride>
  </w:num>
  <w:num w:numId="60">
    <w:abstractNumId w:val="3"/>
    <w:lvlOverride w:ilvl="0">
      <w:startOverride w:val="7"/>
    </w:lvlOverride>
  </w:num>
  <w:num w:numId="61">
    <w:abstractNumId w:val="3"/>
    <w:lvlOverride w:ilvl="0">
      <w:startOverride w:val="8"/>
    </w:lvlOverride>
  </w:num>
  <w:num w:numId="62">
    <w:abstractNumId w:val="3"/>
    <w:lvlOverride w:ilvl="0">
      <w:startOverride w:val="9"/>
    </w:lvlOverride>
  </w:num>
  <w:num w:numId="63">
    <w:abstractNumId w:val="3"/>
    <w:lvlOverride w:ilvl="0">
      <w:startOverride w:val="10"/>
    </w:lvlOverride>
  </w:num>
  <w:num w:numId="64">
    <w:abstractNumId w:val="2"/>
    <w:lvlOverride w:ilvl="0">
      <w:startOverride w:val="1"/>
    </w:lvlOverride>
  </w:num>
  <w:num w:numId="65">
    <w:abstractNumId w:val="2"/>
    <w:lvlOverride w:ilvl="0">
      <w:startOverride w:val="2"/>
    </w:lvlOverride>
  </w:num>
  <w:num w:numId="66">
    <w:abstractNumId w:val="2"/>
    <w:lvlOverride w:ilvl="0">
      <w:startOverride w:val="3"/>
    </w:lvlOverride>
  </w:num>
  <w:num w:numId="67">
    <w:abstractNumId w:val="2"/>
    <w:lvlOverride w:ilvl="0">
      <w:startOverride w:val="4"/>
    </w:lvlOverride>
  </w:num>
  <w:num w:numId="68">
    <w:abstractNumId w:val="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6B7"/>
    <w:rsid w:val="000071E8"/>
    <w:rsid w:val="00017FA2"/>
    <w:rsid w:val="00063BC8"/>
    <w:rsid w:val="00071078"/>
    <w:rsid w:val="000913D1"/>
    <w:rsid w:val="000A596D"/>
    <w:rsid w:val="000B4109"/>
    <w:rsid w:val="000C16BB"/>
    <w:rsid w:val="000D7F86"/>
    <w:rsid w:val="000E3A23"/>
    <w:rsid w:val="001130E8"/>
    <w:rsid w:val="001147C2"/>
    <w:rsid w:val="001151A7"/>
    <w:rsid w:val="00115621"/>
    <w:rsid w:val="00117688"/>
    <w:rsid w:val="0012204D"/>
    <w:rsid w:val="001343DC"/>
    <w:rsid w:val="00161686"/>
    <w:rsid w:val="001834BB"/>
    <w:rsid w:val="0019330E"/>
    <w:rsid w:val="001C1014"/>
    <w:rsid w:val="001C6727"/>
    <w:rsid w:val="00206860"/>
    <w:rsid w:val="00217AC3"/>
    <w:rsid w:val="00254C21"/>
    <w:rsid w:val="002779A4"/>
    <w:rsid w:val="0028222D"/>
    <w:rsid w:val="002962C9"/>
    <w:rsid w:val="002A28BD"/>
    <w:rsid w:val="002E465C"/>
    <w:rsid w:val="002F63F1"/>
    <w:rsid w:val="00317C02"/>
    <w:rsid w:val="003414EB"/>
    <w:rsid w:val="00351717"/>
    <w:rsid w:val="00374069"/>
    <w:rsid w:val="0038410E"/>
    <w:rsid w:val="003A7536"/>
    <w:rsid w:val="003F3C93"/>
    <w:rsid w:val="00405E9D"/>
    <w:rsid w:val="00410819"/>
    <w:rsid w:val="00440B15"/>
    <w:rsid w:val="00442118"/>
    <w:rsid w:val="004441DE"/>
    <w:rsid w:val="00480555"/>
    <w:rsid w:val="00496ECF"/>
    <w:rsid w:val="004973E1"/>
    <w:rsid w:val="004B12C5"/>
    <w:rsid w:val="004B3956"/>
    <w:rsid w:val="004D6E61"/>
    <w:rsid w:val="004F2D82"/>
    <w:rsid w:val="00513432"/>
    <w:rsid w:val="00540A49"/>
    <w:rsid w:val="00546113"/>
    <w:rsid w:val="0055349D"/>
    <w:rsid w:val="00564D58"/>
    <w:rsid w:val="00566C36"/>
    <w:rsid w:val="005833E5"/>
    <w:rsid w:val="0059044B"/>
    <w:rsid w:val="005A4DFF"/>
    <w:rsid w:val="005A5FA5"/>
    <w:rsid w:val="005D6A39"/>
    <w:rsid w:val="005E0FAD"/>
    <w:rsid w:val="005E19CB"/>
    <w:rsid w:val="005E4704"/>
    <w:rsid w:val="005E716E"/>
    <w:rsid w:val="00600534"/>
    <w:rsid w:val="00603AE1"/>
    <w:rsid w:val="00656548"/>
    <w:rsid w:val="006974FC"/>
    <w:rsid w:val="006A4F79"/>
    <w:rsid w:val="006B4A2F"/>
    <w:rsid w:val="006D7771"/>
    <w:rsid w:val="006E6EFA"/>
    <w:rsid w:val="006F3AD1"/>
    <w:rsid w:val="00757859"/>
    <w:rsid w:val="0078159E"/>
    <w:rsid w:val="007B232E"/>
    <w:rsid w:val="007D5930"/>
    <w:rsid w:val="007D6524"/>
    <w:rsid w:val="008240CB"/>
    <w:rsid w:val="00834F49"/>
    <w:rsid w:val="00843643"/>
    <w:rsid w:val="00865184"/>
    <w:rsid w:val="00873D2C"/>
    <w:rsid w:val="008A00C6"/>
    <w:rsid w:val="008C16FC"/>
    <w:rsid w:val="008C228A"/>
    <w:rsid w:val="008D3B44"/>
    <w:rsid w:val="00941030"/>
    <w:rsid w:val="00954FB3"/>
    <w:rsid w:val="0097431F"/>
    <w:rsid w:val="009B52CC"/>
    <w:rsid w:val="009B6D20"/>
    <w:rsid w:val="009C7CED"/>
    <w:rsid w:val="009E320C"/>
    <w:rsid w:val="009F06B7"/>
    <w:rsid w:val="009F3065"/>
    <w:rsid w:val="00A02FF6"/>
    <w:rsid w:val="00A25139"/>
    <w:rsid w:val="00A41CF7"/>
    <w:rsid w:val="00A61379"/>
    <w:rsid w:val="00A70216"/>
    <w:rsid w:val="00A80B73"/>
    <w:rsid w:val="00A9157F"/>
    <w:rsid w:val="00AB0B48"/>
    <w:rsid w:val="00AB1E43"/>
    <w:rsid w:val="00AE0679"/>
    <w:rsid w:val="00B14EFC"/>
    <w:rsid w:val="00B16200"/>
    <w:rsid w:val="00B501C3"/>
    <w:rsid w:val="00B64831"/>
    <w:rsid w:val="00BD0203"/>
    <w:rsid w:val="00BE56F2"/>
    <w:rsid w:val="00BF6DD8"/>
    <w:rsid w:val="00C37A1C"/>
    <w:rsid w:val="00C37EBB"/>
    <w:rsid w:val="00C511FD"/>
    <w:rsid w:val="00C77924"/>
    <w:rsid w:val="00C860D5"/>
    <w:rsid w:val="00C920BF"/>
    <w:rsid w:val="00CC12D0"/>
    <w:rsid w:val="00CD35FD"/>
    <w:rsid w:val="00CF6518"/>
    <w:rsid w:val="00D15640"/>
    <w:rsid w:val="00D223D4"/>
    <w:rsid w:val="00D25642"/>
    <w:rsid w:val="00D332AE"/>
    <w:rsid w:val="00D4364C"/>
    <w:rsid w:val="00D70D71"/>
    <w:rsid w:val="00D82FAC"/>
    <w:rsid w:val="00D84712"/>
    <w:rsid w:val="00D943BB"/>
    <w:rsid w:val="00DC21F1"/>
    <w:rsid w:val="00DD5FB1"/>
    <w:rsid w:val="00E13FDA"/>
    <w:rsid w:val="00E3002B"/>
    <w:rsid w:val="00E73E3C"/>
    <w:rsid w:val="00E9138C"/>
    <w:rsid w:val="00ED541F"/>
    <w:rsid w:val="00EE43D0"/>
    <w:rsid w:val="00EF7D61"/>
    <w:rsid w:val="00F341E0"/>
    <w:rsid w:val="00F34FD3"/>
    <w:rsid w:val="00F35DF4"/>
    <w:rsid w:val="00F63ED9"/>
    <w:rsid w:val="00F75523"/>
    <w:rsid w:val="00F82FEB"/>
    <w:rsid w:val="00F86CE6"/>
    <w:rsid w:val="00F92D7F"/>
    <w:rsid w:val="00FC07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EAEE9C6-74E6-44AB-AE17-E6550022E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0"/>
  </w:style>
  <w:style w:type="paragraph" w:styleId="Ttulo1">
    <w:name w:val="heading 1"/>
    <w:basedOn w:val="Normal"/>
    <w:next w:val="Normal"/>
    <w:link w:val="Ttulo1Car"/>
    <w:uiPriority w:val="9"/>
    <w:qFormat/>
    <w:rsid w:val="005E716E"/>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5E716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link w:val="Ttulo3Car"/>
    <w:uiPriority w:val="9"/>
    <w:qFormat/>
    <w:rsid w:val="005E716E"/>
    <w:pPr>
      <w:spacing w:before="100" w:beforeAutospacing="1" w:after="100" w:afterAutospacing="1" w:line="240" w:lineRule="auto"/>
      <w:outlineLvl w:val="2"/>
    </w:pPr>
    <w:rPr>
      <w:rFonts w:ascii="Times New Roman" w:eastAsia="Times New Roman" w:hAnsi="Times New Roman" w:cs="Times New Roman"/>
      <w:b/>
      <w:bCs/>
      <w:sz w:val="24"/>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E716E"/>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9F06B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9F06B7"/>
  </w:style>
  <w:style w:type="character" w:customStyle="1" w:styleId="Ttulo3Car">
    <w:name w:val="Título 3 Car"/>
    <w:basedOn w:val="Fuentedeprrafopredeter"/>
    <w:link w:val="Ttulo3"/>
    <w:uiPriority w:val="9"/>
    <w:rsid w:val="005E716E"/>
    <w:rPr>
      <w:rFonts w:ascii="Times New Roman" w:eastAsia="Times New Roman" w:hAnsi="Times New Roman" w:cs="Times New Roman"/>
      <w:b/>
      <w:bCs/>
      <w:sz w:val="24"/>
      <w:szCs w:val="27"/>
      <w:lang w:eastAsia="es-MX"/>
    </w:rPr>
  </w:style>
  <w:style w:type="character" w:styleId="Hipervnculo">
    <w:name w:val="Hyperlink"/>
    <w:basedOn w:val="Fuentedeprrafopredeter"/>
    <w:uiPriority w:val="99"/>
    <w:unhideWhenUsed/>
    <w:rsid w:val="003414EB"/>
    <w:rPr>
      <w:color w:val="0000FF"/>
      <w:u w:val="single"/>
    </w:rPr>
  </w:style>
  <w:style w:type="character" w:styleId="Textoennegrita">
    <w:name w:val="Strong"/>
    <w:basedOn w:val="Fuentedeprrafopredeter"/>
    <w:uiPriority w:val="22"/>
    <w:qFormat/>
    <w:rsid w:val="00C37A1C"/>
    <w:rPr>
      <w:b/>
      <w:bCs/>
    </w:rPr>
  </w:style>
  <w:style w:type="paragraph" w:styleId="Bibliografa">
    <w:name w:val="Bibliography"/>
    <w:basedOn w:val="Normal"/>
    <w:next w:val="Normal"/>
    <w:uiPriority w:val="37"/>
    <w:unhideWhenUsed/>
    <w:rsid w:val="000071E8"/>
  </w:style>
  <w:style w:type="character" w:customStyle="1" w:styleId="Ttulo1Car">
    <w:name w:val="Título 1 Car"/>
    <w:basedOn w:val="Fuentedeprrafopredeter"/>
    <w:link w:val="Ttulo1"/>
    <w:uiPriority w:val="9"/>
    <w:rsid w:val="005E716E"/>
    <w:rPr>
      <w:rFonts w:ascii="Times New Roman" w:eastAsiaTheme="majorEastAsia" w:hAnsi="Times New Roman" w:cstheme="majorBidi"/>
      <w:b/>
      <w:sz w:val="24"/>
      <w:szCs w:val="32"/>
    </w:rPr>
  </w:style>
  <w:style w:type="paragraph" w:styleId="TtulodeTDC">
    <w:name w:val="TOC Heading"/>
    <w:basedOn w:val="Ttulo1"/>
    <w:next w:val="Normal"/>
    <w:uiPriority w:val="39"/>
    <w:unhideWhenUsed/>
    <w:qFormat/>
    <w:rsid w:val="0038410E"/>
    <w:pPr>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60D5"/>
    <w:pPr>
      <w:spacing w:after="100"/>
      <w:jc w:val="center"/>
    </w:pPr>
    <w:rPr>
      <w:rFonts w:ascii="Times New Roman" w:hAnsi="Times New Roman"/>
    </w:rPr>
  </w:style>
  <w:style w:type="paragraph" w:styleId="TDC2">
    <w:name w:val="toc 2"/>
    <w:basedOn w:val="Normal"/>
    <w:next w:val="Normal"/>
    <w:autoRedefine/>
    <w:uiPriority w:val="39"/>
    <w:unhideWhenUsed/>
    <w:rsid w:val="00C860D5"/>
    <w:pPr>
      <w:spacing w:after="100"/>
      <w:ind w:left="220"/>
    </w:pPr>
    <w:rPr>
      <w:rFonts w:ascii="Times New Roman" w:hAnsi="Times New Roman"/>
    </w:rPr>
  </w:style>
  <w:style w:type="paragraph" w:styleId="TDC3">
    <w:name w:val="toc 3"/>
    <w:basedOn w:val="Normal"/>
    <w:next w:val="Normal"/>
    <w:autoRedefine/>
    <w:uiPriority w:val="39"/>
    <w:unhideWhenUsed/>
    <w:rsid w:val="00C860D5"/>
    <w:pPr>
      <w:spacing w:after="100"/>
      <w:ind w:left="440"/>
    </w:pPr>
    <w:rPr>
      <w:rFonts w:ascii="Times New Roman" w:hAnsi="Times New Roman"/>
    </w:rPr>
  </w:style>
  <w:style w:type="paragraph" w:styleId="Encabezado">
    <w:name w:val="header"/>
    <w:basedOn w:val="Normal"/>
    <w:link w:val="EncabezadoCar"/>
    <w:uiPriority w:val="99"/>
    <w:unhideWhenUsed/>
    <w:rsid w:val="00D223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23D4"/>
  </w:style>
  <w:style w:type="paragraph" w:styleId="Piedepgina">
    <w:name w:val="footer"/>
    <w:basedOn w:val="Normal"/>
    <w:link w:val="PiedepginaCar"/>
    <w:uiPriority w:val="99"/>
    <w:unhideWhenUsed/>
    <w:rsid w:val="00D223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23D4"/>
  </w:style>
  <w:style w:type="paragraph" w:styleId="Descripcin">
    <w:name w:val="caption"/>
    <w:basedOn w:val="Normal"/>
    <w:next w:val="Normal"/>
    <w:uiPriority w:val="35"/>
    <w:unhideWhenUsed/>
    <w:qFormat/>
    <w:rsid w:val="00B14E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4831">
      <w:bodyDiv w:val="1"/>
      <w:marLeft w:val="0"/>
      <w:marRight w:val="0"/>
      <w:marTop w:val="0"/>
      <w:marBottom w:val="0"/>
      <w:divBdr>
        <w:top w:val="none" w:sz="0" w:space="0" w:color="auto"/>
        <w:left w:val="none" w:sz="0" w:space="0" w:color="auto"/>
        <w:bottom w:val="none" w:sz="0" w:space="0" w:color="auto"/>
        <w:right w:val="none" w:sz="0" w:space="0" w:color="auto"/>
      </w:divBdr>
    </w:div>
    <w:div w:id="898127413">
      <w:bodyDiv w:val="1"/>
      <w:marLeft w:val="0"/>
      <w:marRight w:val="0"/>
      <w:marTop w:val="0"/>
      <w:marBottom w:val="0"/>
      <w:divBdr>
        <w:top w:val="none" w:sz="0" w:space="0" w:color="auto"/>
        <w:left w:val="none" w:sz="0" w:space="0" w:color="auto"/>
        <w:bottom w:val="none" w:sz="0" w:space="0" w:color="auto"/>
        <w:right w:val="none" w:sz="0" w:space="0" w:color="auto"/>
      </w:divBdr>
    </w:div>
    <w:div w:id="1101605999">
      <w:bodyDiv w:val="1"/>
      <w:marLeft w:val="0"/>
      <w:marRight w:val="0"/>
      <w:marTop w:val="0"/>
      <w:marBottom w:val="0"/>
      <w:divBdr>
        <w:top w:val="none" w:sz="0" w:space="0" w:color="auto"/>
        <w:left w:val="none" w:sz="0" w:space="0" w:color="auto"/>
        <w:bottom w:val="none" w:sz="0" w:space="0" w:color="auto"/>
        <w:right w:val="none" w:sz="0" w:space="0" w:color="auto"/>
      </w:divBdr>
    </w:div>
    <w:div w:id="1240213115">
      <w:bodyDiv w:val="1"/>
      <w:marLeft w:val="0"/>
      <w:marRight w:val="0"/>
      <w:marTop w:val="0"/>
      <w:marBottom w:val="0"/>
      <w:divBdr>
        <w:top w:val="none" w:sz="0" w:space="0" w:color="auto"/>
        <w:left w:val="none" w:sz="0" w:space="0" w:color="auto"/>
        <w:bottom w:val="none" w:sz="0" w:space="0" w:color="auto"/>
        <w:right w:val="none" w:sz="0" w:space="0" w:color="auto"/>
      </w:divBdr>
    </w:div>
    <w:div w:id="1372925459">
      <w:bodyDiv w:val="1"/>
      <w:marLeft w:val="0"/>
      <w:marRight w:val="0"/>
      <w:marTop w:val="0"/>
      <w:marBottom w:val="0"/>
      <w:divBdr>
        <w:top w:val="none" w:sz="0" w:space="0" w:color="auto"/>
        <w:left w:val="none" w:sz="0" w:space="0" w:color="auto"/>
        <w:bottom w:val="none" w:sz="0" w:space="0" w:color="auto"/>
        <w:right w:val="none" w:sz="0" w:space="0" w:color="auto"/>
      </w:divBdr>
    </w:div>
    <w:div w:id="186601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Emilio_Chuayffet" TargetMode="External"/><Relationship Id="rId299" Type="http://schemas.openxmlformats.org/officeDocument/2006/relationships/hyperlink" Target="http://jaliscoenchiquito.jalisco.gob.mx/pflagos.html" TargetMode="External"/><Relationship Id="rId303" Type="http://schemas.openxmlformats.org/officeDocument/2006/relationships/hyperlink" Target="http://jaliscoenchiquito.jalisco.gob.mx/peportesg.html" TargetMode="External"/><Relationship Id="rId21" Type="http://schemas.openxmlformats.org/officeDocument/2006/relationships/hyperlink" Target="https://commons.wikimedia.org/wiki/File:SRE_logo_2012.svg" TargetMode="External"/><Relationship Id="rId42" Type="http://schemas.openxmlformats.org/officeDocument/2006/relationships/hyperlink" Target="https://es.wikipedia.org/wiki/Secretar%C3%ADa_de_Seguridad_P%C3%BAblica_(M%C3%A9xico)" TargetMode="External"/><Relationship Id="rId63" Type="http://schemas.openxmlformats.org/officeDocument/2006/relationships/hyperlink" Target="https://es.wikipedia.org/wiki/2012" TargetMode="External"/><Relationship Id="rId84" Type="http://schemas.openxmlformats.org/officeDocument/2006/relationships/hyperlink" Target="https://es.wikipedia.org/wiki/Pedro_Joaqu%C3%ADn_Coldwell" TargetMode="External"/><Relationship Id="rId138" Type="http://schemas.openxmlformats.org/officeDocument/2006/relationships/hyperlink" Target="https://es.wikipedia.org/wiki/Anexo:Gabinete_de_Enrique_Pe%C3%B1a_Nieto" TargetMode="External"/><Relationship Id="rId159" Type="http://schemas.openxmlformats.org/officeDocument/2006/relationships/hyperlink" Target="https://commons.wikimedia.org/wiki/File:Secretaria-de-cultura-2015.svg" TargetMode="External"/><Relationship Id="rId170" Type="http://schemas.openxmlformats.org/officeDocument/2006/relationships/hyperlink" Target="https://es.wikipedia.org/wiki/2012" TargetMode="External"/><Relationship Id="rId191" Type="http://schemas.openxmlformats.org/officeDocument/2006/relationships/hyperlink" Target="https://es.wikipedia.org/w/index.php?title=Renato_Sales_Heredia&amp;action=edit&amp;redlink=1" TargetMode="External"/><Relationship Id="rId205" Type="http://schemas.openxmlformats.org/officeDocument/2006/relationships/hyperlink" Target="https://es.wikipedia.org/wiki/4_de_diciembre" TargetMode="External"/><Relationship Id="rId226" Type="http://schemas.openxmlformats.org/officeDocument/2006/relationships/hyperlink" Target="https://es.wikipedia.org/wiki/Sebasti%C3%A1n_Lerdo_de_Tejada_Covarrubias" TargetMode="External"/><Relationship Id="rId247" Type="http://schemas.openxmlformats.org/officeDocument/2006/relationships/hyperlink" Target="http://jaliscoenchiquito.jalisco.gob.mx/pmbarragan.html" TargetMode="External"/><Relationship Id="rId107" Type="http://schemas.openxmlformats.org/officeDocument/2006/relationships/image" Target="media/image19.png"/><Relationship Id="rId268" Type="http://schemas.openxmlformats.org/officeDocument/2006/relationships/hyperlink" Target="http://jaliscoenchiquito.jalisco.gob.mx/pjherrera.html" TargetMode="External"/><Relationship Id="rId289" Type="http://schemas.openxmlformats.org/officeDocument/2006/relationships/hyperlink" Target="http://jaliscoenchiquito.jalisco.gob.mx/pmgonzalez.html" TargetMode="External"/><Relationship Id="rId11" Type="http://schemas.openxmlformats.org/officeDocument/2006/relationships/image" Target="media/image3.png"/><Relationship Id="rId32" Type="http://schemas.openxmlformats.org/officeDocument/2006/relationships/hyperlink" Target="https://es.wikipedia.org/wiki/1_de_diciembre" TargetMode="External"/><Relationship Id="rId53" Type="http://schemas.openxmlformats.org/officeDocument/2006/relationships/hyperlink" Target="https://es.wikipedia.org/wiki/Secretar%C3%ADa_de_Hacienda_y_Cr%C3%A9dito_P%C3%BAblico_(M%C3%A9xico)" TargetMode="External"/><Relationship Id="rId74" Type="http://schemas.openxmlformats.org/officeDocument/2006/relationships/image" Target="media/image14.png"/><Relationship Id="rId128" Type="http://schemas.openxmlformats.org/officeDocument/2006/relationships/hyperlink" Target="https://es.wikipedia.org/wiki/2016" TargetMode="External"/><Relationship Id="rId149" Type="http://schemas.openxmlformats.org/officeDocument/2006/relationships/hyperlink" Target="https://es.wikipedia.org/wiki/3_de_enero" TargetMode="External"/><Relationship Id="rId314" Type="http://schemas.openxmlformats.org/officeDocument/2006/relationships/hyperlink" Target="http://jaliscoenchiquito.jalisco.gob.mx/pmdelamadrid.html" TargetMode="External"/><Relationship Id="rId5" Type="http://schemas.openxmlformats.org/officeDocument/2006/relationships/webSettings" Target="webSettings.xml"/><Relationship Id="rId95" Type="http://schemas.openxmlformats.org/officeDocument/2006/relationships/hyperlink" Target="https://es.wikipedia.org/wiki/Secretar%C3%ADa_de_Agricultura,_Ganader%C3%ADa,_Desarrollo_Rural,_Pesca_y_Alimentaci%C3%B3n_(M%C3%A9xico)" TargetMode="External"/><Relationship Id="rId160" Type="http://schemas.openxmlformats.org/officeDocument/2006/relationships/image" Target="media/image26.png"/><Relationship Id="rId181" Type="http://schemas.openxmlformats.org/officeDocument/2006/relationships/hyperlink" Target="https://es.wikipedia.org/wiki/2015" TargetMode="External"/><Relationship Id="rId216" Type="http://schemas.openxmlformats.org/officeDocument/2006/relationships/hyperlink" Target="https://es.wikipedia.org/wiki/4_de_diciembre" TargetMode="External"/><Relationship Id="rId237" Type="http://schemas.openxmlformats.org/officeDocument/2006/relationships/hyperlink" Target="http://jaliscoenchiquito.jalisco.gob.mx/ppnegrete.html" TargetMode="External"/><Relationship Id="rId258" Type="http://schemas.openxmlformats.org/officeDocument/2006/relationships/hyperlink" Target="http://jaliscoenchiquito.jalisco.gob.mx/palopezs.html" TargetMode="External"/><Relationship Id="rId279" Type="http://schemas.openxmlformats.org/officeDocument/2006/relationships/hyperlink" Target="http://jaliscoenchiquito.jalisco.gob.mx/pbjuarez.html" TargetMode="External"/><Relationship Id="rId22" Type="http://schemas.openxmlformats.org/officeDocument/2006/relationships/image" Target="media/image7.png"/><Relationship Id="rId43" Type="http://schemas.openxmlformats.org/officeDocument/2006/relationships/hyperlink" Target="https://es.wikipedia.org/wiki/Anexo:Gabinete_de_Enrique_Pe%C3%B1a_Nieto" TargetMode="External"/><Relationship Id="rId64" Type="http://schemas.openxmlformats.org/officeDocument/2006/relationships/hyperlink" Target="https://es.wikipedia.org/wiki/27_de_agosto" TargetMode="External"/><Relationship Id="rId118" Type="http://schemas.openxmlformats.org/officeDocument/2006/relationships/hyperlink" Target="https://es.wikipedia.org/wiki/1_de_diciembre" TargetMode="External"/><Relationship Id="rId139" Type="http://schemas.openxmlformats.org/officeDocument/2006/relationships/hyperlink" Target="https://es.wikipedia.org/wiki/Jorge_Carlos_Ram%C3%ADrez_Mar%C3%ADn" TargetMode="External"/><Relationship Id="rId290" Type="http://schemas.openxmlformats.org/officeDocument/2006/relationships/hyperlink" Target="http://jaliscoenchiquito.jalisco.gob.mx/ppdiaz.html" TargetMode="External"/><Relationship Id="rId304" Type="http://schemas.openxmlformats.org/officeDocument/2006/relationships/hyperlink" Target="http://jaliscoenchiquito.jalisco.gob.mx/pportizr.html" TargetMode="External"/><Relationship Id="rId85" Type="http://schemas.openxmlformats.org/officeDocument/2006/relationships/hyperlink" Target="https://es.wikipedia.org/wiki/1_de_diciembre" TargetMode="External"/><Relationship Id="rId150" Type="http://schemas.openxmlformats.org/officeDocument/2006/relationships/hyperlink" Target="https://es.wikipedia.org/wiki/2013" TargetMode="External"/><Relationship Id="rId171" Type="http://schemas.openxmlformats.org/officeDocument/2006/relationships/hyperlink" Target="https://commons.wikimedia.org/wiki/File:PGR_logo_2012.svg" TargetMode="External"/><Relationship Id="rId192" Type="http://schemas.openxmlformats.org/officeDocument/2006/relationships/hyperlink" Target="https://es.wikipedia.org/wiki/Oficina_de_la_Presidencia_de_la_Rep%C3%BAblica_(M%C3%A9xico)" TargetMode="External"/><Relationship Id="rId206" Type="http://schemas.openxmlformats.org/officeDocument/2006/relationships/hyperlink" Target="https://es.wikipedia.org/wiki/2012" TargetMode="External"/><Relationship Id="rId227" Type="http://schemas.openxmlformats.org/officeDocument/2006/relationships/hyperlink" Target="https://es.wikipedia.org/wiki/Jos%C3%A9_Reyes_Baeza_Terrazas" TargetMode="External"/><Relationship Id="rId248" Type="http://schemas.openxmlformats.org/officeDocument/2006/relationships/hyperlink" Target="http://jaliscoenchiquito.jalisco.gob.mx/pjjustoc.html" TargetMode="External"/><Relationship Id="rId269" Type="http://schemas.openxmlformats.org/officeDocument/2006/relationships/hyperlink" Target="http://jaliscoenchiquito.jalisco.gob.mx/pmarista.html" TargetMode="External"/><Relationship Id="rId12" Type="http://schemas.openxmlformats.org/officeDocument/2006/relationships/image" Target="media/image4.png"/><Relationship Id="rId33" Type="http://schemas.openxmlformats.org/officeDocument/2006/relationships/hyperlink" Target="https://es.wikipedia.org/wiki/2012" TargetMode="External"/><Relationship Id="rId108" Type="http://schemas.openxmlformats.org/officeDocument/2006/relationships/hyperlink" Target="https://es.wikipedia.org/wiki/Secretar%C3%ADa_de_la_Funci%C3%B3n_P%C3%BAblica_(M%C3%A9xico)" TargetMode="External"/><Relationship Id="rId129" Type="http://schemas.openxmlformats.org/officeDocument/2006/relationships/hyperlink" Target="https://commons.wikimedia.org/wiki/File:STPS_logo_2012.svg" TargetMode="External"/><Relationship Id="rId280" Type="http://schemas.openxmlformats.org/officeDocument/2006/relationships/hyperlink" Target="http://jaliscoenchiquito.jalisco.gob.mx/pbjuarez.html" TargetMode="External"/><Relationship Id="rId315" Type="http://schemas.openxmlformats.org/officeDocument/2006/relationships/hyperlink" Target="http://jaliscoenchiquito.jalisco.gob.mx/pcsalinas.html" TargetMode="External"/><Relationship Id="rId54" Type="http://schemas.openxmlformats.org/officeDocument/2006/relationships/hyperlink" Target="https://es.wikipedia.org/wiki/Luis_Videgaray_Caso" TargetMode="External"/><Relationship Id="rId75" Type="http://schemas.openxmlformats.org/officeDocument/2006/relationships/hyperlink" Target="https://es.wikipedia.org/wiki/1_de_diciembre" TargetMode="External"/><Relationship Id="rId96" Type="http://schemas.openxmlformats.org/officeDocument/2006/relationships/hyperlink" Target="https://es.wikipedia.org/wiki/Enrique_Mart%C3%ADnez_y_Mart%C3%ADnez" TargetMode="External"/><Relationship Id="rId140" Type="http://schemas.openxmlformats.org/officeDocument/2006/relationships/hyperlink" Target="https://es.wikipedia.org/wiki/1_de_diciembre" TargetMode="External"/><Relationship Id="rId161" Type="http://schemas.openxmlformats.org/officeDocument/2006/relationships/hyperlink" Target="https://es.wikipedia.org/wiki/Secretar%C3%ADa_de_Cultura_(M%C3%A9xico)" TargetMode="External"/><Relationship Id="rId182" Type="http://schemas.openxmlformats.org/officeDocument/2006/relationships/hyperlink" Target="https://es.wikipedia.org/wiki/Comisi%C3%B3n_Nacional_de_Seguridad" TargetMode="External"/><Relationship Id="rId217" Type="http://schemas.openxmlformats.org/officeDocument/2006/relationships/hyperlink" Target="https://es.wikipedia.org/wiki/2012" TargetMode="External"/><Relationship Id="rId6" Type="http://schemas.openxmlformats.org/officeDocument/2006/relationships/footnotes" Target="footnotes.xml"/><Relationship Id="rId238" Type="http://schemas.openxmlformats.org/officeDocument/2006/relationships/hyperlink" Target="http://jaliscoenchiquito.jalisco.gob.mx/pgevictoria.html" TargetMode="External"/><Relationship Id="rId259" Type="http://schemas.openxmlformats.org/officeDocument/2006/relationships/hyperlink" Target="http://jaliscoenchiquito.jalisco.gob.mx/pvcanalizo.html" TargetMode="External"/><Relationship Id="rId23" Type="http://schemas.openxmlformats.org/officeDocument/2006/relationships/hyperlink" Target="https://es.wikipedia.org/wiki/Secretar%C3%ADa_de_Relaciones_Exteriores_(M%C3%A9xico)" TargetMode="External"/><Relationship Id="rId119" Type="http://schemas.openxmlformats.org/officeDocument/2006/relationships/hyperlink" Target="https://es.wikipedia.org/wiki/2012" TargetMode="External"/><Relationship Id="rId270" Type="http://schemas.openxmlformats.org/officeDocument/2006/relationships/hyperlink" Target="http://jaliscoenchiquito.jalisco.gob.mx/pjbautista.html" TargetMode="External"/><Relationship Id="rId291" Type="http://schemas.openxmlformats.org/officeDocument/2006/relationships/hyperlink" Target="http://jaliscoenchiquito.jalisco.gob.mx/pfleon.html" TargetMode="External"/><Relationship Id="rId305" Type="http://schemas.openxmlformats.org/officeDocument/2006/relationships/hyperlink" Target="http://jaliscoenchiquito.jalisco.gob.mx/parodriguez.html" TargetMode="External"/><Relationship Id="rId44" Type="http://schemas.openxmlformats.org/officeDocument/2006/relationships/hyperlink" Target="https://es.wikipedia.org/wiki/Anexo:Gabinete_de_Enrique_Pe%C3%B1a_Nieto" TargetMode="External"/><Relationship Id="rId65" Type="http://schemas.openxmlformats.org/officeDocument/2006/relationships/hyperlink" Target="https://es.wikipedia.org/wiki/2015" TargetMode="External"/><Relationship Id="rId86" Type="http://schemas.openxmlformats.org/officeDocument/2006/relationships/hyperlink" Target="https://es.wikipedia.org/wiki/2012" TargetMode="External"/><Relationship Id="rId130" Type="http://schemas.openxmlformats.org/officeDocument/2006/relationships/image" Target="media/image22.png"/><Relationship Id="rId151" Type="http://schemas.openxmlformats.org/officeDocument/2006/relationships/hyperlink" Target="https://es.wikipedia.org/wiki/Rosario_Robles" TargetMode="External"/><Relationship Id="rId172" Type="http://schemas.openxmlformats.org/officeDocument/2006/relationships/image" Target="media/image28.png"/><Relationship Id="rId193" Type="http://schemas.openxmlformats.org/officeDocument/2006/relationships/hyperlink" Target="https://es.wikipedia.org/w/index.php?title=Francisco_Guzm%C3%A1n_Ortiz&amp;action=edit&amp;redlink=1" TargetMode="External"/><Relationship Id="rId207" Type="http://schemas.openxmlformats.org/officeDocument/2006/relationships/hyperlink" Target="https://es.wikipedia.org/wiki/4_de_febrero" TargetMode="External"/><Relationship Id="rId228" Type="http://schemas.openxmlformats.org/officeDocument/2006/relationships/hyperlink" Target="https://commons.wikimedia.org/wiki/File:IMSS.jpg" TargetMode="External"/><Relationship Id="rId249" Type="http://schemas.openxmlformats.org/officeDocument/2006/relationships/hyperlink" Target="http://jaliscoenchiquito.jalisco.gob.mx/pabustamante.html" TargetMode="External"/><Relationship Id="rId13" Type="http://schemas.openxmlformats.org/officeDocument/2006/relationships/hyperlink" Target="https://commons.wikimedia.org/wiki/File:SEGOB_logo_2012.svg" TargetMode="External"/><Relationship Id="rId109" Type="http://schemas.openxmlformats.org/officeDocument/2006/relationships/hyperlink" Target="https://es.wikipedia.org/wiki/Anexo:Gabinete_de_Enrique_Pe%C3%B1a_Nieto" TargetMode="External"/><Relationship Id="rId260" Type="http://schemas.openxmlformats.org/officeDocument/2006/relationships/hyperlink" Target="http://jaliscoenchiquito.jalisco.gob.mx/pjherrera.html" TargetMode="External"/><Relationship Id="rId281" Type="http://schemas.openxmlformats.org/officeDocument/2006/relationships/hyperlink" Target="http://jaliscoenchiquito.jalisco.gob.mx/pfzuloaga.html" TargetMode="External"/><Relationship Id="rId316" Type="http://schemas.openxmlformats.org/officeDocument/2006/relationships/hyperlink" Target="http://jaliscoenchiquito.jalisco.gob.mx/pezedillo.html" TargetMode="External"/><Relationship Id="rId34" Type="http://schemas.openxmlformats.org/officeDocument/2006/relationships/hyperlink" Target="https://commons.wikimedia.org/wiki/File:SEMAR_logo_2012.svg" TargetMode="External"/><Relationship Id="rId55" Type="http://schemas.openxmlformats.org/officeDocument/2006/relationships/hyperlink" Target="https://es.wikipedia.org/wiki/1_de_diciembre" TargetMode="External"/><Relationship Id="rId76" Type="http://schemas.openxmlformats.org/officeDocument/2006/relationships/hyperlink" Target="https://es.wikipedia.org/wiki/2012" TargetMode="External"/><Relationship Id="rId97" Type="http://schemas.openxmlformats.org/officeDocument/2006/relationships/hyperlink" Target="https://es.wikipedia.org/wiki/1_de_diciembre" TargetMode="External"/><Relationship Id="rId120" Type="http://schemas.openxmlformats.org/officeDocument/2006/relationships/hyperlink" Target="https://es.wikipedia.org/wiki/Aurelio_Nu%C3%B1o_Mayer" TargetMode="External"/><Relationship Id="rId141" Type="http://schemas.openxmlformats.org/officeDocument/2006/relationships/hyperlink" Target="https://es.wikipedia.org/wiki/2012" TargetMode="External"/><Relationship Id="rId7" Type="http://schemas.openxmlformats.org/officeDocument/2006/relationships/endnotes" Target="endnotes.xml"/><Relationship Id="rId162" Type="http://schemas.openxmlformats.org/officeDocument/2006/relationships/hyperlink" Target="https://es.wikipedia.org/wiki/Rafael_Tovar_y_de_Teresa" TargetMode="External"/><Relationship Id="rId183" Type="http://schemas.openxmlformats.org/officeDocument/2006/relationships/hyperlink" Target="https://es.wikipedia.org/wiki/Manuel_Mondrag%C3%B3n_y_Kalb" TargetMode="External"/><Relationship Id="rId218" Type="http://schemas.openxmlformats.org/officeDocument/2006/relationships/hyperlink" Target="https://es.wikipedia.org/wiki/9_de_abril" TargetMode="External"/><Relationship Id="rId239" Type="http://schemas.openxmlformats.org/officeDocument/2006/relationships/hyperlink" Target="http://jaliscoenchiquito.jalisco.gob.mx/pvguerrero.html" TargetMode="External"/><Relationship Id="rId250" Type="http://schemas.openxmlformats.org/officeDocument/2006/relationships/hyperlink" Target="http://jaliscoenchiquito.jalisco.gob.mx/palopezs.html" TargetMode="External"/><Relationship Id="rId271" Type="http://schemas.openxmlformats.org/officeDocument/2006/relationships/hyperlink" Target="http://jaliscoenchiquito.jalisco.gob.mx/pmlombardi.html" TargetMode="External"/><Relationship Id="rId292" Type="http://schemas.openxmlformats.org/officeDocument/2006/relationships/hyperlink" Target="http://jaliscoenchiquito.jalisco.gob.mx/pfimadero.html" TargetMode="External"/><Relationship Id="rId306" Type="http://schemas.openxmlformats.org/officeDocument/2006/relationships/hyperlink" Target="http://jaliscoenchiquito.jalisco.gob.mx/plcardenas.html" TargetMode="External"/><Relationship Id="rId24" Type="http://schemas.openxmlformats.org/officeDocument/2006/relationships/hyperlink" Target="https://es.wikipedia.org/wiki/Jos%C3%A9_Antonio_Meade_Kuribre%C3%B1a" TargetMode="External"/><Relationship Id="rId45" Type="http://schemas.openxmlformats.org/officeDocument/2006/relationships/hyperlink" Target="https://es.wikipedia.org/wiki/Manuel_Mondrag%C3%B3n_y_Kalb" TargetMode="External"/><Relationship Id="rId66" Type="http://schemas.openxmlformats.org/officeDocument/2006/relationships/hyperlink" Target="https://es.wikipedia.org/wiki/27_de_agosto" TargetMode="External"/><Relationship Id="rId87" Type="http://schemas.openxmlformats.org/officeDocument/2006/relationships/hyperlink" Target="https://commons.wikimedia.org/wiki/File:SE_logo_2012.svg" TargetMode="External"/><Relationship Id="rId110" Type="http://schemas.openxmlformats.org/officeDocument/2006/relationships/hyperlink" Target="https://es.wikipedia.org/wiki/Juli%C3%A1n_Alfonso_Olivas_Ugalde" TargetMode="External"/><Relationship Id="rId131" Type="http://schemas.openxmlformats.org/officeDocument/2006/relationships/hyperlink" Target="https://es.wikipedia.org/wiki/Secretar%C3%ADa_del_Trabajo_y_Previsi%C3%B3n_Social_(M%C3%A9xico)" TargetMode="External"/><Relationship Id="rId152" Type="http://schemas.openxmlformats.org/officeDocument/2006/relationships/hyperlink" Target="https://commons.wikimedia.org/wiki/File:SECTUR_logo_2012.svg" TargetMode="External"/><Relationship Id="rId173" Type="http://schemas.openxmlformats.org/officeDocument/2006/relationships/hyperlink" Target="https://es.wikipedia.org/wiki/Procuradur%C3%ADa_General_de_la_Rep%C3%BAblica_(M%C3%A9xico)" TargetMode="External"/><Relationship Id="rId194" Type="http://schemas.openxmlformats.org/officeDocument/2006/relationships/hyperlink" Target="https://es.wikipedia.org/wiki/27_de_agosto" TargetMode="External"/><Relationship Id="rId208" Type="http://schemas.openxmlformats.org/officeDocument/2006/relationships/hyperlink" Target="https://es.wikipedia.org/wiki/2014" TargetMode="External"/><Relationship Id="rId229" Type="http://schemas.openxmlformats.org/officeDocument/2006/relationships/image" Target="media/image32.jpeg"/><Relationship Id="rId19" Type="http://schemas.openxmlformats.org/officeDocument/2006/relationships/hyperlink" Target="https://es.wikipedia.org/wiki/1_de_diciembre" TargetMode="External"/><Relationship Id="rId224" Type="http://schemas.openxmlformats.org/officeDocument/2006/relationships/image" Target="media/image31.jpeg"/><Relationship Id="rId240" Type="http://schemas.openxmlformats.org/officeDocument/2006/relationships/hyperlink" Target="http://jaliscoenchiquito.jalisco.gob.mx/pjbocanegra.html" TargetMode="External"/><Relationship Id="rId245" Type="http://schemas.openxmlformats.org/officeDocument/2006/relationships/hyperlink" Target="http://jaliscoenchiquito.jalisco.gob.mx/pvgomezf.html" TargetMode="External"/><Relationship Id="rId261" Type="http://schemas.openxmlformats.org/officeDocument/2006/relationships/hyperlink" Target="http://jaliscoenchiquito.jalisco.gob.mx/pmparedes.html" TargetMode="External"/><Relationship Id="rId266" Type="http://schemas.openxmlformats.org/officeDocument/2006/relationships/hyperlink" Target="http://jaliscoenchiquito.jalisco.gob.mx/ppanaya.html" TargetMode="External"/><Relationship Id="rId287" Type="http://schemas.openxmlformats.org/officeDocument/2006/relationships/hyperlink" Target="http://jaliscoenchiquito.jalisco.gob.mx/pjmendez.html" TargetMode="External"/><Relationship Id="rId14" Type="http://schemas.openxmlformats.org/officeDocument/2006/relationships/image" Target="media/image5.png"/><Relationship Id="rId30" Type="http://schemas.openxmlformats.org/officeDocument/2006/relationships/hyperlink" Target="https://es.wikipedia.org/wiki/Secretar%C3%ADa_de_la_Defensa_Nacional_(M%C3%A9xico)" TargetMode="External"/><Relationship Id="rId35" Type="http://schemas.openxmlformats.org/officeDocument/2006/relationships/image" Target="media/image9.png"/><Relationship Id="rId56" Type="http://schemas.openxmlformats.org/officeDocument/2006/relationships/hyperlink" Target="https://es.wikipedia.org/wiki/2012" TargetMode="External"/><Relationship Id="rId77" Type="http://schemas.openxmlformats.org/officeDocument/2006/relationships/hyperlink" Target="https://es.wikipedia.org/wiki/27_de_agosto" TargetMode="External"/><Relationship Id="rId100" Type="http://schemas.openxmlformats.org/officeDocument/2006/relationships/hyperlink" Target="https://commons.wikimedia.org/wiki/File:SCT_logo_2012.svg" TargetMode="External"/><Relationship Id="rId105" Type="http://schemas.openxmlformats.org/officeDocument/2006/relationships/hyperlink" Target="https://es.wikipedia.org/wiki/2012" TargetMode="External"/><Relationship Id="rId126" Type="http://schemas.openxmlformats.org/officeDocument/2006/relationships/hyperlink" Target="https://es.wikipedia.org/wiki/Jos%C3%A9_Narro_Robles" TargetMode="External"/><Relationship Id="rId147" Type="http://schemas.openxmlformats.org/officeDocument/2006/relationships/hyperlink" Target="https://es.wikipedia.org/wiki/Anexo:Gabinete_de_Enrique_Pe%C3%B1a_Nieto" TargetMode="External"/><Relationship Id="rId168" Type="http://schemas.openxmlformats.org/officeDocument/2006/relationships/hyperlink" Target="https://es.wikipedia.org/wiki/Humberto_Castillejos_Cervantes" TargetMode="External"/><Relationship Id="rId282" Type="http://schemas.openxmlformats.org/officeDocument/2006/relationships/hyperlink" Target="http://jaliscoenchiquito.jalisco.gob.mx/pmrobles.html" TargetMode="External"/><Relationship Id="rId312" Type="http://schemas.openxmlformats.org/officeDocument/2006/relationships/hyperlink" Target="http://jaliscoenchiquito.jalisco.gob.mx/plecheverriaa.html" TargetMode="External"/><Relationship Id="rId317" Type="http://schemas.openxmlformats.org/officeDocument/2006/relationships/hyperlink" Target="http://jaliscoenchiquito.jalisco.gob.mx/pvfox.html" TargetMode="External"/><Relationship Id="rId8" Type="http://schemas.openxmlformats.org/officeDocument/2006/relationships/image" Target="media/image1.png"/><Relationship Id="rId51" Type="http://schemas.openxmlformats.org/officeDocument/2006/relationships/hyperlink" Target="https://commons.wikimedia.org/wiki/File:SHCP_logo_2012.svg" TargetMode="External"/><Relationship Id="rId72" Type="http://schemas.openxmlformats.org/officeDocument/2006/relationships/hyperlink" Target="https://es.wikipedia.org/wiki/Rafael_Pacchiano_Alam%C3%A1n" TargetMode="External"/><Relationship Id="rId93" Type="http://schemas.openxmlformats.org/officeDocument/2006/relationships/hyperlink" Target="https://commons.wikimedia.org/wiki/File:SAGARPA_logo_2012.svg" TargetMode="External"/><Relationship Id="rId98" Type="http://schemas.openxmlformats.org/officeDocument/2006/relationships/hyperlink" Target="https://es.wikipedia.org/wiki/2012" TargetMode="External"/><Relationship Id="rId121" Type="http://schemas.openxmlformats.org/officeDocument/2006/relationships/hyperlink" Target="https://es.wikipedia.org/wiki/27_de_agosto" TargetMode="External"/><Relationship Id="rId142" Type="http://schemas.openxmlformats.org/officeDocument/2006/relationships/hyperlink" Target="https://es.wikipedia.org/wiki/2_de_enero" TargetMode="External"/><Relationship Id="rId163" Type="http://schemas.openxmlformats.org/officeDocument/2006/relationships/hyperlink" Target="https://es.wikipedia.org/wiki/21_de_diciembre" TargetMode="External"/><Relationship Id="rId184" Type="http://schemas.openxmlformats.org/officeDocument/2006/relationships/hyperlink" Target="https://es.wikipedia.org/wiki/25_de_febrero" TargetMode="External"/><Relationship Id="rId189" Type="http://schemas.openxmlformats.org/officeDocument/2006/relationships/hyperlink" Target="https://es.wikipedia.org/wiki/25_de_marzo" TargetMode="External"/><Relationship Id="rId219" Type="http://schemas.openxmlformats.org/officeDocument/2006/relationships/hyperlink" Target="https://es.wikipedia.org/wiki/2015" TargetMode="External"/><Relationship Id="rId3" Type="http://schemas.openxmlformats.org/officeDocument/2006/relationships/styles" Target="styles.xml"/><Relationship Id="rId214" Type="http://schemas.openxmlformats.org/officeDocument/2006/relationships/hyperlink" Target="https://es.wikipedia.org/wiki/Comisi%C3%B3n_Nacional_del_Agua_(M%C3%A9xico)" TargetMode="External"/><Relationship Id="rId230" Type="http://schemas.openxmlformats.org/officeDocument/2006/relationships/hyperlink" Target="https://es.wikipedia.org/wiki/Instituto_Mexicano_del_Seguro_Social" TargetMode="External"/><Relationship Id="rId235" Type="http://schemas.openxmlformats.org/officeDocument/2006/relationships/hyperlink" Target="https://es.wikipedia.org/wiki/2015" TargetMode="External"/><Relationship Id="rId251" Type="http://schemas.openxmlformats.org/officeDocument/2006/relationships/hyperlink" Target="http://jaliscoenchiquito.jalisco.gob.mx/pnbravo.html" TargetMode="External"/><Relationship Id="rId256" Type="http://schemas.openxmlformats.org/officeDocument/2006/relationships/hyperlink" Target="http://jaliscoenchiquito.jalisco.gob.mx/palopezs.html" TargetMode="External"/><Relationship Id="rId277" Type="http://schemas.openxmlformats.org/officeDocument/2006/relationships/hyperlink" Target="http://jaliscoenchiquito.jalisco.gob.mx/pbjuarez.html" TargetMode="External"/><Relationship Id="rId298" Type="http://schemas.openxmlformats.org/officeDocument/2006/relationships/hyperlink" Target="http://jaliscoenchiquito.jalisco.gob.mx/prgonzalezg.html" TargetMode="External"/><Relationship Id="rId25" Type="http://schemas.openxmlformats.org/officeDocument/2006/relationships/hyperlink" Target="https://es.wikipedia.org/wiki/1_de_diciembre" TargetMode="External"/><Relationship Id="rId46" Type="http://schemas.openxmlformats.org/officeDocument/2006/relationships/hyperlink" Target="https://es.wikipedia.org/wiki/Anexo:Gabinete_de_Enrique_Pe%C3%B1a_Nieto" TargetMode="External"/><Relationship Id="rId67" Type="http://schemas.openxmlformats.org/officeDocument/2006/relationships/hyperlink" Target="https://es.wikipedia.org/wiki/2015" TargetMode="External"/><Relationship Id="rId116" Type="http://schemas.openxmlformats.org/officeDocument/2006/relationships/hyperlink" Target="https://es.wikipedia.org/wiki/Secretar%C3%ADa_de_Educaci%C3%B3n_P%C3%BAblica_(M%C3%A9xico)" TargetMode="External"/><Relationship Id="rId137" Type="http://schemas.openxmlformats.org/officeDocument/2006/relationships/hyperlink" Target="https://es.wikipedia.org/wiki/Secretar%C3%ADa_de_la_Reforma_Agraria_(M%C3%A9xico)" TargetMode="External"/><Relationship Id="rId158" Type="http://schemas.openxmlformats.org/officeDocument/2006/relationships/hyperlink" Target="https://es.wikipedia.org/wiki/Enrique_de_la_Madrid_Cordero" TargetMode="External"/><Relationship Id="rId272" Type="http://schemas.openxmlformats.org/officeDocument/2006/relationships/hyperlink" Target="http://jaliscoenchiquito.jalisco.gob.mx/palopezs.html" TargetMode="External"/><Relationship Id="rId293" Type="http://schemas.openxmlformats.org/officeDocument/2006/relationships/hyperlink" Target="http://jaliscoenchiquito.jalisco.gob.mx/pplascurain.html" TargetMode="External"/><Relationship Id="rId302" Type="http://schemas.openxmlformats.org/officeDocument/2006/relationships/hyperlink" Target="http://jaliscoenchiquito.jalisco.gob.mx/ppcalles.html" TargetMode="External"/><Relationship Id="rId307" Type="http://schemas.openxmlformats.org/officeDocument/2006/relationships/hyperlink" Target="http://jaliscoenchiquito.jalisco.gob.mx/pmavialc.html" TargetMode="External"/><Relationship Id="rId20" Type="http://schemas.openxmlformats.org/officeDocument/2006/relationships/hyperlink" Target="https://es.wikipedia.org/wiki/2012" TargetMode="External"/><Relationship Id="rId41" Type="http://schemas.openxmlformats.org/officeDocument/2006/relationships/image" Target="media/image10.png"/><Relationship Id="rId62" Type="http://schemas.openxmlformats.org/officeDocument/2006/relationships/hyperlink" Target="https://es.wikipedia.org/wiki/1_de_diciembre" TargetMode="External"/><Relationship Id="rId83" Type="http://schemas.openxmlformats.org/officeDocument/2006/relationships/hyperlink" Target="https://es.wikipedia.org/wiki/Secretar%C3%ADa_de_Energ%C3%ADa_(M%C3%A9xico)" TargetMode="External"/><Relationship Id="rId88" Type="http://schemas.openxmlformats.org/officeDocument/2006/relationships/image" Target="media/image16.png"/><Relationship Id="rId111" Type="http://schemas.openxmlformats.org/officeDocument/2006/relationships/hyperlink" Target="https://es.wikipedia.org/wiki/Anexo:Gabinete_de_Enrique_Pe%C3%B1a_Nieto" TargetMode="External"/><Relationship Id="rId132" Type="http://schemas.openxmlformats.org/officeDocument/2006/relationships/hyperlink" Target="https://es.wikipedia.org/wiki/Alfonso_Navarrete_Prida" TargetMode="External"/><Relationship Id="rId153" Type="http://schemas.openxmlformats.org/officeDocument/2006/relationships/image" Target="media/image25.png"/><Relationship Id="rId174" Type="http://schemas.openxmlformats.org/officeDocument/2006/relationships/hyperlink" Target="https://es.wikipedia.org/wiki/Jes%C3%BAs_Murillo_Karam" TargetMode="External"/><Relationship Id="rId179" Type="http://schemas.openxmlformats.org/officeDocument/2006/relationships/hyperlink" Target="https://es.wikipedia.org/wiki/Arely_G%C3%B3mez_Gonz%C3%A1lez" TargetMode="External"/><Relationship Id="rId195" Type="http://schemas.openxmlformats.org/officeDocument/2006/relationships/hyperlink" Target="https://es.wikipedia.org/wiki/2015" TargetMode="External"/><Relationship Id="rId209" Type="http://schemas.openxmlformats.org/officeDocument/2006/relationships/hyperlink" Target="https://es.wikipedia.org/wiki/Enrique_Ochoa_Reza" TargetMode="External"/><Relationship Id="rId190" Type="http://schemas.openxmlformats.org/officeDocument/2006/relationships/hyperlink" Target="https://es.wikipedia.org/wiki/2014" TargetMode="External"/><Relationship Id="rId204" Type="http://schemas.openxmlformats.org/officeDocument/2006/relationships/hyperlink" Target="https://es.wikipedia.org/wiki/Francisco_Rojas_Guti%C3%A9rrez" TargetMode="External"/><Relationship Id="rId220" Type="http://schemas.openxmlformats.org/officeDocument/2006/relationships/hyperlink" Target="https://es.wikipedia.org/w/index.php?title=Roberto_Ram%C3%ADrez_de_la_Parra&amp;action=edit&amp;redlink=1" TargetMode="External"/><Relationship Id="rId225" Type="http://schemas.openxmlformats.org/officeDocument/2006/relationships/hyperlink" Target="https://es.wikipedia.org/wiki/Instituto_de_Seguridad_y_Servicios_Sociales_de_los_Trabajadores_del_Estado" TargetMode="External"/><Relationship Id="rId241" Type="http://schemas.openxmlformats.org/officeDocument/2006/relationships/hyperlink" Target="http://jaliscoenchiquito.jalisco.gob.mx/ppvelez.html" TargetMode="External"/><Relationship Id="rId246" Type="http://schemas.openxmlformats.org/officeDocument/2006/relationships/hyperlink" Target="http://jaliscoenchiquito.jalisco.gob.mx/palopezs.html" TargetMode="External"/><Relationship Id="rId267" Type="http://schemas.openxmlformats.org/officeDocument/2006/relationships/hyperlink" Target="http://jaliscoenchiquito.jalisco.gob.mx/pmpena.html" TargetMode="External"/><Relationship Id="rId288" Type="http://schemas.openxmlformats.org/officeDocument/2006/relationships/hyperlink" Target="http://jaliscoenchiquito.jalisco.gob.mx/ppdiaz.html" TargetMode="External"/><Relationship Id="rId15" Type="http://schemas.openxmlformats.org/officeDocument/2006/relationships/hyperlink" Target="https://es.wikipedia.org/wiki/Secretar%C3%ADa_de_Gobernaci%C3%B3n_(M%C3%A9xico)" TargetMode="External"/><Relationship Id="rId36" Type="http://schemas.openxmlformats.org/officeDocument/2006/relationships/hyperlink" Target="https://es.wikipedia.org/wiki/Secretar%C3%ADa_de_Marina_(M%C3%A9xico)" TargetMode="External"/><Relationship Id="rId57" Type="http://schemas.openxmlformats.org/officeDocument/2006/relationships/hyperlink" Target="https://commons.wikimedia.org/wiki/File:SEDESOL_logo_2012.svg" TargetMode="External"/><Relationship Id="rId106" Type="http://schemas.openxmlformats.org/officeDocument/2006/relationships/hyperlink" Target="https://commons.wikimedia.org/wiki/File:SFP_logo_2012.svg" TargetMode="External"/><Relationship Id="rId127" Type="http://schemas.openxmlformats.org/officeDocument/2006/relationships/hyperlink" Target="https://es.wikipedia.org/wiki/8_de_febrero" TargetMode="External"/><Relationship Id="rId262" Type="http://schemas.openxmlformats.org/officeDocument/2006/relationships/hyperlink" Target="http://jaliscoenchiquito.jalisco.gob.mx/pnbravo.html" TargetMode="External"/><Relationship Id="rId283" Type="http://schemas.openxmlformats.org/officeDocument/2006/relationships/hyperlink" Target="http://jaliscoenchiquito.jalisco.gob.mx/pmmiramon.html" TargetMode="External"/><Relationship Id="rId313" Type="http://schemas.openxmlformats.org/officeDocument/2006/relationships/hyperlink" Target="http://jaliscoenchiquito.jalisco.gob.mx/pjlopezp.html" TargetMode="External"/><Relationship Id="rId318" Type="http://schemas.openxmlformats.org/officeDocument/2006/relationships/hyperlink" Target="http://jaliscoenchiquito.jalisco.gob.mx/fCalderon.html" TargetMode="External"/><Relationship Id="rId10" Type="http://schemas.openxmlformats.org/officeDocument/2006/relationships/image" Target="media/image2.png"/><Relationship Id="rId31" Type="http://schemas.openxmlformats.org/officeDocument/2006/relationships/hyperlink" Target="https://es.wikipedia.org/wiki/Salvador_Cienfuegos_Zepeda" TargetMode="External"/><Relationship Id="rId52" Type="http://schemas.openxmlformats.org/officeDocument/2006/relationships/image" Target="media/image11.png"/><Relationship Id="rId73" Type="http://schemas.openxmlformats.org/officeDocument/2006/relationships/hyperlink" Target="https://commons.wikimedia.org/wiki/File:PVE_Party_(Mexico).svg" TargetMode="External"/><Relationship Id="rId78" Type="http://schemas.openxmlformats.org/officeDocument/2006/relationships/hyperlink" Target="https://es.wikipedia.org/wiki/2015" TargetMode="External"/><Relationship Id="rId94" Type="http://schemas.openxmlformats.org/officeDocument/2006/relationships/image" Target="media/image17.png"/><Relationship Id="rId99" Type="http://schemas.openxmlformats.org/officeDocument/2006/relationships/hyperlink" Target="https://es.wikipedia.org/wiki/Jos%C3%A9_Calzada_Rovirosa" TargetMode="External"/><Relationship Id="rId101" Type="http://schemas.openxmlformats.org/officeDocument/2006/relationships/image" Target="media/image18.png"/><Relationship Id="rId122" Type="http://schemas.openxmlformats.org/officeDocument/2006/relationships/hyperlink" Target="https://es.wikipedia.org/wiki/2015" TargetMode="External"/><Relationship Id="rId143" Type="http://schemas.openxmlformats.org/officeDocument/2006/relationships/hyperlink" Target="https://es.wikipedia.org/wiki/2013" TargetMode="External"/><Relationship Id="rId148" Type="http://schemas.openxmlformats.org/officeDocument/2006/relationships/hyperlink" Target="https://es.wikipedia.org/wiki/Jorge_Carlos_Ram%C3%ADrez_Mar%C3%ADn" TargetMode="External"/><Relationship Id="rId164" Type="http://schemas.openxmlformats.org/officeDocument/2006/relationships/hyperlink" Target="https://es.wikipedia.org/wiki/2015" TargetMode="External"/><Relationship Id="rId169" Type="http://schemas.openxmlformats.org/officeDocument/2006/relationships/hyperlink" Target="https://es.wikipedia.org/wiki/1_de_diciembre" TargetMode="External"/><Relationship Id="rId185" Type="http://schemas.openxmlformats.org/officeDocument/2006/relationships/hyperlink" Target="https://es.wikipedia.org/wiki/2013"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s://es.wikipedia.org/wiki/3_de_marzo" TargetMode="External"/><Relationship Id="rId210" Type="http://schemas.openxmlformats.org/officeDocument/2006/relationships/hyperlink" Target="https://es.wikipedia.org/wiki/5_de_febrero" TargetMode="External"/><Relationship Id="rId215" Type="http://schemas.openxmlformats.org/officeDocument/2006/relationships/hyperlink" Target="https://es.wikipedia.org/wiki/David_Korenfeld_Federman" TargetMode="External"/><Relationship Id="rId236" Type="http://schemas.openxmlformats.org/officeDocument/2006/relationships/hyperlink" Target="http://jaliscoenchiquito.jalisco.gob.mx/paiturbide.html" TargetMode="External"/><Relationship Id="rId257" Type="http://schemas.openxmlformats.org/officeDocument/2006/relationships/hyperlink" Target="http://jaliscoenchiquito.jalisco.gob.mx/pvcanalizo.html" TargetMode="External"/><Relationship Id="rId278" Type="http://schemas.openxmlformats.org/officeDocument/2006/relationships/hyperlink" Target="http://jaliscoenchiquito.jalisco.gob.mx/pbjuarez.html" TargetMode="External"/><Relationship Id="rId26" Type="http://schemas.openxmlformats.org/officeDocument/2006/relationships/hyperlink" Target="https://es.wikipedia.org/wiki/2012" TargetMode="External"/><Relationship Id="rId231" Type="http://schemas.openxmlformats.org/officeDocument/2006/relationships/hyperlink" Target="https://es.wikipedia.org/w/index.php?title=Mikel_Arriola&amp;action=edit&amp;redlink=1" TargetMode="External"/><Relationship Id="rId252" Type="http://schemas.openxmlformats.org/officeDocument/2006/relationships/hyperlink" Target="http://jaliscoenchiquito.jalisco.gob.mx/pabustamante.html" TargetMode="External"/><Relationship Id="rId273" Type="http://schemas.openxmlformats.org/officeDocument/2006/relationships/hyperlink" Target="http://jaliscoenchiquito.jalisco.gob.mx/pmcarrera.html" TargetMode="External"/><Relationship Id="rId294" Type="http://schemas.openxmlformats.org/officeDocument/2006/relationships/hyperlink" Target="http://jaliscoenchiquito.jalisco.gob.mx/pvhuerta.html" TargetMode="External"/><Relationship Id="rId308" Type="http://schemas.openxmlformats.org/officeDocument/2006/relationships/hyperlink" Target="http://jaliscoenchiquito.jalisco.gob.mx/pmaleman.html" TargetMode="External"/><Relationship Id="rId47" Type="http://schemas.openxmlformats.org/officeDocument/2006/relationships/hyperlink" Target="https://es.wikipedia.org/wiki/1_de_diciembre" TargetMode="External"/><Relationship Id="rId68" Type="http://schemas.openxmlformats.org/officeDocument/2006/relationships/hyperlink" Target="https://commons.wikimedia.org/wiki/File:SEMARNAT_logo_2012.svg" TargetMode="External"/><Relationship Id="rId89" Type="http://schemas.openxmlformats.org/officeDocument/2006/relationships/hyperlink" Target="https://es.wikipedia.org/wiki/Secretar%C3%ADa_de_Econom%C3%ADa_(M%C3%A9xico)" TargetMode="External"/><Relationship Id="rId112" Type="http://schemas.openxmlformats.org/officeDocument/2006/relationships/hyperlink" Target="https://es.wikipedia.org/wiki/1_de_diciembre" TargetMode="External"/><Relationship Id="rId133" Type="http://schemas.openxmlformats.org/officeDocument/2006/relationships/hyperlink" Target="https://es.wikipedia.org/wiki/1_de_diciembre" TargetMode="External"/><Relationship Id="rId154" Type="http://schemas.openxmlformats.org/officeDocument/2006/relationships/hyperlink" Target="https://es.wikipedia.org/wiki/Secretar%C3%ADa_de_Turismo_(M%C3%A9xico)" TargetMode="External"/><Relationship Id="rId175" Type="http://schemas.openxmlformats.org/officeDocument/2006/relationships/hyperlink" Target="https://es.wikipedia.org/wiki/4_de_diciembre" TargetMode="External"/><Relationship Id="rId196" Type="http://schemas.openxmlformats.org/officeDocument/2006/relationships/hyperlink" Target="https://es.wikipedia.org/wiki/Aurelio_Nu%C3%B1o_Mayer" TargetMode="External"/><Relationship Id="rId200" Type="http://schemas.openxmlformats.org/officeDocument/2006/relationships/hyperlink" Target="https://es.wikipedia.org/wiki/Jos%C3%A9_Antonio_Gonz%C3%A1lez_Anaya" TargetMode="External"/><Relationship Id="rId16" Type="http://schemas.openxmlformats.org/officeDocument/2006/relationships/hyperlink" Target="https://es.wikipedia.org/wiki/Miguel_%C3%81ngel_Osorio_Chong" TargetMode="External"/><Relationship Id="rId221" Type="http://schemas.openxmlformats.org/officeDocument/2006/relationships/hyperlink" Target="https://es.wikipedia.org/wiki/9_de_abril" TargetMode="External"/><Relationship Id="rId242" Type="http://schemas.openxmlformats.org/officeDocument/2006/relationships/hyperlink" Target="http://jaliscoenchiquito.jalisco.gob.mx/pabustamante.html" TargetMode="External"/><Relationship Id="rId263" Type="http://schemas.openxmlformats.org/officeDocument/2006/relationships/hyperlink" Target="http://jaliscoenchiquito.jalisco.gob.mx/pmsalas.html" TargetMode="External"/><Relationship Id="rId284" Type="http://schemas.openxmlformats.org/officeDocument/2006/relationships/hyperlink" Target="http://jaliscoenchiquito.jalisco.gob.mx/pjnepomuceno.html" TargetMode="External"/><Relationship Id="rId319" Type="http://schemas.openxmlformats.org/officeDocument/2006/relationships/fontTable" Target="fontTable.xml"/><Relationship Id="rId37" Type="http://schemas.openxmlformats.org/officeDocument/2006/relationships/hyperlink" Target="https://es.wikipedia.org/wiki/Vidal_Francisco_Sober%C3%B3n_Sanz" TargetMode="External"/><Relationship Id="rId58" Type="http://schemas.openxmlformats.org/officeDocument/2006/relationships/image" Target="media/image12.png"/><Relationship Id="rId79" Type="http://schemas.openxmlformats.org/officeDocument/2006/relationships/hyperlink" Target="https://es.wikipedia.org/wiki/27_de_agosto" TargetMode="External"/><Relationship Id="rId102" Type="http://schemas.openxmlformats.org/officeDocument/2006/relationships/hyperlink" Target="https://es.wikipedia.org/wiki/Secretar%C3%ADa_de_Comunicaciones_y_Transportes_(M%C3%A9xico)" TargetMode="External"/><Relationship Id="rId123" Type="http://schemas.openxmlformats.org/officeDocument/2006/relationships/hyperlink" Target="https://commons.wikimedia.org/wiki/File:SSA_logo_2012.svg" TargetMode="External"/><Relationship Id="rId144" Type="http://schemas.openxmlformats.org/officeDocument/2006/relationships/hyperlink" Target="https://commons.wikimedia.org/wiki/File:SEDATU_logo_2013.svg" TargetMode="External"/><Relationship Id="rId90" Type="http://schemas.openxmlformats.org/officeDocument/2006/relationships/hyperlink" Target="https://es.wikipedia.org/wiki/Ildefonso_Guajardo_Villarreal" TargetMode="External"/><Relationship Id="rId165" Type="http://schemas.openxmlformats.org/officeDocument/2006/relationships/hyperlink" Target="https://commons.wikimedia.org/wiki/File:CJEF_logo_2012.svg" TargetMode="External"/><Relationship Id="rId186" Type="http://schemas.openxmlformats.org/officeDocument/2006/relationships/hyperlink" Target="https://es.wikipedia.org/wiki/17_de_marzo" TargetMode="External"/><Relationship Id="rId211" Type="http://schemas.openxmlformats.org/officeDocument/2006/relationships/hyperlink" Target="https://es.wikipedia.org/wiki/2014" TargetMode="External"/><Relationship Id="rId232" Type="http://schemas.openxmlformats.org/officeDocument/2006/relationships/hyperlink" Target="https://es.wikipedia.org/wiki/Comisi%C3%B3n_Nacional_de_Seguridad" TargetMode="External"/><Relationship Id="rId253" Type="http://schemas.openxmlformats.org/officeDocument/2006/relationships/hyperlink" Target="http://jaliscoenchiquito.jalisco.gob.mx/pjecheverria.html" TargetMode="External"/><Relationship Id="rId274" Type="http://schemas.openxmlformats.org/officeDocument/2006/relationships/hyperlink" Target="http://jaliscoenchiquito.jalisco.gob.mx/prdelavega.html" TargetMode="External"/><Relationship Id="rId295" Type="http://schemas.openxmlformats.org/officeDocument/2006/relationships/hyperlink" Target="http://jaliscoenchiquito.jalisco.gob.mx/pfcarvajal.html" TargetMode="External"/><Relationship Id="rId309" Type="http://schemas.openxmlformats.org/officeDocument/2006/relationships/hyperlink" Target="http://jaliscoenchiquito.jalisco.gob.mx/paruizc.html" TargetMode="External"/><Relationship Id="rId27" Type="http://schemas.openxmlformats.org/officeDocument/2006/relationships/hyperlink" Target="https://es.wikipedia.org/wiki/Claudia_Ruiz_Massieu_Salinas" TargetMode="External"/><Relationship Id="rId48" Type="http://schemas.openxmlformats.org/officeDocument/2006/relationships/hyperlink" Target="https://es.wikipedia.org/wiki/2012" TargetMode="External"/><Relationship Id="rId69" Type="http://schemas.openxmlformats.org/officeDocument/2006/relationships/image" Target="media/image13.png"/><Relationship Id="rId113" Type="http://schemas.openxmlformats.org/officeDocument/2006/relationships/hyperlink" Target="https://es.wikipedia.org/wiki/2012" TargetMode="External"/><Relationship Id="rId134" Type="http://schemas.openxmlformats.org/officeDocument/2006/relationships/hyperlink" Target="https://es.wikipedia.org/wiki/2012" TargetMode="External"/><Relationship Id="rId320" Type="http://schemas.openxmlformats.org/officeDocument/2006/relationships/theme" Target="theme/theme1.xml"/><Relationship Id="rId80" Type="http://schemas.openxmlformats.org/officeDocument/2006/relationships/hyperlink" Target="https://es.wikipedia.org/wiki/2015" TargetMode="External"/><Relationship Id="rId155" Type="http://schemas.openxmlformats.org/officeDocument/2006/relationships/hyperlink" Target="https://es.wikipedia.org/wiki/Claudia_Ruiz_Massieu_Salinas" TargetMode="External"/><Relationship Id="rId176" Type="http://schemas.openxmlformats.org/officeDocument/2006/relationships/hyperlink" Target="https://es.wikipedia.org/wiki/2012" TargetMode="External"/><Relationship Id="rId197" Type="http://schemas.openxmlformats.org/officeDocument/2006/relationships/hyperlink" Target="https://es.wikipedia.org/wiki/1_de_diciembre" TargetMode="External"/><Relationship Id="rId201" Type="http://schemas.openxmlformats.org/officeDocument/2006/relationships/hyperlink" Target="https://commons.wikimedia.org/wiki/File:LOGO_OFICIAL_DE_CFE.jpg" TargetMode="External"/><Relationship Id="rId222" Type="http://schemas.openxmlformats.org/officeDocument/2006/relationships/hyperlink" Target="https://es.wikipedia.org/wiki/2015" TargetMode="External"/><Relationship Id="rId243" Type="http://schemas.openxmlformats.org/officeDocument/2006/relationships/hyperlink" Target="http://jaliscoenchiquito.jalisco.gob.mx/pmmuzquiz.html" TargetMode="External"/><Relationship Id="rId264" Type="http://schemas.openxmlformats.org/officeDocument/2006/relationships/hyperlink" Target="http://jaliscoenchiquito.jalisco.gob.mx/pvgomezf.html" TargetMode="External"/><Relationship Id="rId285" Type="http://schemas.openxmlformats.org/officeDocument/2006/relationships/hyperlink" Target="http://jaliscoenchiquito.jalisco.gob.mx/pslerdo.html" TargetMode="External"/><Relationship Id="rId17" Type="http://schemas.openxmlformats.org/officeDocument/2006/relationships/hyperlink" Target="https://commons.wikimedia.org/wiki/File:PRI_Party_(Mexico).svg" TargetMode="External"/><Relationship Id="rId38" Type="http://schemas.openxmlformats.org/officeDocument/2006/relationships/hyperlink" Target="https://es.wikipedia.org/wiki/1_de_diciembre" TargetMode="External"/><Relationship Id="rId59" Type="http://schemas.openxmlformats.org/officeDocument/2006/relationships/hyperlink" Target="https://es.wikipedia.org/wiki/Secretar%C3%ADa_de_Desarrollo_Social_(M%C3%A9xico)" TargetMode="External"/><Relationship Id="rId103" Type="http://schemas.openxmlformats.org/officeDocument/2006/relationships/hyperlink" Target="https://es.wikipedia.org/wiki/Gerardo_Ruiz_Esparza" TargetMode="External"/><Relationship Id="rId124" Type="http://schemas.openxmlformats.org/officeDocument/2006/relationships/image" Target="media/image21.png"/><Relationship Id="rId310" Type="http://schemas.openxmlformats.org/officeDocument/2006/relationships/hyperlink" Target="http://jaliscoenchiquito.jalisco.gob.mx/palopezm.html" TargetMode="External"/><Relationship Id="rId70" Type="http://schemas.openxmlformats.org/officeDocument/2006/relationships/hyperlink" Target="https://es.wikipedia.org/wiki/Secretar%C3%ADa_de_Medio_Ambiente_y_Recursos_Naturales_(M%C3%A9xico)" TargetMode="External"/><Relationship Id="rId91" Type="http://schemas.openxmlformats.org/officeDocument/2006/relationships/hyperlink" Target="https://es.wikipedia.org/wiki/1_de_diciembre" TargetMode="External"/><Relationship Id="rId145" Type="http://schemas.openxmlformats.org/officeDocument/2006/relationships/image" Target="media/image24.png"/><Relationship Id="rId166" Type="http://schemas.openxmlformats.org/officeDocument/2006/relationships/image" Target="media/image27.png"/><Relationship Id="rId187" Type="http://schemas.openxmlformats.org/officeDocument/2006/relationships/hyperlink" Target="https://es.wikipedia.org/wiki/2014" TargetMode="External"/><Relationship Id="rId1" Type="http://schemas.openxmlformats.org/officeDocument/2006/relationships/customXml" Target="../customXml/item1.xml"/><Relationship Id="rId212" Type="http://schemas.openxmlformats.org/officeDocument/2006/relationships/hyperlink" Target="https://commons.wikimedia.org/wiki/File:CONAGUA-2013.png" TargetMode="External"/><Relationship Id="rId233" Type="http://schemas.openxmlformats.org/officeDocument/2006/relationships/hyperlink" Target="https://es.wikipedia.org/w/index.php?title=Renato_Sales_Heredia&amp;action=edit&amp;redlink=1" TargetMode="External"/><Relationship Id="rId254" Type="http://schemas.openxmlformats.org/officeDocument/2006/relationships/hyperlink" Target="http://jaliscoenchiquito.jalisco.gob.mx/palopezs.html" TargetMode="External"/><Relationship Id="rId28" Type="http://schemas.openxmlformats.org/officeDocument/2006/relationships/hyperlink" Target="https://commons.wikimedia.org/wiki/File:SEDENA_logo_2012.svg" TargetMode="External"/><Relationship Id="rId49" Type="http://schemas.openxmlformats.org/officeDocument/2006/relationships/hyperlink" Target="https://es.wikipedia.org/wiki/2_de_enero" TargetMode="External"/><Relationship Id="rId114" Type="http://schemas.openxmlformats.org/officeDocument/2006/relationships/hyperlink" Target="https://commons.wikimedia.org/wiki/File:SEP_logo_2012.svg" TargetMode="External"/><Relationship Id="rId275" Type="http://schemas.openxmlformats.org/officeDocument/2006/relationships/hyperlink" Target="http://jaliscoenchiquito.jalisco.gob.mx/pjalvarez.html" TargetMode="External"/><Relationship Id="rId296" Type="http://schemas.openxmlformats.org/officeDocument/2006/relationships/hyperlink" Target="http://jaliscoenchiquito.jalisco.gob.mx/pvcarranza.html" TargetMode="External"/><Relationship Id="rId300" Type="http://schemas.openxmlformats.org/officeDocument/2006/relationships/hyperlink" Target="http://jaliscoenchiquito.jalisco.gob.mx/pdelahuerta.html" TargetMode="External"/><Relationship Id="rId60" Type="http://schemas.openxmlformats.org/officeDocument/2006/relationships/hyperlink" Target="https://es.wikipedia.org/wiki/Rosario_Robles" TargetMode="External"/><Relationship Id="rId81" Type="http://schemas.openxmlformats.org/officeDocument/2006/relationships/hyperlink" Target="https://commons.wikimedia.org/wiki/File:SENER_logo_2012.svg" TargetMode="External"/><Relationship Id="rId135" Type="http://schemas.openxmlformats.org/officeDocument/2006/relationships/hyperlink" Target="https://commons.wikimedia.org/wiki/File:SRA_logo_2012.svg" TargetMode="External"/><Relationship Id="rId156" Type="http://schemas.openxmlformats.org/officeDocument/2006/relationships/hyperlink" Target="https://es.wikipedia.org/wiki/1_de_diciembre" TargetMode="External"/><Relationship Id="rId177" Type="http://schemas.openxmlformats.org/officeDocument/2006/relationships/hyperlink" Target="https://es.wikipedia.org/wiki/3_de_marzo" TargetMode="External"/><Relationship Id="rId198" Type="http://schemas.openxmlformats.org/officeDocument/2006/relationships/hyperlink" Target="https://es.wikipedia.org/wiki/2012" TargetMode="External"/><Relationship Id="rId202" Type="http://schemas.openxmlformats.org/officeDocument/2006/relationships/image" Target="media/image29.jpeg"/><Relationship Id="rId223" Type="http://schemas.openxmlformats.org/officeDocument/2006/relationships/hyperlink" Target="https://commons.wikimedia.org/wiki/File:ISSSTE.jpg" TargetMode="External"/><Relationship Id="rId244" Type="http://schemas.openxmlformats.org/officeDocument/2006/relationships/hyperlink" Target="http://jaliscoenchiquito.jalisco.gob.mx/pmgomez.html" TargetMode="External"/><Relationship Id="rId18" Type="http://schemas.openxmlformats.org/officeDocument/2006/relationships/image" Target="media/image6.png"/><Relationship Id="rId39" Type="http://schemas.openxmlformats.org/officeDocument/2006/relationships/hyperlink" Target="https://es.wikipedia.org/wiki/2012" TargetMode="External"/><Relationship Id="rId265" Type="http://schemas.openxmlformats.org/officeDocument/2006/relationships/hyperlink" Target="http://jaliscoenchiquito.jalisco.gob.mx/palopezs.html" TargetMode="External"/><Relationship Id="rId286" Type="http://schemas.openxmlformats.org/officeDocument/2006/relationships/hyperlink" Target="http://jaliscoenchiquito.jalisco.gob.mx/pjiglesias.html" TargetMode="External"/><Relationship Id="rId50" Type="http://schemas.openxmlformats.org/officeDocument/2006/relationships/hyperlink" Target="https://es.wikipedia.org/wiki/2013" TargetMode="External"/><Relationship Id="rId104" Type="http://schemas.openxmlformats.org/officeDocument/2006/relationships/hyperlink" Target="https://es.wikipedia.org/wiki/1_de_diciembre" TargetMode="External"/><Relationship Id="rId125" Type="http://schemas.openxmlformats.org/officeDocument/2006/relationships/hyperlink" Target="https://es.wikipedia.org/wiki/Secretar%C3%ADa_de_Salud_(M%C3%A9xico)" TargetMode="External"/><Relationship Id="rId146" Type="http://schemas.openxmlformats.org/officeDocument/2006/relationships/hyperlink" Target="https://es.wikipedia.org/wiki/Secretar%C3%ADa_de_Desarrollo_Agrario,_Territorial_y_Urbano" TargetMode="External"/><Relationship Id="rId167" Type="http://schemas.openxmlformats.org/officeDocument/2006/relationships/hyperlink" Target="https://es.wikipedia.org/wiki/Consejer%C3%ADa_Jur%C3%ADdica_del_Ejecutivo_Federal_(M%C3%A9xico)" TargetMode="External"/><Relationship Id="rId188" Type="http://schemas.openxmlformats.org/officeDocument/2006/relationships/hyperlink" Target="https://es.wikipedia.org/wiki/Monte_Alejandro_Rubido" TargetMode="External"/><Relationship Id="rId311" Type="http://schemas.openxmlformats.org/officeDocument/2006/relationships/hyperlink" Target="http://jaliscoenchiquito.jalisco.gob.mx/pgdiazo.html" TargetMode="External"/><Relationship Id="rId71" Type="http://schemas.openxmlformats.org/officeDocument/2006/relationships/hyperlink" Target="https://es.wikipedia.org/wiki/Juan_Jos%C3%A9_Guerra_Abud" TargetMode="External"/><Relationship Id="rId92" Type="http://schemas.openxmlformats.org/officeDocument/2006/relationships/hyperlink" Target="https://es.wikipedia.org/wiki/2012" TargetMode="External"/><Relationship Id="rId213" Type="http://schemas.openxmlformats.org/officeDocument/2006/relationships/image" Target="media/image30.png"/><Relationship Id="rId234" Type="http://schemas.openxmlformats.org/officeDocument/2006/relationships/hyperlink" Target="https://es.wikipedia.org/wiki/27_de_agosto"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http://jaliscoenchiquito.jalisco.gob.mx/pnbravo.html" TargetMode="External"/><Relationship Id="rId276" Type="http://schemas.openxmlformats.org/officeDocument/2006/relationships/hyperlink" Target="http://jaliscoenchiquito.jalisco.gob.mx/picomonfort.html" TargetMode="External"/><Relationship Id="rId297" Type="http://schemas.openxmlformats.org/officeDocument/2006/relationships/hyperlink" Target="http://jaliscoenchiquito.jalisco.gob.mx/pegutierrez.html" TargetMode="External"/><Relationship Id="rId40" Type="http://schemas.openxmlformats.org/officeDocument/2006/relationships/hyperlink" Target="https://commons.wikimedia.org/wiki/File:SSP_logo_2012.svg" TargetMode="External"/><Relationship Id="rId115" Type="http://schemas.openxmlformats.org/officeDocument/2006/relationships/image" Target="media/image20.png"/><Relationship Id="rId136" Type="http://schemas.openxmlformats.org/officeDocument/2006/relationships/image" Target="media/image23.png"/><Relationship Id="rId157" Type="http://schemas.openxmlformats.org/officeDocument/2006/relationships/hyperlink" Target="https://es.wikipedia.org/wiki/2012" TargetMode="External"/><Relationship Id="rId178" Type="http://schemas.openxmlformats.org/officeDocument/2006/relationships/hyperlink" Target="https://es.wikipedia.org/wiki/2015" TargetMode="External"/><Relationship Id="rId301" Type="http://schemas.openxmlformats.org/officeDocument/2006/relationships/hyperlink" Target="http://jaliscoenchiquito.jalisco.gob.mx/paobregon.html" TargetMode="External"/><Relationship Id="rId61" Type="http://schemas.openxmlformats.org/officeDocument/2006/relationships/hyperlink" Target="https://es.wikipedia.org/wiki/Jos%C3%A9_Antonio_Meade_Kuribre%C3%B1a" TargetMode="External"/><Relationship Id="rId82" Type="http://schemas.openxmlformats.org/officeDocument/2006/relationships/image" Target="media/image15.png"/><Relationship Id="rId199" Type="http://schemas.openxmlformats.org/officeDocument/2006/relationships/hyperlink" Target="https://es.wikipedia.org/wiki/Petr%C3%B3leos_Mexicanos" TargetMode="External"/><Relationship Id="rId203" Type="http://schemas.openxmlformats.org/officeDocument/2006/relationships/hyperlink" Target="https://es.wikipedia.org/wiki/Comisi%C3%B3n_Federal_de_Electricid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Agu04</b:Tag>
    <b:SourceType>Book</b:SourceType>
    <b:Guid>{9690409A-CE9A-4EC3-A873-E2DFFEAB39C0}</b:Guid>
    <b:Author>
      <b:Author>
        <b:NameList>
          <b:Person>
            <b:Last>Mancera</b:Last>
            <b:First>Agustín</b:First>
            <b:Middle>Cue</b:Middle>
          </b:Person>
        </b:NameList>
      </b:Author>
    </b:Author>
    <b:Title>Panorma de la Política Económica en México</b:Title>
    <b:Year>(1984-2004)</b:Year>
    <b:City>Metropolitana Azcapotzalco México</b:City>
    <b:Publisher>El Cotidiano, Vol.20</b:Publisher>
    <b:RefOrder>1</b:RefOrder>
  </b:Source>
  <b:Source>
    <b:Tag>Cel95</b:Tag>
    <b:SourceType>Book</b:SourceType>
    <b:Guid>{EC44F267-A06F-4DC7-9E54-B6093DAA9462}</b:Guid>
    <b:Author>
      <b:Author>
        <b:NameList>
          <b:Person>
            <b:Last>Garrido</b:Last>
            <b:First>Celso</b:First>
          </b:Person>
        </b:NameList>
      </b:Author>
    </b:Author>
    <b:Title>Política Monetaria y Desarrollo Económico en México </b:Title>
    <b:Year>1995</b:Year>
    <b:City>Metropolitana Azacapotzalco México</b:City>
    <b:Publisher>El Cotidiano, Vol.20</b:Publisher>
    <b:RefOrder>2</b:RefOrder>
  </b:Source>
  <b:Source>
    <b:Tag>San02</b:Tag>
    <b:SourceType>Book</b:SourceType>
    <b:Guid>{CB774665-4F39-457F-851F-5A9F973ED53F}</b:Guid>
    <b:Author>
      <b:Author>
        <b:NameList>
          <b:Person>
            <b:Last>J.</b:Last>
            <b:First>Santofimio</b:First>
          </b:Person>
        </b:NameList>
      </b:Author>
    </b:Author>
    <b:Title>Tratado de Derecho Admisnitrativo 2002</b:Title>
    <b:Year>2002</b:Year>
    <b:City>México </b:City>
    <b:Publisher>Editorial Fondo de la Cultura Económica </b:Publisher>
    <b:RefOrder>3</b:RefOrder>
  </b:Source>
  <b:Source>
    <b:Tag>Muñ97</b:Tag>
    <b:SourceType>Book</b:SourceType>
    <b:Guid>{6EA709BB-B682-4B9F-865A-980A10449E8D}</b:Guid>
    <b:Author>
      <b:Author>
        <b:NameList>
          <b:Person>
            <b:Last>Muñoz</b:Last>
            <b:First>P.</b:First>
          </b:Person>
        </b:NameList>
      </b:Author>
    </b:Author>
    <b:Title>Introducción a la Administración Pública México </b:Title>
    <b:Year>1997</b:Year>
    <b:City>México</b:City>
    <b:Publisher>Fondo de Cultura Económica</b:Publisher>
    <b:RefOrder>4</b:RefOrder>
  </b:Source>
  <b:Source>
    <b:Tag>DrD03</b:Tag>
    <b:SourceType>Book</b:SourceType>
    <b:Guid>{4FEF416F-363F-40D4-8B31-25D59030D655}</b:Guid>
    <b:Author>
      <b:Author>
        <b:NameList>
          <b:Person>
            <b:Last>Humberto</b:Last>
            <b:First>Dr.</b:First>
            <b:Middle>Delgadillo Gutiérrez Luis</b:Middle>
          </b:Person>
        </b:NameList>
      </b:Author>
    </b:Author>
    <b:Title>Elementos de Derechos Administrativos  2A. ed.</b:Title>
    <b:Year>2003</b:Year>
    <b:City>México </b:City>
    <b:Publisher>Limusa </b:Publisher>
    <b:RefOrder>5</b:RefOrder>
  </b:Source>
  <b:Source>
    <b:Tag>DrD031</b:Tag>
    <b:SourceType>Book</b:SourceType>
    <b:Guid>{75EF1AA4-32CE-40FC-BC6C-48B3F0D646A6}</b:Guid>
    <b:Author>
      <b:Author>
        <b:NameList>
          <b:Person>
            <b:Last>Rubén</b:Last>
            <b:First>Dr.</b:First>
            <b:Middle>Delgado Maya</b:Middle>
          </b:Person>
        </b:NameList>
      </b:Author>
    </b:Author>
    <b:Title>Constitución Política de los Estados Unidos</b:Title>
    <b:Year>2003</b:Year>
    <b:City>México</b:City>
    <b:Publisher>Sista</b:Publisher>
    <b:RefOrder>6</b:RefOrder>
  </b:Source>
  <b:Source>
    <b:Tag>Ald10</b:Tag>
    <b:SourceType>JournalArticle</b:SourceType>
    <b:Guid>{EDDFE5A1-923C-4949-9061-2541A2F9057B}</b:Guid>
    <b:Author>
      <b:Author>
        <b:NameList>
          <b:Person>
            <b:Last>Cardona</b:Last>
            <b:First>Aldemar</b:First>
            <b:Middle>Silva</b:Middle>
          </b:Person>
        </b:NameList>
      </b:Author>
    </b:Author>
    <b:Title>Politica-Monetaria</b:Title>
    <b:JournalName>http://www.gerencie.com/politica-monetaria.html</b:JournalName>
    <b:Year>2010</b:Year>
    <b:Pages>5</b:Pages>
    <b:RefOrder>7</b:RefOrder>
  </b:Source>
  <b:Source>
    <b:Tag>UNA01</b:Tag>
    <b:SourceType>JournalArticle</b:SourceType>
    <b:Guid>{C8CB8D2E-B905-438A-8275-331D3A523AEA}</b:Guid>
    <b:Author>
      <b:Author>
        <b:NameList>
          <b:Person>
            <b:Last>UNAM</b:Last>
          </b:Person>
        </b:NameList>
      </b:Author>
    </b:Author>
    <b:Title> http://www.bibliojuridica.org.mx </b:Title>
    <b:JournalName>Universidad Autónoma de México: http://www.bibliojuridica.org.mx 2001 unam</b:JournalName>
    <b:Year>2001</b:Year>
    <b:Pages>20</b:Pages>
    <b:RefOrder>8</b:RefOrder>
  </b:Source>
  <b:Source>
    <b:Tag>Gob15</b:Tag>
    <b:SourceType>JournalArticle</b:SourceType>
    <b:Guid>{B71CBC58-1D2B-4773-AED2-D2A532E2875B}</b:Guid>
    <b:Author>
      <b:Author>
        <b:NameList>
          <b:Person>
            <b:Last>Hermosillo</b:Last>
            <b:First>Gobierno</b:First>
            <b:Middle>Municpal de</b:Middle>
          </b:Person>
        </b:NameList>
      </b:Author>
    </b:Author>
    <b:Title> http://www.hermosillo.gob.mx</b:Title>
    <b:JournalName>Gobierno Municipal de Hermosillo</b:JournalName>
    <b:Year>2015</b:Year>
    <b:Pages>20</b:Pages>
    <b:RefOrder>9</b:RefOrder>
  </b:Source>
  <b:Source>
    <b:Tag>Aco98</b:Tag>
    <b:SourceType>Book</b:SourceType>
    <b:Guid>{925B6BC3-19B5-49B7-9E86-4B8F662DC549}</b:Guid>
    <b:Title>Compendio  de Derecho Administrativo. Parte General 2a. edición</b:Title>
    <b:Year>1998</b:Year>
    <b:Author>
      <b:Author>
        <b:NameList>
          <b:Person>
            <b:Last>Miguel</b:Last>
            <b:First>Acosta</b:First>
            <b:Middle>Romero</b:Middle>
          </b:Person>
        </b:NameList>
      </b:Author>
    </b:Author>
    <b:City>México</b:City>
    <b:Publisher>Porrúa</b:Publisher>
    <b:RefOrder>10</b:RefOrder>
  </b:Source>
  <b:Source>
    <b:Tag>Fra00</b:Tag>
    <b:SourceType>Book</b:SourceType>
    <b:Guid>{815915C7-22A8-4EFE-A966-4AD5B46DE4CB}</b:Guid>
    <b:Author>
      <b:Author>
        <b:NameList>
          <b:Person>
            <b:Last>Gabino</b:Last>
            <b:First>Fraga</b:First>
          </b:Person>
        </b:NameList>
      </b:Author>
    </b:Author>
    <b:Title>Derecho Administrativo 40a. </b:Title>
    <b:Year>2000</b:Year>
    <b:City>México</b:City>
    <b:Publisher>Porrúa</b:Publisher>
    <b:RefOrder>11</b:RefOrder>
  </b:Source>
  <b:Source>
    <b:Tag>Gue82</b:Tag>
    <b:SourceType>Book</b:SourceType>
    <b:Guid>{3600FF8F-28B2-41D1-9C4E-F75CEEAE7675}</b:Guid>
    <b:Author>
      <b:Author>
        <b:NameList>
          <b:Person>
            <b:Last>Omar</b:Last>
            <b:First>Guerrero</b:First>
            <b:Middle>Orozco</b:Middle>
          </b:Person>
        </b:NameList>
      </b:Author>
    </b:Author>
    <b:Title>Teoria Administrativa de la Ciencia Política </b:Title>
    <b:Year>1982</b:Year>
    <b:City>México</b:City>
    <b:Publisher>Unam</b:Publisher>
    <b:RefOrder>12</b:RefOrder>
  </b:Source>
</b:Sources>
</file>

<file path=customXml/itemProps1.xml><?xml version="1.0" encoding="utf-8"?>
<ds:datastoreItem xmlns:ds="http://schemas.openxmlformats.org/officeDocument/2006/customXml" ds:itemID="{73D76C4A-66BE-4BA9-BD13-A4537158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51</Pages>
  <Words>12762</Words>
  <Characters>70195</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RUTH</dc:creator>
  <cp:keywords/>
  <dc:description/>
  <cp:lastModifiedBy>ALMA RUTH</cp:lastModifiedBy>
  <cp:revision>87</cp:revision>
  <dcterms:created xsi:type="dcterms:W3CDTF">2016-06-10T23:42:00Z</dcterms:created>
  <dcterms:modified xsi:type="dcterms:W3CDTF">2016-06-12T15:44:00Z</dcterms:modified>
</cp:coreProperties>
</file>