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26448038"/>
        <w:docPartObj>
          <w:docPartGallery w:val="Cover Pages"/>
          <w:docPartUnique/>
        </w:docPartObj>
      </w:sdtPr>
      <w:sdtEndPr/>
      <w:sdtContent>
        <w:p w:rsidR="004B6802" w:rsidRDefault="004B6802" w:rsidP="004B680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7DEFE9" wp14:editId="0869BB74">
                    <wp:simplePos x="0" y="0"/>
                    <wp:positionH relativeFrom="page">
                      <wp:posOffset>2873375</wp:posOffset>
                    </wp:positionH>
                    <wp:positionV relativeFrom="page">
                      <wp:posOffset>270030</wp:posOffset>
                    </wp:positionV>
                    <wp:extent cx="3472249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2249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802" w:rsidRPr="004B6802" w:rsidRDefault="003E525B" w:rsidP="004B680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680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B6802" w:rsidRPr="004B6802"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Maestría en Administración y Políticas Públicas.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6" style="position:absolute;margin-left:226.25pt;margin-top:21.25pt;width:273.4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" fillcolor="#1f497d [3215]" stroked="f" strokeweight="2pt">
                    <v:textbox inset="14.4pt,14.4pt,14.4pt,28.8pt">
                      <w:txbxContent>
                        <w:p w:rsidR="004B6802" w:rsidRPr="004B6802" w:rsidRDefault="004B6802" w:rsidP="004B680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Pr="004B6802"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t>Maestría en Administración y Políticas Públicas.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4903A4" wp14:editId="1B1D94C1">
                    <wp:simplePos x="0" y="0"/>
                    <wp:positionH relativeFrom="page">
                      <wp:posOffset>2876875</wp:posOffset>
                    </wp:positionH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395345" cy="7040880"/>
                    <wp:effectExtent l="0" t="0" r="14605" b="20955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95345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226.55pt;margin-top:0;width:267.35pt;height:554.4pt;z-index:251659264;visibility:visible;mso-wrap-style:square;mso-width-percent:0;mso-height-percent:700;mso-top-percent:25;mso-wrap-distance-left:9pt;mso-wrap-distance-top:0;mso-wrap-distance-right:9pt;mso-wrap-distance-bottom:0;mso-position-horizontal:absolute;mso-position-horizontal-relative:page;mso-position-vertical-relative:page;mso-width-percent:0;mso-height-percent:70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8E07259" wp14:editId="358FB0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B6802" w:rsidRDefault="003E525B" w:rsidP="004B6802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6802">
                                      <w:rPr>
                                        <w:color w:val="1F497D" w:themeColor="text2"/>
                                      </w:rPr>
                                      <w:t>LIC YARA KENDI ARELLANO HERNANDEZ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BJXeujPQIAAG8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4B6802" w:rsidRDefault="004B6802" w:rsidP="004B6802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</w:rPr>
                                <w:t>LIC YARA KENDI ARELLANO HERNANDEZ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461B5E4" wp14:editId="138BDD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802" w:rsidRDefault="004B6802" w:rsidP="004B680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At84CA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4B6802" w:rsidRDefault="004B6802" w:rsidP="004B680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BD19AA" wp14:editId="2C8E885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:rsidR="005D4E4D" w:rsidRPr="00AB6DA5" w:rsidRDefault="004B6802" w:rsidP="00AB6DA5">
          <w:pPr>
            <w:pStyle w:val="Sinespaciado"/>
            <w:jc w:val="both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585FA2" wp14:editId="24599382">
                    <wp:simplePos x="0" y="0"/>
                    <wp:positionH relativeFrom="page">
                      <wp:posOffset>3286125</wp:posOffset>
                    </wp:positionH>
                    <wp:positionV relativeFrom="page">
                      <wp:posOffset>3543300</wp:posOffset>
                    </wp:positionV>
                    <wp:extent cx="3562350" cy="461010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2350" cy="461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6802" w:rsidRDefault="004B6802" w:rsidP="004B6802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Subtítulo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6802" w:rsidRDefault="004B6802" w:rsidP="004B6802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B6802"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Planeación Estratégica.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left:0;text-align:left;margin-left:258.75pt;margin-top:279pt;width:280.5pt;height:36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B6802" w:rsidRDefault="004B6802" w:rsidP="004B6802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Subtítulo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B6802" w:rsidRDefault="004B6802" w:rsidP="004B6802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 w:rsidRPr="004B6802"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Planeación Estratégica.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 w:rsidR="005D4E4D" w:rsidRPr="00AB6DA5">
            <w:rPr>
              <w:rFonts w:ascii="Arial" w:hAnsi="Arial" w:cs="Arial"/>
            </w:rPr>
            <w:lastRenderedPageBreak/>
            <w:t>Al analizar los siguientes factores estratégicos</w:t>
          </w:r>
          <w:r w:rsidR="00615258" w:rsidRPr="00AB6DA5">
            <w:rPr>
              <w:rFonts w:ascii="Arial" w:hAnsi="Arial" w:cs="Arial"/>
            </w:rPr>
            <w:t xml:space="preserve"> </w:t>
          </w:r>
          <w:r w:rsidR="005D4E4D" w:rsidRPr="00AB6DA5">
            <w:rPr>
              <w:rFonts w:ascii="Arial" w:hAnsi="Arial" w:cs="Arial"/>
            </w:rPr>
            <w:t xml:space="preserve"> podemos  determinar el FODA del medio, para asi poder estableces estrategias y alcanzar las metas y los objetivos.</w:t>
          </w:r>
        </w:p>
        <w:p w:rsidR="00746528" w:rsidRPr="00AB6DA5" w:rsidRDefault="00746528" w:rsidP="00AB6DA5">
          <w:pPr>
            <w:pStyle w:val="Sinespaciado"/>
            <w:jc w:val="both"/>
            <w:rPr>
              <w:rFonts w:ascii="Arial" w:hAnsi="Arial" w:cs="Arial"/>
            </w:rPr>
          </w:pPr>
        </w:p>
        <w:p w:rsidR="005D4E4D" w:rsidRPr="00AB6DA5" w:rsidRDefault="00615258" w:rsidP="00AB6DA5">
          <w:pPr>
            <w:pStyle w:val="Sinespaciado"/>
            <w:jc w:val="both"/>
            <w:rPr>
              <w:rFonts w:ascii="Arial" w:hAnsi="Arial" w:cs="Arial"/>
            </w:rPr>
          </w:pPr>
          <w:r w:rsidRPr="00AB6DA5">
            <w:rPr>
              <w:rFonts w:ascii="Arial" w:hAnsi="Arial" w:cs="Arial"/>
              <w:b/>
            </w:rPr>
            <w:t>FACTORES DE PERSONAL  Y RELACIONES LABORALES:</w:t>
          </w:r>
          <w:r w:rsidRPr="00AB6DA5">
            <w:rPr>
              <w:rFonts w:ascii="Arial" w:hAnsi="Arial" w:cs="Arial"/>
            </w:rPr>
            <w:t xml:space="preserve"> </w:t>
          </w:r>
          <w:r w:rsidR="005D4E4D" w:rsidRPr="00AB6DA5">
            <w:rPr>
              <w:rFonts w:ascii="Arial" w:hAnsi="Arial" w:cs="Arial"/>
            </w:rPr>
            <w:t xml:space="preserve">Algunas organizaciones llaman la atención </w:t>
          </w:r>
          <w:r w:rsidRPr="00AB6DA5">
            <w:rPr>
              <w:rFonts w:ascii="Arial" w:hAnsi="Arial" w:cs="Arial"/>
            </w:rPr>
            <w:t xml:space="preserve">precisamente por su </w:t>
          </w:r>
          <w:r w:rsidR="005D4E4D" w:rsidRPr="00AB6DA5">
            <w:rPr>
              <w:rFonts w:ascii="Arial" w:hAnsi="Arial" w:cs="Arial"/>
            </w:rPr>
            <w:t xml:space="preserve">calidad, productividad y la </w:t>
          </w:r>
          <w:r w:rsidRPr="00AB6DA5">
            <w:rPr>
              <w:rFonts w:ascii="Arial" w:hAnsi="Arial" w:cs="Arial"/>
            </w:rPr>
            <w:t>lealtad de sus empleados</w:t>
          </w:r>
          <w:r w:rsidR="005D4E4D" w:rsidRPr="00AB6DA5">
            <w:rPr>
              <w:rFonts w:ascii="Arial" w:hAnsi="Arial" w:cs="Arial"/>
            </w:rPr>
            <w:t xml:space="preserve">. Otras organizaciones </w:t>
          </w:r>
          <w:r w:rsidRPr="00AB6DA5">
            <w:rPr>
              <w:rFonts w:ascii="Arial" w:hAnsi="Arial" w:cs="Arial"/>
            </w:rPr>
            <w:t>están</w:t>
          </w:r>
          <w:r w:rsidR="005D4E4D" w:rsidRPr="00AB6DA5">
            <w:rPr>
              <w:rFonts w:ascii="Arial" w:hAnsi="Arial" w:cs="Arial"/>
            </w:rPr>
            <w:t xml:space="preserve"> en desventaja por estar su persona</w:t>
          </w:r>
          <w:r w:rsidRPr="00AB6DA5">
            <w:rPr>
              <w:rFonts w:ascii="Arial" w:hAnsi="Arial" w:cs="Arial"/>
            </w:rPr>
            <w:t>l</w:t>
          </w:r>
          <w:r w:rsidR="005D4E4D" w:rsidRPr="00AB6DA5">
            <w:rPr>
              <w:rFonts w:ascii="Arial" w:hAnsi="Arial" w:cs="Arial"/>
            </w:rPr>
            <w:t xml:space="preserve"> agremiado a sindicatos </w:t>
          </w:r>
          <w:r w:rsidRPr="00AB6DA5">
            <w:rPr>
              <w:rFonts w:ascii="Arial" w:hAnsi="Arial" w:cs="Arial"/>
            </w:rPr>
            <w:t>con dificultades o bien con sindicatos sin problemas pero por el simple hecho de tener una organización de este tipo, puede perder flexibilidad debido a los altos costos de mano de obra.  Ahora bien otros organismos están agremiados y tienen excelentes relaciones con los sindicatos los cuales les constituye una ventaja.</w:t>
          </w:r>
        </w:p>
        <w:p w:rsidR="00746528" w:rsidRPr="00AB6DA5" w:rsidRDefault="00746528" w:rsidP="00AB6DA5">
          <w:pPr>
            <w:pStyle w:val="Sinespaciado"/>
            <w:jc w:val="both"/>
            <w:rPr>
              <w:rFonts w:ascii="Arial" w:hAnsi="Arial" w:cs="Arial"/>
            </w:rPr>
          </w:pPr>
        </w:p>
        <w:p w:rsidR="00615258" w:rsidRPr="00AB6DA5" w:rsidRDefault="00615258" w:rsidP="00AB6DA5">
          <w:pPr>
            <w:pStyle w:val="Sinespaciado"/>
            <w:jc w:val="both"/>
            <w:rPr>
              <w:rFonts w:ascii="Arial" w:hAnsi="Arial" w:cs="Arial"/>
            </w:rPr>
          </w:pPr>
          <w:r w:rsidRPr="00AB6DA5">
            <w:rPr>
              <w:rFonts w:ascii="Arial" w:hAnsi="Arial" w:cs="Arial"/>
              <w:b/>
            </w:rPr>
            <w:t>FACTORES DE PRODU</w:t>
          </w:r>
          <w:r w:rsidR="00746528" w:rsidRPr="00AB6DA5">
            <w:rPr>
              <w:rFonts w:ascii="Arial" w:hAnsi="Arial" w:cs="Arial"/>
              <w:b/>
            </w:rPr>
            <w:t>CCION Y ADMINISTRACION DE OPERA</w:t>
          </w:r>
          <w:r w:rsidRPr="00AB6DA5">
            <w:rPr>
              <w:rFonts w:ascii="Arial" w:hAnsi="Arial" w:cs="Arial"/>
              <w:b/>
            </w:rPr>
            <w:t xml:space="preserve">CIONES: </w:t>
          </w:r>
          <w:r w:rsidR="00746528" w:rsidRPr="00AB6DA5">
            <w:rPr>
              <w:rFonts w:ascii="Arial" w:hAnsi="Arial" w:cs="Arial"/>
            </w:rPr>
            <w:t>La ventaja estratégica en esta función es POM:</w:t>
          </w:r>
        </w:p>
        <w:p w:rsidR="00746528" w:rsidRPr="00AB6DA5" w:rsidRDefault="00746528" w:rsidP="00AB6DA5">
          <w:pPr>
            <w:pStyle w:val="Sinespaciado"/>
            <w:numPr>
              <w:ilvl w:val="0"/>
              <w:numId w:val="1"/>
            </w:numPr>
            <w:jc w:val="both"/>
            <w:rPr>
              <w:rFonts w:ascii="Arial" w:hAnsi="Arial" w:cs="Arial"/>
              <w:i/>
            </w:rPr>
          </w:pPr>
          <w:r w:rsidRPr="00AB6DA5">
            <w:rPr>
              <w:rFonts w:ascii="Arial" w:hAnsi="Arial" w:cs="Arial"/>
              <w:i/>
            </w:rPr>
            <w:t>¿Podemos producir a un costo menor que nuestros competidores?</w:t>
          </w:r>
        </w:p>
        <w:p w:rsidR="00746528" w:rsidRPr="00AB6DA5" w:rsidRDefault="00746528" w:rsidP="00AB6DA5">
          <w:pPr>
            <w:pStyle w:val="Sinespaciado"/>
            <w:numPr>
              <w:ilvl w:val="0"/>
              <w:numId w:val="1"/>
            </w:numPr>
            <w:jc w:val="both"/>
            <w:rPr>
              <w:rFonts w:ascii="Arial" w:hAnsi="Arial" w:cs="Arial"/>
              <w:i/>
            </w:rPr>
          </w:pPr>
          <w:r w:rsidRPr="00AB6DA5">
            <w:rPr>
              <w:rFonts w:ascii="Arial" w:hAnsi="Arial" w:cs="Arial"/>
              <w:i/>
            </w:rPr>
            <w:t>¿Tenemos la capacidad de manejar los negocios en tiempos  y lugares en donde la competencia no puede?</w:t>
          </w:r>
        </w:p>
        <w:p w:rsidR="00746528" w:rsidRPr="00AB6DA5" w:rsidRDefault="00746528" w:rsidP="00AB6DA5">
          <w:pPr>
            <w:pStyle w:val="Sinespaciado"/>
            <w:numPr>
              <w:ilvl w:val="0"/>
              <w:numId w:val="1"/>
            </w:numPr>
            <w:jc w:val="both"/>
            <w:rPr>
              <w:rFonts w:ascii="Arial" w:hAnsi="Arial" w:cs="Arial"/>
              <w:i/>
            </w:rPr>
          </w:pPr>
          <w:r w:rsidRPr="00AB6DA5">
            <w:rPr>
              <w:rFonts w:ascii="Arial" w:hAnsi="Arial" w:cs="Arial"/>
              <w:i/>
            </w:rPr>
            <w:t>¿Tenemos la habilidad de surtir productos cuando nuestros competidores no pueden conseguir el material que nosotros si pudimos obtener?</w:t>
          </w:r>
        </w:p>
        <w:p w:rsidR="00746528" w:rsidRPr="00AB6DA5" w:rsidRDefault="00746528" w:rsidP="00AB6DA5">
          <w:pPr>
            <w:pStyle w:val="Sinespaciado"/>
            <w:ind w:left="720"/>
            <w:jc w:val="both"/>
            <w:rPr>
              <w:rFonts w:ascii="Arial" w:hAnsi="Arial" w:cs="Arial"/>
              <w:i/>
            </w:rPr>
          </w:pPr>
        </w:p>
        <w:p w:rsidR="00746528" w:rsidRDefault="00746528" w:rsidP="00AB6DA5">
          <w:pPr>
            <w:pStyle w:val="Sinespaciado"/>
            <w:jc w:val="both"/>
            <w:rPr>
              <w:rFonts w:ascii="Arial" w:hAnsi="Arial" w:cs="Arial"/>
            </w:rPr>
          </w:pPr>
          <w:r w:rsidRPr="00AB6DA5">
            <w:rPr>
              <w:rFonts w:ascii="Arial" w:hAnsi="Arial" w:cs="Arial"/>
              <w:b/>
            </w:rPr>
            <w:t>FACTORES DE FINANZA Y CONTABILIDAD:</w:t>
          </w:r>
          <w:r w:rsidR="00AB6DA5">
            <w:rPr>
              <w:rFonts w:ascii="Arial" w:hAnsi="Arial" w:cs="Arial"/>
              <w:b/>
            </w:rPr>
            <w:t xml:space="preserve"> </w:t>
          </w:r>
          <w:r w:rsidR="00AB6DA5" w:rsidRPr="00AB6DA5">
            <w:rPr>
              <w:rFonts w:ascii="Arial" w:hAnsi="Arial" w:cs="Arial"/>
            </w:rPr>
            <w:t>El objetivo de estos factores es determinar si la organización en cuestión es más fuerte, financieramente, que sus competidores. Una empresa en un determinado tiempo puede ser fuerte o débil en términos financieros, que le permitan soportar o prevenir el cambio estratégico</w:t>
          </w:r>
          <w:r w:rsidR="006A5F5B">
            <w:rPr>
              <w:rFonts w:ascii="Arial" w:hAnsi="Arial" w:cs="Arial"/>
            </w:rPr>
            <w:t>.</w:t>
          </w:r>
        </w:p>
        <w:p w:rsidR="006A5F5B" w:rsidRDefault="006A5F5B" w:rsidP="00AB6DA5">
          <w:pPr>
            <w:pStyle w:val="Sinespaciado"/>
            <w:jc w:val="both"/>
            <w:rPr>
              <w:rFonts w:ascii="Arial" w:hAnsi="Arial" w:cs="Arial"/>
            </w:rPr>
          </w:pPr>
        </w:p>
        <w:p w:rsidR="006A5F5B" w:rsidRPr="006A5F5B" w:rsidRDefault="006A5F5B" w:rsidP="00AB6DA5">
          <w:pPr>
            <w:pStyle w:val="Sinespaciado"/>
            <w:jc w:val="both"/>
            <w:rPr>
              <w:rFonts w:ascii="Arial" w:hAnsi="Arial" w:cs="Arial"/>
            </w:rPr>
          </w:pPr>
          <w:r w:rsidRPr="006A5F5B">
            <w:rPr>
              <w:rFonts w:ascii="Arial" w:hAnsi="Arial" w:cs="Arial"/>
              <w:b/>
            </w:rPr>
            <w:t>FACTORES DE MERCADOTECNIA:</w:t>
          </w:r>
          <w:r>
            <w:rPr>
              <w:rFonts w:ascii="Arial" w:hAnsi="Arial" w:cs="Arial"/>
              <w:b/>
            </w:rPr>
            <w:t xml:space="preserve"> </w:t>
          </w:r>
          <w:r w:rsidRPr="006A5F5B">
            <w:rPr>
              <w:rFonts w:ascii="Arial" w:hAnsi="Arial" w:cs="Arial"/>
            </w:rPr>
            <w:t>El estratega debe observar si la empresa es sustancial y estratégicamente más fuerte en  mercadotecnia que la competencia.</w:t>
          </w:r>
        </w:p>
        <w:p w:rsidR="006A5F5B" w:rsidRPr="006A5F5B" w:rsidRDefault="006A5F5B" w:rsidP="00AB6DA5">
          <w:pPr>
            <w:pStyle w:val="Sinespaciado"/>
            <w:jc w:val="both"/>
            <w:rPr>
              <w:rFonts w:ascii="Arial" w:hAnsi="Arial" w:cs="Arial"/>
            </w:rPr>
          </w:pPr>
          <w:r w:rsidRPr="006A5F5B">
            <w:rPr>
              <w:rFonts w:ascii="Arial" w:hAnsi="Arial" w:cs="Arial"/>
            </w:rPr>
            <w:t xml:space="preserve">Algunas empresas son fuertes en el mercado y esto les da una venta estratégica en el lanzamiento de nuevos productos o servicios, asi como en la defensa e incremento de su actual porción de mercado. </w:t>
          </w:r>
        </w:p>
        <w:p w:rsidR="00DF7CD0" w:rsidRPr="005D4E4D" w:rsidRDefault="003E525B" w:rsidP="005D4E4D"/>
      </w:sdtContent>
    </w:sdt>
    <w:p w:rsidR="004B6802" w:rsidRDefault="00BC575F" w:rsidP="004B6802">
      <w:pPr>
        <w:spacing w:line="360" w:lineRule="auto"/>
        <w:jc w:val="both"/>
        <w:rPr>
          <w:rFonts w:ascii="Arial" w:hAnsi="Arial" w:cs="Arial"/>
        </w:rPr>
      </w:pPr>
      <w:r w:rsidRPr="00BC575F">
        <w:rPr>
          <w:rFonts w:ascii="Arial" w:hAnsi="Arial" w:cs="Arial"/>
          <w:b/>
        </w:rPr>
        <w:t>FACTORES ORGANIZACIONALES:</w:t>
      </w:r>
      <w:r>
        <w:rPr>
          <w:rFonts w:ascii="Arial" w:hAnsi="Arial" w:cs="Arial"/>
          <w:b/>
        </w:rPr>
        <w:t xml:space="preserve"> </w:t>
      </w:r>
      <w:r w:rsidRPr="003C67D7">
        <w:rPr>
          <w:rFonts w:ascii="Arial" w:hAnsi="Arial" w:cs="Arial"/>
        </w:rPr>
        <w:t>estos factores pueden aumentar la habilidad de la organización para lograr sus objetivos, mediante la variación de las estrategias; corresponde a las consecuencias de las ventajas estrateticas de los demás factores.</w:t>
      </w:r>
    </w:p>
    <w:p w:rsidR="003C67D7" w:rsidRPr="004D3850" w:rsidRDefault="003C67D7" w:rsidP="004B6802">
      <w:pPr>
        <w:spacing w:line="360" w:lineRule="auto"/>
        <w:jc w:val="both"/>
        <w:rPr>
          <w:rFonts w:ascii="Arial" w:hAnsi="Arial" w:cs="Arial"/>
        </w:rPr>
      </w:pPr>
      <w:r w:rsidRPr="003C67D7">
        <w:rPr>
          <w:rFonts w:ascii="Arial" w:hAnsi="Arial" w:cs="Arial"/>
          <w:b/>
        </w:rPr>
        <w:t xml:space="preserve">HERRAMIENTAS Y TECNICAS PARA ANALIZAR INTERNAMENTE A LA ORGANIZACIÓN: </w:t>
      </w:r>
      <w:r w:rsidR="004D3850" w:rsidRPr="004D3850">
        <w:rPr>
          <w:rFonts w:ascii="Arial" w:hAnsi="Arial" w:cs="Arial"/>
        </w:rPr>
        <w:t xml:space="preserve">una de las principales herramientas en la auditoria administrativa que es la revisión de la efectividad de los sistemas y procedimientos que se realizan con la organización. La auditoría administrativa es un sistema cuyos elementos son las finanzas y la contabilidad la mercadotecnia, la producción/operación, la investigación y desarrollo de los recursos humanos. </w:t>
      </w:r>
    </w:p>
    <w:p w:rsidR="004D3850" w:rsidRPr="004D3850" w:rsidRDefault="004D3850" w:rsidP="004D385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D3850">
        <w:rPr>
          <w:rFonts w:ascii="Arial" w:hAnsi="Arial" w:cs="Arial"/>
        </w:rPr>
        <w:t>Diagnóstico previo</w:t>
      </w:r>
    </w:p>
    <w:p w:rsidR="004D3850" w:rsidRPr="004D3850" w:rsidRDefault="004D3850" w:rsidP="004D385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D3850">
        <w:rPr>
          <w:rFonts w:ascii="Arial" w:hAnsi="Arial" w:cs="Arial"/>
        </w:rPr>
        <w:t xml:space="preserve">Diagnostico profundo </w:t>
      </w:r>
    </w:p>
    <w:p w:rsidR="004D3850" w:rsidRPr="004D3850" w:rsidRDefault="004D3850" w:rsidP="004D385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D3850">
        <w:rPr>
          <w:rFonts w:ascii="Arial" w:hAnsi="Arial" w:cs="Arial"/>
        </w:rPr>
        <w:t xml:space="preserve">Establecimiento de Diagnostico </w:t>
      </w:r>
    </w:p>
    <w:p w:rsidR="004D3850" w:rsidRDefault="004D3850" w:rsidP="004B68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PERFIL DE FUERZA Y DEBILIDADES DE LA ORGANIZACIÓN (PERFIL DE VENTAJA COMPETITIVA: PVC) </w:t>
      </w:r>
      <w:r w:rsidRPr="000E1E4E">
        <w:rPr>
          <w:rFonts w:ascii="Arial" w:hAnsi="Arial" w:cs="Arial"/>
        </w:rPr>
        <w:t xml:space="preserve">el perfil de fuerzas y debilidades de la organización </w:t>
      </w:r>
      <w:r w:rsidR="000E1E4E" w:rsidRPr="000E1E4E">
        <w:rPr>
          <w:rFonts w:ascii="Arial" w:hAnsi="Arial" w:cs="Arial"/>
        </w:rPr>
        <w:t xml:space="preserve">o </w:t>
      </w:r>
      <w:r w:rsidR="000E1E4E" w:rsidRPr="000E1E4E">
        <w:rPr>
          <w:rFonts w:ascii="Arial" w:hAnsi="Arial" w:cs="Arial"/>
        </w:rPr>
        <w:lastRenderedPageBreak/>
        <w:t>mejor el perfil de la ventaja competitiva (PVC) (SAP) es la presentación tabular de los factores internos, considerados pertinentes, los cuales son ponderados de acuerdo con la import</w:t>
      </w:r>
      <w:r w:rsidR="000E1E4E">
        <w:rPr>
          <w:rFonts w:ascii="Arial" w:hAnsi="Arial" w:cs="Arial"/>
        </w:rPr>
        <w:t>ancia que le asina el estratega.</w:t>
      </w:r>
    </w:p>
    <w:p w:rsidR="004B6802" w:rsidRDefault="000E1E4E" w:rsidP="004B6802">
      <w:pPr>
        <w:spacing w:line="360" w:lineRule="auto"/>
        <w:jc w:val="both"/>
        <w:rPr>
          <w:rFonts w:ascii="Arial" w:hAnsi="Arial" w:cs="Arial"/>
        </w:rPr>
      </w:pPr>
      <w:r w:rsidRPr="000E1E4E">
        <w:rPr>
          <w:rFonts w:ascii="Arial" w:hAnsi="Arial" w:cs="Arial"/>
          <w:b/>
        </w:rPr>
        <w:t xml:space="preserve">DIAGNOSTICO INTERNO: </w:t>
      </w:r>
      <w:r w:rsidRPr="000E1E4E">
        <w:rPr>
          <w:rFonts w:ascii="Arial" w:hAnsi="Arial" w:cs="Arial"/>
        </w:rPr>
        <w:t>Se debería deducir el significado de los resultados obtenidos para poder continuar el proceso de la administración estratégica: en este punto se deberán conocer los factores que se representan fortalezas para la empresa y poder aprovechar las ventajas que ya se han detectado en el diagnóstico de análisis interno; asi como las debilidades que tiene la empresa para evitar propuestas muy ambiciosas o para fortalecer aquellas áreas que nos representan tanto real como potencialmente, situaciones problemáticas. Como resultados generales el diagnostico interno deberá responder la pregunta la organización ¿tiene alta o baja ventaja competitiva?.</w:t>
      </w:r>
    </w:p>
    <w:p w:rsidR="004B6802" w:rsidRDefault="004B6802" w:rsidP="004B6802">
      <w:pPr>
        <w:spacing w:line="360" w:lineRule="auto"/>
        <w:jc w:val="both"/>
        <w:rPr>
          <w:rFonts w:ascii="Arial" w:hAnsi="Arial" w:cs="Arial"/>
        </w:rPr>
      </w:pPr>
    </w:p>
    <w:p w:rsidR="004B6802" w:rsidRPr="004B6802" w:rsidRDefault="004B6802" w:rsidP="004B6802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4B6802" w:rsidRPr="004B6802" w:rsidSect="009A091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264FF"/>
    <w:multiLevelType w:val="hybridMultilevel"/>
    <w:tmpl w:val="BF1AB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94224"/>
    <w:multiLevelType w:val="hybridMultilevel"/>
    <w:tmpl w:val="6394B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83A71"/>
    <w:multiLevelType w:val="hybridMultilevel"/>
    <w:tmpl w:val="66A0A7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02"/>
    <w:rsid w:val="000E1E4E"/>
    <w:rsid w:val="003C67D7"/>
    <w:rsid w:val="003E525B"/>
    <w:rsid w:val="004B6802"/>
    <w:rsid w:val="004D3850"/>
    <w:rsid w:val="005D4E4D"/>
    <w:rsid w:val="00615258"/>
    <w:rsid w:val="006A5F5B"/>
    <w:rsid w:val="00746528"/>
    <w:rsid w:val="00751356"/>
    <w:rsid w:val="00AB6DA5"/>
    <w:rsid w:val="00BC575F"/>
    <w:rsid w:val="00C53CA6"/>
    <w:rsid w:val="00DA1401"/>
    <w:rsid w:val="00F4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680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6802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8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C6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6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680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6802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8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C6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Planeación Estratégica.</dc:subject>
  <dc:creator>LIC YARA KENDI ARELLANO HERNANDEZ</dc:creator>
  <cp:lastModifiedBy>YARA</cp:lastModifiedBy>
  <cp:revision>6</cp:revision>
  <dcterms:created xsi:type="dcterms:W3CDTF">2016-04-22T03:26:00Z</dcterms:created>
  <dcterms:modified xsi:type="dcterms:W3CDTF">2016-04-23T17:22:00Z</dcterms:modified>
</cp:coreProperties>
</file>