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86619277"/>
        <w:docPartObj>
          <w:docPartGallery w:val="Cover Pages"/>
          <w:docPartUnique/>
        </w:docPartObj>
      </w:sdtPr>
      <w:sdtEndPr>
        <w:rPr>
          <w:rFonts w:ascii="Arial" w:eastAsiaTheme="minorHAnsi" w:hAnsi="Arial" w:cs="Arial"/>
          <w:noProof/>
          <w:sz w:val="22"/>
          <w:szCs w:val="22"/>
        </w:rPr>
      </w:sdtEndPr>
      <w:sdtContent>
        <w:p w:rsidR="00626D32" w:rsidRDefault="00626D32">
          <w:pPr>
            <w:pStyle w:val="Sinespaciado"/>
            <w:rPr>
              <w:rFonts w:asciiTheme="majorHAnsi" w:eastAsiaTheme="majorEastAsia" w:hAnsiTheme="majorHAnsi" w:cstheme="majorBidi"/>
              <w:sz w:val="72"/>
              <w:szCs w:val="72"/>
            </w:rPr>
          </w:pPr>
          <w:r>
            <w:rPr>
              <w:noProof/>
            </w:rPr>
            <w:drawing>
              <wp:anchor distT="0" distB="0" distL="114300" distR="114300" simplePos="0" relativeHeight="251663360" behindDoc="0" locked="0" layoutInCell="1" allowOverlap="1" wp14:anchorId="27726B67" wp14:editId="6B8F0916">
                <wp:simplePos x="0" y="0"/>
                <wp:positionH relativeFrom="column">
                  <wp:posOffset>941070</wp:posOffset>
                </wp:positionH>
                <wp:positionV relativeFrom="paragraph">
                  <wp:posOffset>516890</wp:posOffset>
                </wp:positionV>
                <wp:extent cx="4164330" cy="1554480"/>
                <wp:effectExtent l="0" t="0" r="7620" b="762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748A9D60" wp14:editId="04C45381">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" o:allowincell="f" strokecolor="#00964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AC4376E" wp14:editId="548F604F">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" o:allowincell="f" strokecolor="#00964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B6E9F60" wp14:editId="7DE4F632">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" o:allowincell="f" fillcolor="#009644" strokecolor="#4f81bd [3204]">
                    <w10:wrap anchorx="page" anchory="margin"/>
                  </v:rect>
                </w:pict>
              </mc:Fallback>
            </mc:AlternateConten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sdt>
          <w:sdtPr>
            <w:rPr>
              <w:rFonts w:ascii="Arial" w:eastAsiaTheme="minorHAnsi" w:hAnsi="Arial" w:cs="Arial"/>
              <w:b/>
              <w:sz w:val="32"/>
              <w:szCs w:val="32"/>
              <w:lang w:eastAsia="en-US"/>
            </w:rPr>
            <w:alias w:val="Título"/>
            <w:id w:val="14700071"/>
            <w:placeholder>
              <w:docPart w:val="C3F116E658554148A85F3246A81F7C86"/>
            </w:placeholder>
            <w:dataBinding w:prefixMappings="xmlns:ns0='http://schemas.openxmlformats.org/package/2006/metadata/core-properties' xmlns:ns1='http://purl.org/dc/elements/1.1/'" w:xpath="/ns0:coreProperties[1]/ns1:title[1]" w:storeItemID="{6C3C8BC8-F283-45AE-878A-BAB7291924A1}"/>
            <w:text/>
          </w:sdtPr>
          <w:sdtEndPr/>
          <w:sdtContent>
            <w:p w:rsidR="00626D32" w:rsidRPr="00626D32" w:rsidRDefault="00626D32" w:rsidP="00626D32">
              <w:pPr>
                <w:pStyle w:val="Sinespaciado"/>
                <w:rPr>
                  <w:rFonts w:asciiTheme="majorHAnsi" w:eastAsiaTheme="majorEastAsia" w:hAnsiTheme="majorHAnsi" w:cstheme="majorBidi"/>
                  <w:sz w:val="32"/>
                  <w:szCs w:val="32"/>
                </w:rPr>
              </w:pPr>
              <w:r w:rsidRPr="00626D32">
                <w:rPr>
                  <w:rFonts w:ascii="Arial" w:eastAsiaTheme="minorHAnsi" w:hAnsi="Arial" w:cs="Arial"/>
                  <w:b/>
                  <w:sz w:val="32"/>
                  <w:szCs w:val="32"/>
                  <w:lang w:eastAsia="en-US"/>
                </w:rPr>
                <w:t>MAESTRA EN ADMINISTRACIÓN Y POLITICAS PÚBLICAS.</w:t>
              </w:r>
            </w:p>
          </w:sdtContent>
        </w:sdt>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C0011A" w:rsidP="00626D32">
          <w:pPr>
            <w:pStyle w:val="Sinespaciado"/>
            <w:jc w:val="center"/>
            <w:rPr>
              <w:rFonts w:asciiTheme="majorHAnsi" w:eastAsiaTheme="majorEastAsia" w:hAnsiTheme="majorHAnsi" w:cstheme="majorBidi"/>
              <w:sz w:val="36"/>
              <w:szCs w:val="36"/>
            </w:rPr>
          </w:pPr>
          <w:r>
            <w:rPr>
              <w:rFonts w:ascii="Arial" w:hAnsi="Arial" w:cs="Arial"/>
              <w:b/>
              <w:sz w:val="28"/>
              <w:szCs w:val="28"/>
            </w:rPr>
            <w:t>ANALISIS Y DIAGNOSTICO DEL AMBIENTE EXTERNO</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rsidP="00626D32">
          <w:pPr>
            <w:jc w:val="center"/>
            <w:rPr>
              <w:rFonts w:ascii="Arial" w:hAnsi="Arial" w:cs="Arial"/>
              <w:b/>
              <w:sz w:val="28"/>
              <w:szCs w:val="28"/>
            </w:rPr>
          </w:pPr>
        </w:p>
        <w:p w:rsidR="00626D32" w:rsidRDefault="00C0011A" w:rsidP="00626D32">
          <w:pPr>
            <w:jc w:val="center"/>
            <w:rPr>
              <w:rFonts w:ascii="Arial" w:hAnsi="Arial" w:cs="Arial"/>
              <w:b/>
              <w:sz w:val="28"/>
              <w:szCs w:val="28"/>
            </w:rPr>
          </w:pPr>
          <w:r>
            <w:rPr>
              <w:rFonts w:ascii="Arial" w:hAnsi="Arial" w:cs="Arial"/>
              <w:b/>
              <w:sz w:val="28"/>
              <w:szCs w:val="28"/>
            </w:rPr>
            <w:t>ACTIVIDAD 3</w:t>
          </w:r>
          <w:r w:rsidR="00626D32">
            <w:rPr>
              <w:rFonts w:ascii="Arial" w:hAnsi="Arial" w:cs="Arial"/>
              <w:b/>
              <w:sz w:val="28"/>
              <w:szCs w:val="28"/>
            </w:rPr>
            <w:t xml:space="preserve">: </w:t>
          </w:r>
          <w:r>
            <w:rPr>
              <w:rFonts w:ascii="Arial" w:hAnsi="Arial" w:cs="Arial"/>
              <w:b/>
              <w:sz w:val="28"/>
              <w:szCs w:val="28"/>
            </w:rPr>
            <w:t>LIBRO, ADMINISTRACION ESTRATEGICA</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626D32" w:rsidRDefault="00125F2D">
          <w:pPr>
            <w:rPr>
              <w:rFonts w:ascii="Arial" w:hAnsi="Arial" w:cs="Arial"/>
              <w:noProof/>
              <w:lang w:eastAsia="es-MX"/>
            </w:rPr>
          </w:pPr>
          <w:r w:rsidRPr="00125F2D">
            <w:rPr>
              <w:b/>
              <w:noProof/>
              <w:lang w:eastAsia="es-MX"/>
            </w:rPr>
            <mc:AlternateContent>
              <mc:Choice Requires="wps">
                <w:drawing>
                  <wp:anchor distT="0" distB="0" distL="114300" distR="114300" simplePos="0" relativeHeight="251659264" behindDoc="0" locked="0" layoutInCell="0" allowOverlap="1" wp14:anchorId="07D9AE69" wp14:editId="4504A4CC">
                    <wp:simplePos x="0" y="0"/>
                    <wp:positionH relativeFrom="page">
                      <wp:align>center</wp:align>
                    </wp:positionH>
                    <wp:positionV relativeFrom="page">
                      <wp:posOffset>9238615</wp:posOffset>
                    </wp:positionV>
                    <wp:extent cx="8161020" cy="857250"/>
                    <wp:effectExtent l="0" t="0" r="11430" b="1905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5725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727.45pt;width:642.6pt;height:67.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" o:allowincell="f" fillcolor="#009644" strokecolor="#4f81bd [3204]">
                    <w10:wrap anchorx="page" anchory="page"/>
                  </v:rect>
                </w:pict>
              </mc:Fallback>
            </mc:AlternateContent>
          </w:r>
          <w:r w:rsidRPr="00125F2D">
            <w:rPr>
              <w:rFonts w:ascii="Arial" w:hAnsi="Arial" w:cs="Arial"/>
              <w:b/>
              <w:noProof/>
              <w:lang w:eastAsia="es-MX"/>
            </w:rPr>
            <w:t>ELABORADO POR:  LIC. VIRIDIANA NARCISA MENDEZ PEREZ</w:t>
          </w:r>
          <w:r w:rsidR="00626D32">
            <w:rPr>
              <w:rFonts w:ascii="Arial" w:hAnsi="Arial" w:cs="Arial"/>
              <w:noProof/>
              <w:lang w:eastAsia="es-MX"/>
            </w:rPr>
            <w:br w:type="page"/>
          </w:r>
        </w:p>
      </w:sdtContent>
    </w:sdt>
    <w:p w:rsidR="004D5283" w:rsidRPr="00125F2D" w:rsidRDefault="00C0011A" w:rsidP="00803C90">
      <w:pPr>
        <w:spacing w:line="360" w:lineRule="auto"/>
        <w:jc w:val="center"/>
        <w:rPr>
          <w:rFonts w:ascii="Arial" w:hAnsi="Arial" w:cs="Arial"/>
          <w:b/>
        </w:rPr>
      </w:pPr>
      <w:r>
        <w:rPr>
          <w:rFonts w:ascii="Arial" w:hAnsi="Arial" w:cs="Arial"/>
          <w:b/>
        </w:rPr>
        <w:lastRenderedPageBreak/>
        <w:t>ANALISIS Y DIAGNOSTICO DEL AMBIENTE EXTERNO</w:t>
      </w:r>
    </w:p>
    <w:p w:rsidR="00125F2D" w:rsidRDefault="00125F2D" w:rsidP="00125F2D">
      <w:pPr>
        <w:spacing w:line="360" w:lineRule="auto"/>
        <w:ind w:firstLine="708"/>
        <w:jc w:val="both"/>
        <w:rPr>
          <w:rFonts w:ascii="Arial" w:hAnsi="Arial" w:cs="Arial"/>
        </w:rPr>
      </w:pPr>
    </w:p>
    <w:p w:rsidR="003D787B" w:rsidRDefault="00C0011A" w:rsidP="00C0011A">
      <w:pPr>
        <w:spacing w:line="360" w:lineRule="auto"/>
        <w:ind w:firstLine="708"/>
        <w:jc w:val="both"/>
        <w:rPr>
          <w:rFonts w:ascii="Arial" w:hAnsi="Arial" w:cs="Arial"/>
          <w:lang w:val="es-ES"/>
        </w:rPr>
      </w:pPr>
      <w:r>
        <w:rPr>
          <w:rFonts w:ascii="Arial" w:hAnsi="Arial" w:cs="Arial"/>
          <w:lang w:val="es-ES"/>
        </w:rPr>
        <w:t>Para iniciar con este análisis empezaremos con la definición de l</w:t>
      </w:r>
      <w:r w:rsidRPr="00C0011A">
        <w:rPr>
          <w:rFonts w:ascii="Arial" w:hAnsi="Arial" w:cs="Arial"/>
          <w:lang w:val="es-ES"/>
        </w:rPr>
        <w:t xml:space="preserve">a administración estratégica </w:t>
      </w:r>
      <w:r w:rsidR="005F6DB9">
        <w:rPr>
          <w:rFonts w:ascii="Arial" w:hAnsi="Arial" w:cs="Arial"/>
          <w:lang w:val="es-ES"/>
        </w:rPr>
        <w:t xml:space="preserve">ya que </w:t>
      </w:r>
      <w:r w:rsidRPr="00C0011A">
        <w:rPr>
          <w:rFonts w:ascii="Arial" w:hAnsi="Arial" w:cs="Arial"/>
          <w:lang w:val="es-ES"/>
        </w:rPr>
        <w:t>es el proceso de formulación e implementación de acciones, que mediante el análisis y el diagnóstico, tanto del ambiente externo, como del ambiente interno de la organización, enfatizando las ventajas competitivas, se pueda aprovechar las oportunidades o defenderse de las amenazas que el ambiente le presenta a la organización en orden de conseguir sus objetivos declarados.</w:t>
      </w:r>
    </w:p>
    <w:p w:rsidR="00C0011A" w:rsidRDefault="00C0011A" w:rsidP="00C0011A">
      <w:pPr>
        <w:spacing w:line="360" w:lineRule="auto"/>
        <w:ind w:firstLine="708"/>
        <w:jc w:val="both"/>
        <w:rPr>
          <w:rFonts w:ascii="Arial" w:hAnsi="Arial" w:cs="Arial"/>
          <w:lang w:val="es-ES"/>
        </w:rPr>
      </w:pPr>
      <w:r>
        <w:rPr>
          <w:rFonts w:ascii="Arial" w:hAnsi="Arial" w:cs="Arial"/>
          <w:lang w:val="es-ES"/>
        </w:rPr>
        <w:t>Por lo tanto en la lectura donde aborda uno de los puntos de la administración estratégica  es el ambiente externo, en donde se expo</w:t>
      </w:r>
      <w:r w:rsidR="005F6DB9">
        <w:rPr>
          <w:rFonts w:ascii="Arial" w:hAnsi="Arial" w:cs="Arial"/>
          <w:lang w:val="es-ES"/>
        </w:rPr>
        <w:t>ne las oportunidades y amenazas de la empresa, estas se dividen en acciones directas e indirectas.</w:t>
      </w:r>
    </w:p>
    <w:p w:rsidR="005F6DB9" w:rsidRDefault="005F6DB9" w:rsidP="00C0011A">
      <w:pPr>
        <w:spacing w:line="360" w:lineRule="auto"/>
        <w:ind w:firstLine="708"/>
        <w:jc w:val="both"/>
        <w:rPr>
          <w:rFonts w:ascii="Arial" w:hAnsi="Arial" w:cs="Arial"/>
          <w:lang w:val="es-ES"/>
        </w:rPr>
      </w:pPr>
      <w:r>
        <w:rPr>
          <w:rFonts w:ascii="Arial" w:hAnsi="Arial" w:cs="Arial"/>
          <w:lang w:val="es-ES"/>
        </w:rPr>
        <w:t>Las acciones directas son aquellos que de forma directa e inmediata influyen en la organización, esta nota inmediatamente sus efectos. Los elementos principales son:</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Proveedores.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Mano de obras.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Clientes.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Competencias.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Instituciones financieras.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Dependencias gubernamentales.</w:t>
      </w:r>
    </w:p>
    <w:p w:rsidR="005F6DB9" w:rsidRDefault="005F6DB9" w:rsidP="005F6DB9">
      <w:pPr>
        <w:pStyle w:val="Prrafodelista"/>
        <w:numPr>
          <w:ilvl w:val="0"/>
          <w:numId w:val="3"/>
        </w:numPr>
        <w:spacing w:line="360" w:lineRule="auto"/>
        <w:jc w:val="both"/>
        <w:rPr>
          <w:rFonts w:ascii="Arial" w:hAnsi="Arial" w:cs="Arial"/>
        </w:rPr>
      </w:pPr>
      <w:r>
        <w:rPr>
          <w:rFonts w:ascii="Arial" w:hAnsi="Arial" w:cs="Arial"/>
        </w:rPr>
        <w:t>Accionistas.</w:t>
      </w:r>
    </w:p>
    <w:p w:rsidR="005F6DB9" w:rsidRDefault="005F6DB9" w:rsidP="005F6DB9">
      <w:pPr>
        <w:spacing w:line="360" w:lineRule="auto"/>
        <w:ind w:firstLine="708"/>
        <w:jc w:val="both"/>
        <w:rPr>
          <w:rFonts w:ascii="Arial" w:hAnsi="Arial" w:cs="Arial"/>
        </w:rPr>
      </w:pPr>
      <w:r>
        <w:rPr>
          <w:rFonts w:ascii="Arial" w:hAnsi="Arial" w:cs="Arial"/>
        </w:rPr>
        <w:t>Estos elementos se relacionan directamente con la empresa ya que son una cadena de dependientes de ellas y se relacionan para obtener una buena administración de la misma para ser una empresa estable y competitiva en el mercado.</w:t>
      </w:r>
    </w:p>
    <w:p w:rsidR="005F6DB9" w:rsidRDefault="00F97673" w:rsidP="005F6DB9">
      <w:pPr>
        <w:spacing w:line="360" w:lineRule="auto"/>
        <w:ind w:firstLine="708"/>
        <w:jc w:val="both"/>
        <w:rPr>
          <w:rFonts w:ascii="Arial" w:hAnsi="Arial" w:cs="Arial"/>
        </w:rPr>
      </w:pPr>
      <w:r>
        <w:rPr>
          <w:rFonts w:ascii="Arial" w:hAnsi="Arial" w:cs="Arial"/>
        </w:rPr>
        <w:t>Las acciones indirectas son aquellos cuyo efecto es retardado en notarse en la organización. En ocasiones no se nota al momento, pero tarde que temprano incidirán en el logro de los objetivos, tanto de ayuda como de obstáculos. Los elementos principales son:</w:t>
      </w:r>
    </w:p>
    <w:p w:rsidR="00F97673" w:rsidRDefault="00F97673" w:rsidP="00F97673">
      <w:pPr>
        <w:pStyle w:val="Prrafodelista"/>
        <w:numPr>
          <w:ilvl w:val="0"/>
          <w:numId w:val="4"/>
        </w:numPr>
        <w:spacing w:line="360" w:lineRule="auto"/>
        <w:jc w:val="both"/>
        <w:rPr>
          <w:rFonts w:ascii="Arial" w:hAnsi="Arial" w:cs="Arial"/>
        </w:rPr>
      </w:pPr>
      <w:r>
        <w:rPr>
          <w:rFonts w:ascii="Arial" w:hAnsi="Arial" w:cs="Arial"/>
        </w:rPr>
        <w:t>Tecnología.</w:t>
      </w:r>
    </w:p>
    <w:p w:rsidR="00F97673" w:rsidRDefault="00F97673" w:rsidP="00F97673">
      <w:pPr>
        <w:pStyle w:val="Prrafodelista"/>
        <w:numPr>
          <w:ilvl w:val="0"/>
          <w:numId w:val="4"/>
        </w:numPr>
        <w:spacing w:line="360" w:lineRule="auto"/>
        <w:jc w:val="both"/>
        <w:rPr>
          <w:rFonts w:ascii="Arial" w:hAnsi="Arial" w:cs="Arial"/>
        </w:rPr>
      </w:pPr>
      <w:r>
        <w:rPr>
          <w:rFonts w:ascii="Arial" w:hAnsi="Arial" w:cs="Arial"/>
        </w:rPr>
        <w:t>Economía.</w:t>
      </w:r>
    </w:p>
    <w:p w:rsidR="00F97673" w:rsidRDefault="00F97673" w:rsidP="00F97673">
      <w:pPr>
        <w:pStyle w:val="Prrafodelista"/>
        <w:numPr>
          <w:ilvl w:val="0"/>
          <w:numId w:val="4"/>
        </w:numPr>
        <w:spacing w:line="360" w:lineRule="auto"/>
        <w:jc w:val="both"/>
        <w:rPr>
          <w:rFonts w:ascii="Arial" w:hAnsi="Arial" w:cs="Arial"/>
        </w:rPr>
      </w:pPr>
      <w:r>
        <w:rPr>
          <w:rFonts w:ascii="Arial" w:hAnsi="Arial" w:cs="Arial"/>
        </w:rPr>
        <w:t>Valores socioculturales.</w:t>
      </w:r>
    </w:p>
    <w:p w:rsidR="00F97673" w:rsidRDefault="00F97673" w:rsidP="00F97673">
      <w:pPr>
        <w:pStyle w:val="Prrafodelista"/>
        <w:numPr>
          <w:ilvl w:val="0"/>
          <w:numId w:val="4"/>
        </w:numPr>
        <w:spacing w:line="360" w:lineRule="auto"/>
        <w:jc w:val="both"/>
        <w:rPr>
          <w:rFonts w:ascii="Arial" w:hAnsi="Arial" w:cs="Arial"/>
        </w:rPr>
      </w:pPr>
      <w:r>
        <w:rPr>
          <w:rFonts w:ascii="Arial" w:hAnsi="Arial" w:cs="Arial"/>
        </w:rPr>
        <w:lastRenderedPageBreak/>
        <w:t>Variables político-legales.</w:t>
      </w:r>
    </w:p>
    <w:p w:rsidR="00F97673" w:rsidRDefault="00F97673" w:rsidP="00F97673">
      <w:pPr>
        <w:pStyle w:val="Prrafodelista"/>
        <w:numPr>
          <w:ilvl w:val="0"/>
          <w:numId w:val="4"/>
        </w:numPr>
        <w:spacing w:line="360" w:lineRule="auto"/>
        <w:jc w:val="both"/>
        <w:rPr>
          <w:rFonts w:ascii="Arial" w:hAnsi="Arial" w:cs="Arial"/>
        </w:rPr>
      </w:pPr>
      <w:r>
        <w:rPr>
          <w:rFonts w:ascii="Arial" w:hAnsi="Arial" w:cs="Arial"/>
        </w:rPr>
        <w:t>Variables internacionales y geográficas.</w:t>
      </w:r>
    </w:p>
    <w:p w:rsidR="00F97673" w:rsidRDefault="00F97673" w:rsidP="00F97673">
      <w:pPr>
        <w:spacing w:line="360" w:lineRule="auto"/>
        <w:ind w:firstLine="708"/>
        <w:jc w:val="both"/>
        <w:rPr>
          <w:rFonts w:ascii="Arial" w:hAnsi="Arial" w:cs="Arial"/>
        </w:rPr>
      </w:pPr>
      <w:r>
        <w:rPr>
          <w:rFonts w:ascii="Arial" w:hAnsi="Arial" w:cs="Arial"/>
        </w:rPr>
        <w:t>Estos elementos tardan en notarse ya que los cambios son lentos para algunas empresas por que no todas cuentan con una buena economía para invertir en el momento ya que la tecnología va un poco rápido y de los cambios políticos no se sabe que pueden lineamientos pueden cambiar y bien afectar o ayudar a las empresas.</w:t>
      </w:r>
    </w:p>
    <w:p w:rsidR="00F97673" w:rsidRDefault="00F97673" w:rsidP="00F97673">
      <w:pPr>
        <w:spacing w:line="360" w:lineRule="auto"/>
        <w:ind w:firstLine="708"/>
        <w:jc w:val="both"/>
        <w:rPr>
          <w:rFonts w:ascii="Arial" w:hAnsi="Arial" w:cs="Arial"/>
        </w:rPr>
      </w:pPr>
      <w:r>
        <w:rPr>
          <w:rFonts w:ascii="Arial" w:hAnsi="Arial" w:cs="Arial"/>
        </w:rPr>
        <w:t xml:space="preserve">El estudio de estos elementos, tanto de acción directa como indirecta, </w:t>
      </w:r>
      <w:r w:rsidR="00852BFF">
        <w:rPr>
          <w:rFonts w:ascii="Arial" w:hAnsi="Arial" w:cs="Arial"/>
        </w:rPr>
        <w:t>así</w:t>
      </w:r>
      <w:r>
        <w:rPr>
          <w:rFonts w:ascii="Arial" w:hAnsi="Arial" w:cs="Arial"/>
        </w:rPr>
        <w:t xml:space="preserve"> como la adaptabilidad de la organización a su medio ambiente, es la base de su diseño organizacional.</w:t>
      </w:r>
    </w:p>
    <w:p w:rsidR="00F97673" w:rsidRDefault="00852BFF" w:rsidP="00F97673">
      <w:pPr>
        <w:spacing w:line="360" w:lineRule="auto"/>
        <w:ind w:firstLine="708"/>
        <w:jc w:val="both"/>
        <w:rPr>
          <w:rFonts w:ascii="Arial" w:hAnsi="Arial" w:cs="Arial"/>
        </w:rPr>
      </w:pPr>
      <w:r>
        <w:rPr>
          <w:rFonts w:ascii="Arial" w:hAnsi="Arial" w:cs="Arial"/>
        </w:rPr>
        <w:t>Ejemplo:</w:t>
      </w:r>
    </w:p>
    <w:p w:rsidR="00852BFF" w:rsidRDefault="00852BFF" w:rsidP="00F97673">
      <w:pPr>
        <w:spacing w:line="360" w:lineRule="auto"/>
        <w:ind w:firstLine="708"/>
        <w:jc w:val="both"/>
        <w:rPr>
          <w:rFonts w:ascii="Arial" w:hAnsi="Arial" w:cs="Arial"/>
        </w:rPr>
      </w:pPr>
      <w:r>
        <w:rPr>
          <w:rFonts w:ascii="Arial" w:hAnsi="Arial" w:cs="Arial"/>
        </w:rPr>
        <w:tab/>
        <w:t>Oportunidades</w:t>
      </w:r>
    </w:p>
    <w:p w:rsidR="00852BFF" w:rsidRDefault="00852BFF" w:rsidP="00F97673">
      <w:pPr>
        <w:spacing w:line="360" w:lineRule="auto"/>
        <w:ind w:firstLine="708"/>
        <w:jc w:val="both"/>
        <w:rPr>
          <w:rFonts w:ascii="Arial" w:hAnsi="Arial" w:cs="Arial"/>
        </w:rPr>
      </w:pPr>
      <w:r>
        <w:rPr>
          <w:rFonts w:ascii="Arial" w:hAnsi="Arial" w:cs="Arial"/>
        </w:rPr>
        <w:t>Empezaremos hablando de los sitios de taxis de la ciudad de palenque, Chiapas el más reconocido como el sitio maya pakal, tiene como oportunidades en primer lugar que la ciudad es centro turístico y catalogado como pueblo mágico, hablando que hay muchos turistas, por lo tanto sus cuotas cambian dependiendo si su servicio es en el centro o fuera de la cuidad, cuentan con teléfono loca</w:t>
      </w:r>
      <w:r w:rsidR="0027772F">
        <w:rPr>
          <w:rFonts w:ascii="Arial" w:hAnsi="Arial" w:cs="Arial"/>
        </w:rPr>
        <w:t>l</w:t>
      </w:r>
      <w:bookmarkStart w:id="0" w:name="_GoBack"/>
      <w:bookmarkEnd w:id="0"/>
      <w:r>
        <w:rPr>
          <w:rFonts w:ascii="Arial" w:hAnsi="Arial" w:cs="Arial"/>
        </w:rPr>
        <w:t>, celular, WhatsApp, para que sus clientes los puedan localizar más rápidos.</w:t>
      </w:r>
    </w:p>
    <w:p w:rsidR="00852BFF" w:rsidRDefault="00852BFF" w:rsidP="00F97673">
      <w:pPr>
        <w:spacing w:line="360" w:lineRule="auto"/>
        <w:ind w:firstLine="708"/>
        <w:jc w:val="both"/>
        <w:rPr>
          <w:rFonts w:ascii="Arial" w:hAnsi="Arial" w:cs="Arial"/>
        </w:rPr>
      </w:pPr>
      <w:r>
        <w:rPr>
          <w:rFonts w:ascii="Arial" w:hAnsi="Arial" w:cs="Arial"/>
        </w:rPr>
        <w:tab/>
        <w:t>Amenazas</w:t>
      </w:r>
    </w:p>
    <w:p w:rsidR="00852BFF" w:rsidRDefault="00852BFF" w:rsidP="00F97673">
      <w:pPr>
        <w:spacing w:line="360" w:lineRule="auto"/>
        <w:ind w:firstLine="708"/>
        <w:jc w:val="both"/>
        <w:rPr>
          <w:rFonts w:ascii="Arial" w:hAnsi="Arial" w:cs="Arial"/>
        </w:rPr>
      </w:pPr>
      <w:r>
        <w:rPr>
          <w:rFonts w:ascii="Arial" w:hAnsi="Arial" w:cs="Arial"/>
        </w:rPr>
        <w:t xml:space="preserve">El mal servicio que algunos de sus compañeros choferes ofrecen al cliente, no son muy amables, dependiendo de las personas y lugares les cobran </w:t>
      </w:r>
      <w:r w:rsidR="003C538E">
        <w:rPr>
          <w:rFonts w:ascii="Arial" w:hAnsi="Arial" w:cs="Arial"/>
        </w:rPr>
        <w:t>más</w:t>
      </w:r>
      <w:r>
        <w:rPr>
          <w:rFonts w:ascii="Arial" w:hAnsi="Arial" w:cs="Arial"/>
        </w:rPr>
        <w:t xml:space="preserve"> caro, tienen muchas competencias, son muy conflictivos en el área de transporte, por lo tanto una de sus competencias es el sitio santo domingo en donde l</w:t>
      </w:r>
      <w:r w:rsidR="003C538E">
        <w:rPr>
          <w:rFonts w:ascii="Arial" w:hAnsi="Arial" w:cs="Arial"/>
        </w:rPr>
        <w:t>os choferes son más amables y cu</w:t>
      </w:r>
      <w:r>
        <w:rPr>
          <w:rFonts w:ascii="Arial" w:hAnsi="Arial" w:cs="Arial"/>
        </w:rPr>
        <w:t xml:space="preserve">mplen con sus uniformes y cuando estipulan las cuotas son considerados pero sin embargo el pleito con los del sitio maya no dejan que realmente fluya el servicio a la ciudadanía ni a los turistas </w:t>
      </w:r>
      <w:r w:rsidR="003C538E">
        <w:rPr>
          <w:rFonts w:ascii="Arial" w:hAnsi="Arial" w:cs="Arial"/>
        </w:rPr>
        <w:t>obstaculizando</w:t>
      </w:r>
      <w:r>
        <w:rPr>
          <w:rFonts w:ascii="Arial" w:hAnsi="Arial" w:cs="Arial"/>
        </w:rPr>
        <w:t xml:space="preserve"> la vialidad en la ciudad no acatándose al reglamento aun que si los multen</w:t>
      </w:r>
      <w:r w:rsidR="003C538E">
        <w:rPr>
          <w:rFonts w:ascii="Arial" w:hAnsi="Arial" w:cs="Arial"/>
        </w:rPr>
        <w:t>.</w:t>
      </w:r>
    </w:p>
    <w:p w:rsidR="00852BFF" w:rsidRDefault="00852BFF" w:rsidP="00F97673">
      <w:pPr>
        <w:spacing w:line="360" w:lineRule="auto"/>
        <w:ind w:firstLine="708"/>
        <w:jc w:val="both"/>
        <w:rPr>
          <w:rFonts w:ascii="Arial" w:hAnsi="Arial" w:cs="Arial"/>
        </w:rPr>
      </w:pPr>
      <w:r>
        <w:rPr>
          <w:rFonts w:ascii="Arial" w:hAnsi="Arial" w:cs="Arial"/>
        </w:rPr>
        <w:tab/>
        <w:t xml:space="preserve"> </w:t>
      </w:r>
    </w:p>
    <w:p w:rsidR="00F97673" w:rsidRPr="00F97673" w:rsidRDefault="00F97673" w:rsidP="00F97673">
      <w:pPr>
        <w:spacing w:line="360" w:lineRule="auto"/>
        <w:ind w:firstLine="708"/>
        <w:jc w:val="both"/>
        <w:rPr>
          <w:rFonts w:ascii="Arial" w:hAnsi="Arial" w:cs="Arial"/>
        </w:rPr>
      </w:pPr>
    </w:p>
    <w:p w:rsidR="005F6DB9" w:rsidRPr="005F6DB9" w:rsidRDefault="005F6DB9" w:rsidP="005F6DB9">
      <w:pPr>
        <w:spacing w:line="360" w:lineRule="auto"/>
        <w:jc w:val="both"/>
        <w:rPr>
          <w:rFonts w:ascii="Arial" w:hAnsi="Arial" w:cs="Arial"/>
        </w:rPr>
      </w:pPr>
    </w:p>
    <w:p w:rsidR="005F6DB9" w:rsidRPr="005F6DB9" w:rsidRDefault="005F6DB9" w:rsidP="005F6DB9">
      <w:pPr>
        <w:spacing w:line="360" w:lineRule="auto"/>
        <w:ind w:left="708"/>
        <w:jc w:val="both"/>
        <w:rPr>
          <w:rFonts w:ascii="Arial" w:hAnsi="Arial" w:cs="Arial"/>
        </w:rPr>
      </w:pPr>
    </w:p>
    <w:sectPr w:rsidR="005F6DB9" w:rsidRPr="005F6DB9" w:rsidSect="00626D32">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253D"/>
    <w:multiLevelType w:val="hybridMultilevel"/>
    <w:tmpl w:val="8DC2DF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3F6B1B"/>
    <w:multiLevelType w:val="hybridMultilevel"/>
    <w:tmpl w:val="4DB8F3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05E3ECF"/>
    <w:multiLevelType w:val="hybridMultilevel"/>
    <w:tmpl w:val="889095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756444F7"/>
    <w:multiLevelType w:val="hybridMultilevel"/>
    <w:tmpl w:val="170A44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7B"/>
    <w:rsid w:val="000001A3"/>
    <w:rsid w:val="000024C2"/>
    <w:rsid w:val="00002BD1"/>
    <w:rsid w:val="000034AF"/>
    <w:rsid w:val="00007BDC"/>
    <w:rsid w:val="00010611"/>
    <w:rsid w:val="00020876"/>
    <w:rsid w:val="00022E14"/>
    <w:rsid w:val="00023768"/>
    <w:rsid w:val="00026655"/>
    <w:rsid w:val="00026746"/>
    <w:rsid w:val="00027BB5"/>
    <w:rsid w:val="0003030D"/>
    <w:rsid w:val="000348D0"/>
    <w:rsid w:val="0003617F"/>
    <w:rsid w:val="000459D4"/>
    <w:rsid w:val="00045FA1"/>
    <w:rsid w:val="00052EF9"/>
    <w:rsid w:val="0005665F"/>
    <w:rsid w:val="0005744D"/>
    <w:rsid w:val="000611AB"/>
    <w:rsid w:val="00063B67"/>
    <w:rsid w:val="00064CAE"/>
    <w:rsid w:val="000765F4"/>
    <w:rsid w:val="00077BD1"/>
    <w:rsid w:val="00080BC9"/>
    <w:rsid w:val="00085F67"/>
    <w:rsid w:val="0008767D"/>
    <w:rsid w:val="00092B29"/>
    <w:rsid w:val="00092FD4"/>
    <w:rsid w:val="000A09F0"/>
    <w:rsid w:val="000A1C5F"/>
    <w:rsid w:val="000A32F5"/>
    <w:rsid w:val="000A416D"/>
    <w:rsid w:val="000A7A39"/>
    <w:rsid w:val="000B46E9"/>
    <w:rsid w:val="000B4CD8"/>
    <w:rsid w:val="000C0346"/>
    <w:rsid w:val="000C2FBE"/>
    <w:rsid w:val="000C49A1"/>
    <w:rsid w:val="000C5554"/>
    <w:rsid w:val="000D1C10"/>
    <w:rsid w:val="000D7090"/>
    <w:rsid w:val="000E39F6"/>
    <w:rsid w:val="000E72D7"/>
    <w:rsid w:val="000E7472"/>
    <w:rsid w:val="000E76E2"/>
    <w:rsid w:val="000F3FEA"/>
    <w:rsid w:val="00100AF8"/>
    <w:rsid w:val="0010105E"/>
    <w:rsid w:val="00101DE5"/>
    <w:rsid w:val="00104C47"/>
    <w:rsid w:val="00104F5D"/>
    <w:rsid w:val="001133FA"/>
    <w:rsid w:val="00121E6F"/>
    <w:rsid w:val="00123992"/>
    <w:rsid w:val="00125F2D"/>
    <w:rsid w:val="0013004B"/>
    <w:rsid w:val="0013748D"/>
    <w:rsid w:val="001407F1"/>
    <w:rsid w:val="0014200C"/>
    <w:rsid w:val="00143F8D"/>
    <w:rsid w:val="00144810"/>
    <w:rsid w:val="00147F21"/>
    <w:rsid w:val="00151067"/>
    <w:rsid w:val="00152275"/>
    <w:rsid w:val="001572D1"/>
    <w:rsid w:val="00163896"/>
    <w:rsid w:val="00163A16"/>
    <w:rsid w:val="001644B6"/>
    <w:rsid w:val="0017146F"/>
    <w:rsid w:val="001719B4"/>
    <w:rsid w:val="00177B26"/>
    <w:rsid w:val="00187044"/>
    <w:rsid w:val="0019053F"/>
    <w:rsid w:val="001905EB"/>
    <w:rsid w:val="001932E5"/>
    <w:rsid w:val="00194728"/>
    <w:rsid w:val="00195AC5"/>
    <w:rsid w:val="0019724E"/>
    <w:rsid w:val="001A10AB"/>
    <w:rsid w:val="001A2928"/>
    <w:rsid w:val="001B2E24"/>
    <w:rsid w:val="001B3A06"/>
    <w:rsid w:val="001C0DD8"/>
    <w:rsid w:val="001C3988"/>
    <w:rsid w:val="001D31DB"/>
    <w:rsid w:val="001D4DC2"/>
    <w:rsid w:val="001D5151"/>
    <w:rsid w:val="001D63D8"/>
    <w:rsid w:val="001F0778"/>
    <w:rsid w:val="001F5E57"/>
    <w:rsid w:val="001F7CEC"/>
    <w:rsid w:val="002005FC"/>
    <w:rsid w:val="00212AE4"/>
    <w:rsid w:val="0021404E"/>
    <w:rsid w:val="00214E27"/>
    <w:rsid w:val="002169BB"/>
    <w:rsid w:val="002201AC"/>
    <w:rsid w:val="002214E3"/>
    <w:rsid w:val="00221E4D"/>
    <w:rsid w:val="00223D8C"/>
    <w:rsid w:val="002247EA"/>
    <w:rsid w:val="002319B4"/>
    <w:rsid w:val="0023210A"/>
    <w:rsid w:val="00232811"/>
    <w:rsid w:val="002334C7"/>
    <w:rsid w:val="002348DC"/>
    <w:rsid w:val="0024489A"/>
    <w:rsid w:val="00251189"/>
    <w:rsid w:val="00254478"/>
    <w:rsid w:val="00257D12"/>
    <w:rsid w:val="00260CA8"/>
    <w:rsid w:val="002650E8"/>
    <w:rsid w:val="002658B7"/>
    <w:rsid w:val="00272D12"/>
    <w:rsid w:val="00274326"/>
    <w:rsid w:val="0027772F"/>
    <w:rsid w:val="00277BED"/>
    <w:rsid w:val="00280A4E"/>
    <w:rsid w:val="00280E88"/>
    <w:rsid w:val="00283DB9"/>
    <w:rsid w:val="00286F18"/>
    <w:rsid w:val="00286FD1"/>
    <w:rsid w:val="00293099"/>
    <w:rsid w:val="0029466D"/>
    <w:rsid w:val="00297160"/>
    <w:rsid w:val="002A1E4B"/>
    <w:rsid w:val="002B2AB3"/>
    <w:rsid w:val="002B33FC"/>
    <w:rsid w:val="002B3E0F"/>
    <w:rsid w:val="002B47CF"/>
    <w:rsid w:val="002B5138"/>
    <w:rsid w:val="002B60D1"/>
    <w:rsid w:val="002B7C43"/>
    <w:rsid w:val="002C03FD"/>
    <w:rsid w:val="002C126F"/>
    <w:rsid w:val="002C7036"/>
    <w:rsid w:val="002C76F8"/>
    <w:rsid w:val="002D1A31"/>
    <w:rsid w:val="002D2E21"/>
    <w:rsid w:val="002D4019"/>
    <w:rsid w:val="002D48D0"/>
    <w:rsid w:val="002D584B"/>
    <w:rsid w:val="002E097D"/>
    <w:rsid w:val="002E1C98"/>
    <w:rsid w:val="002E4E97"/>
    <w:rsid w:val="002E5EBE"/>
    <w:rsid w:val="002E715F"/>
    <w:rsid w:val="002E74DA"/>
    <w:rsid w:val="002F14EF"/>
    <w:rsid w:val="002F158C"/>
    <w:rsid w:val="002F1D93"/>
    <w:rsid w:val="002F4778"/>
    <w:rsid w:val="002F4BD1"/>
    <w:rsid w:val="002F643E"/>
    <w:rsid w:val="002F6B37"/>
    <w:rsid w:val="002F7F84"/>
    <w:rsid w:val="0030069C"/>
    <w:rsid w:val="0030459B"/>
    <w:rsid w:val="003119A7"/>
    <w:rsid w:val="00311B08"/>
    <w:rsid w:val="0031704A"/>
    <w:rsid w:val="0032363F"/>
    <w:rsid w:val="00323816"/>
    <w:rsid w:val="0033369A"/>
    <w:rsid w:val="003348CD"/>
    <w:rsid w:val="00336BB2"/>
    <w:rsid w:val="00340A18"/>
    <w:rsid w:val="00344EB7"/>
    <w:rsid w:val="00344F17"/>
    <w:rsid w:val="00352904"/>
    <w:rsid w:val="00353074"/>
    <w:rsid w:val="00355550"/>
    <w:rsid w:val="00356D4B"/>
    <w:rsid w:val="00357016"/>
    <w:rsid w:val="00357861"/>
    <w:rsid w:val="00360658"/>
    <w:rsid w:val="0036184D"/>
    <w:rsid w:val="00361C12"/>
    <w:rsid w:val="00364C48"/>
    <w:rsid w:val="00372F6A"/>
    <w:rsid w:val="00373432"/>
    <w:rsid w:val="00381462"/>
    <w:rsid w:val="00384706"/>
    <w:rsid w:val="00385804"/>
    <w:rsid w:val="00385E5C"/>
    <w:rsid w:val="00390849"/>
    <w:rsid w:val="003913F9"/>
    <w:rsid w:val="00391500"/>
    <w:rsid w:val="003916F0"/>
    <w:rsid w:val="00394B80"/>
    <w:rsid w:val="00397997"/>
    <w:rsid w:val="003A116B"/>
    <w:rsid w:val="003A1D9E"/>
    <w:rsid w:val="003A23E7"/>
    <w:rsid w:val="003A3619"/>
    <w:rsid w:val="003A48F6"/>
    <w:rsid w:val="003A5476"/>
    <w:rsid w:val="003A678D"/>
    <w:rsid w:val="003B2ACF"/>
    <w:rsid w:val="003B5B4D"/>
    <w:rsid w:val="003B62C7"/>
    <w:rsid w:val="003C0D04"/>
    <w:rsid w:val="003C174C"/>
    <w:rsid w:val="003C17B8"/>
    <w:rsid w:val="003C2A29"/>
    <w:rsid w:val="003C4EFF"/>
    <w:rsid w:val="003C538E"/>
    <w:rsid w:val="003C7C7C"/>
    <w:rsid w:val="003D0752"/>
    <w:rsid w:val="003D3DBF"/>
    <w:rsid w:val="003D787B"/>
    <w:rsid w:val="003E3560"/>
    <w:rsid w:val="003F3AA0"/>
    <w:rsid w:val="003F3F22"/>
    <w:rsid w:val="00400921"/>
    <w:rsid w:val="00403E2D"/>
    <w:rsid w:val="00404232"/>
    <w:rsid w:val="00412509"/>
    <w:rsid w:val="004145B5"/>
    <w:rsid w:val="00415C75"/>
    <w:rsid w:val="0042145F"/>
    <w:rsid w:val="0042351E"/>
    <w:rsid w:val="00430D19"/>
    <w:rsid w:val="00433D2C"/>
    <w:rsid w:val="00435874"/>
    <w:rsid w:val="0044357A"/>
    <w:rsid w:val="004534FD"/>
    <w:rsid w:val="00453C4F"/>
    <w:rsid w:val="00454B4F"/>
    <w:rsid w:val="004607BE"/>
    <w:rsid w:val="00460B04"/>
    <w:rsid w:val="00461442"/>
    <w:rsid w:val="00462996"/>
    <w:rsid w:val="00477206"/>
    <w:rsid w:val="004800AE"/>
    <w:rsid w:val="00482B0B"/>
    <w:rsid w:val="00486440"/>
    <w:rsid w:val="0049222E"/>
    <w:rsid w:val="00494047"/>
    <w:rsid w:val="0049440D"/>
    <w:rsid w:val="00494CEF"/>
    <w:rsid w:val="00497B37"/>
    <w:rsid w:val="004A14E8"/>
    <w:rsid w:val="004B67FC"/>
    <w:rsid w:val="004C1C30"/>
    <w:rsid w:val="004C3358"/>
    <w:rsid w:val="004D074F"/>
    <w:rsid w:val="004D36F4"/>
    <w:rsid w:val="004D3A3A"/>
    <w:rsid w:val="004D5283"/>
    <w:rsid w:val="004D7296"/>
    <w:rsid w:val="004E1B4D"/>
    <w:rsid w:val="004E6112"/>
    <w:rsid w:val="004E6EC6"/>
    <w:rsid w:val="004E6F4D"/>
    <w:rsid w:val="004F2274"/>
    <w:rsid w:val="004F3DAA"/>
    <w:rsid w:val="004F6112"/>
    <w:rsid w:val="005043AE"/>
    <w:rsid w:val="005053DB"/>
    <w:rsid w:val="0050713A"/>
    <w:rsid w:val="0051158D"/>
    <w:rsid w:val="00521597"/>
    <w:rsid w:val="00526ABC"/>
    <w:rsid w:val="00527119"/>
    <w:rsid w:val="00531E52"/>
    <w:rsid w:val="005323A6"/>
    <w:rsid w:val="00535245"/>
    <w:rsid w:val="00536F0F"/>
    <w:rsid w:val="00537DA8"/>
    <w:rsid w:val="00540D08"/>
    <w:rsid w:val="005412F1"/>
    <w:rsid w:val="00541A34"/>
    <w:rsid w:val="00553737"/>
    <w:rsid w:val="00554506"/>
    <w:rsid w:val="005618E6"/>
    <w:rsid w:val="00563196"/>
    <w:rsid w:val="00564F3A"/>
    <w:rsid w:val="005661EB"/>
    <w:rsid w:val="005674E1"/>
    <w:rsid w:val="00570352"/>
    <w:rsid w:val="00572618"/>
    <w:rsid w:val="00572F6C"/>
    <w:rsid w:val="00573121"/>
    <w:rsid w:val="005853F4"/>
    <w:rsid w:val="00586935"/>
    <w:rsid w:val="00587007"/>
    <w:rsid w:val="00590651"/>
    <w:rsid w:val="00590ABC"/>
    <w:rsid w:val="00591788"/>
    <w:rsid w:val="0059569E"/>
    <w:rsid w:val="005A2CDE"/>
    <w:rsid w:val="005A3AC5"/>
    <w:rsid w:val="005A41A4"/>
    <w:rsid w:val="005A4396"/>
    <w:rsid w:val="005A6268"/>
    <w:rsid w:val="005A7E93"/>
    <w:rsid w:val="005A7F72"/>
    <w:rsid w:val="005B2D32"/>
    <w:rsid w:val="005B3FF0"/>
    <w:rsid w:val="005C5FBB"/>
    <w:rsid w:val="005C725F"/>
    <w:rsid w:val="005D1252"/>
    <w:rsid w:val="005D3140"/>
    <w:rsid w:val="005E1A12"/>
    <w:rsid w:val="005E2949"/>
    <w:rsid w:val="005F1A32"/>
    <w:rsid w:val="005F6DB9"/>
    <w:rsid w:val="005F7B9E"/>
    <w:rsid w:val="00600CA8"/>
    <w:rsid w:val="0060306B"/>
    <w:rsid w:val="00606626"/>
    <w:rsid w:val="006069B8"/>
    <w:rsid w:val="00607190"/>
    <w:rsid w:val="006077A2"/>
    <w:rsid w:val="00610C37"/>
    <w:rsid w:val="00611E86"/>
    <w:rsid w:val="00616DE3"/>
    <w:rsid w:val="00617663"/>
    <w:rsid w:val="00620DED"/>
    <w:rsid w:val="00622D43"/>
    <w:rsid w:val="00623111"/>
    <w:rsid w:val="00625C66"/>
    <w:rsid w:val="006264D7"/>
    <w:rsid w:val="00626BD7"/>
    <w:rsid w:val="00626D32"/>
    <w:rsid w:val="00626DAB"/>
    <w:rsid w:val="00630101"/>
    <w:rsid w:val="006315AE"/>
    <w:rsid w:val="00631E76"/>
    <w:rsid w:val="00632A74"/>
    <w:rsid w:val="00632C78"/>
    <w:rsid w:val="0063362A"/>
    <w:rsid w:val="00634C3E"/>
    <w:rsid w:val="00651BA4"/>
    <w:rsid w:val="00651CF3"/>
    <w:rsid w:val="00655B02"/>
    <w:rsid w:val="00661CFF"/>
    <w:rsid w:val="00664417"/>
    <w:rsid w:val="00665C11"/>
    <w:rsid w:val="00667A02"/>
    <w:rsid w:val="00673922"/>
    <w:rsid w:val="006764A6"/>
    <w:rsid w:val="00677B9F"/>
    <w:rsid w:val="00691888"/>
    <w:rsid w:val="00692D37"/>
    <w:rsid w:val="00693AE4"/>
    <w:rsid w:val="00694AED"/>
    <w:rsid w:val="00696A25"/>
    <w:rsid w:val="006A0629"/>
    <w:rsid w:val="006A4540"/>
    <w:rsid w:val="006A693D"/>
    <w:rsid w:val="006C0E68"/>
    <w:rsid w:val="006C1BA8"/>
    <w:rsid w:val="006C3E6D"/>
    <w:rsid w:val="006C64DB"/>
    <w:rsid w:val="006D5060"/>
    <w:rsid w:val="006D7484"/>
    <w:rsid w:val="006D79DD"/>
    <w:rsid w:val="006E0787"/>
    <w:rsid w:val="006E3891"/>
    <w:rsid w:val="006E44C4"/>
    <w:rsid w:val="006F27A6"/>
    <w:rsid w:val="006F44ED"/>
    <w:rsid w:val="00700031"/>
    <w:rsid w:val="007023F4"/>
    <w:rsid w:val="0070312F"/>
    <w:rsid w:val="00705978"/>
    <w:rsid w:val="00716CAD"/>
    <w:rsid w:val="007227DA"/>
    <w:rsid w:val="0072452F"/>
    <w:rsid w:val="007261C1"/>
    <w:rsid w:val="0072654F"/>
    <w:rsid w:val="007313D3"/>
    <w:rsid w:val="00731668"/>
    <w:rsid w:val="0073576D"/>
    <w:rsid w:val="00742A3A"/>
    <w:rsid w:val="007463CF"/>
    <w:rsid w:val="00747921"/>
    <w:rsid w:val="00750BA3"/>
    <w:rsid w:val="00754107"/>
    <w:rsid w:val="0075602F"/>
    <w:rsid w:val="00756740"/>
    <w:rsid w:val="00760598"/>
    <w:rsid w:val="00766125"/>
    <w:rsid w:val="00767CA3"/>
    <w:rsid w:val="0078068D"/>
    <w:rsid w:val="00784165"/>
    <w:rsid w:val="00785590"/>
    <w:rsid w:val="007928BB"/>
    <w:rsid w:val="0079396D"/>
    <w:rsid w:val="007968A9"/>
    <w:rsid w:val="007A6BEF"/>
    <w:rsid w:val="007B4BB4"/>
    <w:rsid w:val="007C2E22"/>
    <w:rsid w:val="007C50E1"/>
    <w:rsid w:val="007C5912"/>
    <w:rsid w:val="007C74D2"/>
    <w:rsid w:val="007D1FF7"/>
    <w:rsid w:val="007D269D"/>
    <w:rsid w:val="007D68C8"/>
    <w:rsid w:val="007E2889"/>
    <w:rsid w:val="007F0342"/>
    <w:rsid w:val="007F0779"/>
    <w:rsid w:val="007F4414"/>
    <w:rsid w:val="007F7764"/>
    <w:rsid w:val="00800168"/>
    <w:rsid w:val="00801B42"/>
    <w:rsid w:val="00802912"/>
    <w:rsid w:val="00803C90"/>
    <w:rsid w:val="008056A8"/>
    <w:rsid w:val="00820BDF"/>
    <w:rsid w:val="00823232"/>
    <w:rsid w:val="00827ED7"/>
    <w:rsid w:val="008309FC"/>
    <w:rsid w:val="008315D9"/>
    <w:rsid w:val="00834AFB"/>
    <w:rsid w:val="00834DEC"/>
    <w:rsid w:val="0083500B"/>
    <w:rsid w:val="00836589"/>
    <w:rsid w:val="00836592"/>
    <w:rsid w:val="008367CB"/>
    <w:rsid w:val="00837829"/>
    <w:rsid w:val="00837FA6"/>
    <w:rsid w:val="008450AA"/>
    <w:rsid w:val="0085042E"/>
    <w:rsid w:val="008522D8"/>
    <w:rsid w:val="00852BFF"/>
    <w:rsid w:val="00854725"/>
    <w:rsid w:val="00856F50"/>
    <w:rsid w:val="00864A00"/>
    <w:rsid w:val="00864C61"/>
    <w:rsid w:val="00870D61"/>
    <w:rsid w:val="0087259C"/>
    <w:rsid w:val="00872FF4"/>
    <w:rsid w:val="008758CE"/>
    <w:rsid w:val="0087681F"/>
    <w:rsid w:val="0088117B"/>
    <w:rsid w:val="008822AC"/>
    <w:rsid w:val="008833FF"/>
    <w:rsid w:val="00884BA5"/>
    <w:rsid w:val="00887866"/>
    <w:rsid w:val="008922BC"/>
    <w:rsid w:val="0089692A"/>
    <w:rsid w:val="008A5359"/>
    <w:rsid w:val="008A5DD5"/>
    <w:rsid w:val="008A6A8E"/>
    <w:rsid w:val="008A6FC0"/>
    <w:rsid w:val="008B06AD"/>
    <w:rsid w:val="008B2D2E"/>
    <w:rsid w:val="008B3905"/>
    <w:rsid w:val="008B3AB0"/>
    <w:rsid w:val="008C0E90"/>
    <w:rsid w:val="008C7EF7"/>
    <w:rsid w:val="008C7FCF"/>
    <w:rsid w:val="008D19FB"/>
    <w:rsid w:val="008D7814"/>
    <w:rsid w:val="008E16BA"/>
    <w:rsid w:val="008E3E37"/>
    <w:rsid w:val="008E3FA7"/>
    <w:rsid w:val="008E4A7A"/>
    <w:rsid w:val="008E56B4"/>
    <w:rsid w:val="008E687B"/>
    <w:rsid w:val="008E76CF"/>
    <w:rsid w:val="008F085E"/>
    <w:rsid w:val="008F17B8"/>
    <w:rsid w:val="008F2170"/>
    <w:rsid w:val="008F5678"/>
    <w:rsid w:val="00910999"/>
    <w:rsid w:val="00913298"/>
    <w:rsid w:val="009147BB"/>
    <w:rsid w:val="009150B3"/>
    <w:rsid w:val="009159AC"/>
    <w:rsid w:val="00921A82"/>
    <w:rsid w:val="00921D31"/>
    <w:rsid w:val="009272DF"/>
    <w:rsid w:val="009274E3"/>
    <w:rsid w:val="00931CDE"/>
    <w:rsid w:val="009321CF"/>
    <w:rsid w:val="0093237B"/>
    <w:rsid w:val="00933178"/>
    <w:rsid w:val="00933666"/>
    <w:rsid w:val="009347C4"/>
    <w:rsid w:val="009407FB"/>
    <w:rsid w:val="00940D82"/>
    <w:rsid w:val="00955E9E"/>
    <w:rsid w:val="00960CB6"/>
    <w:rsid w:val="0096123D"/>
    <w:rsid w:val="00962BF9"/>
    <w:rsid w:val="009657EE"/>
    <w:rsid w:val="00966F38"/>
    <w:rsid w:val="00973FCE"/>
    <w:rsid w:val="00976D5F"/>
    <w:rsid w:val="00984485"/>
    <w:rsid w:val="00984892"/>
    <w:rsid w:val="009A1D64"/>
    <w:rsid w:val="009A281D"/>
    <w:rsid w:val="009A7F74"/>
    <w:rsid w:val="009B190A"/>
    <w:rsid w:val="009B74B9"/>
    <w:rsid w:val="009C15F7"/>
    <w:rsid w:val="009C4039"/>
    <w:rsid w:val="009C50E8"/>
    <w:rsid w:val="009D0C81"/>
    <w:rsid w:val="009D0D03"/>
    <w:rsid w:val="009D126C"/>
    <w:rsid w:val="009D1998"/>
    <w:rsid w:val="009E5789"/>
    <w:rsid w:val="009E73B7"/>
    <w:rsid w:val="009E7FAA"/>
    <w:rsid w:val="009F1B31"/>
    <w:rsid w:val="009F5477"/>
    <w:rsid w:val="00A03CFC"/>
    <w:rsid w:val="00A04E67"/>
    <w:rsid w:val="00A132A9"/>
    <w:rsid w:val="00A137AA"/>
    <w:rsid w:val="00A159CD"/>
    <w:rsid w:val="00A161AE"/>
    <w:rsid w:val="00A161EE"/>
    <w:rsid w:val="00A16A36"/>
    <w:rsid w:val="00A16B64"/>
    <w:rsid w:val="00A2039A"/>
    <w:rsid w:val="00A22AF7"/>
    <w:rsid w:val="00A2450D"/>
    <w:rsid w:val="00A2570F"/>
    <w:rsid w:val="00A27515"/>
    <w:rsid w:val="00A27CD3"/>
    <w:rsid w:val="00A303FD"/>
    <w:rsid w:val="00A310DC"/>
    <w:rsid w:val="00A332C7"/>
    <w:rsid w:val="00A333F7"/>
    <w:rsid w:val="00A37265"/>
    <w:rsid w:val="00A37348"/>
    <w:rsid w:val="00A424AF"/>
    <w:rsid w:val="00A42572"/>
    <w:rsid w:val="00A42ED9"/>
    <w:rsid w:val="00A461B6"/>
    <w:rsid w:val="00A47379"/>
    <w:rsid w:val="00A5112A"/>
    <w:rsid w:val="00A57937"/>
    <w:rsid w:val="00A63043"/>
    <w:rsid w:val="00A667EC"/>
    <w:rsid w:val="00A70213"/>
    <w:rsid w:val="00A7698F"/>
    <w:rsid w:val="00A769A9"/>
    <w:rsid w:val="00A81A75"/>
    <w:rsid w:val="00A81E76"/>
    <w:rsid w:val="00A8344D"/>
    <w:rsid w:val="00A870B8"/>
    <w:rsid w:val="00A90F40"/>
    <w:rsid w:val="00A917D4"/>
    <w:rsid w:val="00A933B3"/>
    <w:rsid w:val="00A95465"/>
    <w:rsid w:val="00AA020A"/>
    <w:rsid w:val="00AA0DC2"/>
    <w:rsid w:val="00AA6C8A"/>
    <w:rsid w:val="00AA6D5C"/>
    <w:rsid w:val="00AB0096"/>
    <w:rsid w:val="00AB209D"/>
    <w:rsid w:val="00AC0D70"/>
    <w:rsid w:val="00AC1FE4"/>
    <w:rsid w:val="00AC2602"/>
    <w:rsid w:val="00AC4BAE"/>
    <w:rsid w:val="00AD0049"/>
    <w:rsid w:val="00AD1993"/>
    <w:rsid w:val="00AD27C0"/>
    <w:rsid w:val="00AD3F66"/>
    <w:rsid w:val="00AE245C"/>
    <w:rsid w:val="00AF2DDB"/>
    <w:rsid w:val="00B025D9"/>
    <w:rsid w:val="00B04F58"/>
    <w:rsid w:val="00B06D47"/>
    <w:rsid w:val="00B10A3F"/>
    <w:rsid w:val="00B13582"/>
    <w:rsid w:val="00B1699E"/>
    <w:rsid w:val="00B21005"/>
    <w:rsid w:val="00B211EE"/>
    <w:rsid w:val="00B21929"/>
    <w:rsid w:val="00B2198F"/>
    <w:rsid w:val="00B23FAF"/>
    <w:rsid w:val="00B25F3F"/>
    <w:rsid w:val="00B30459"/>
    <w:rsid w:val="00B3364D"/>
    <w:rsid w:val="00B5297E"/>
    <w:rsid w:val="00B567FD"/>
    <w:rsid w:val="00B569AD"/>
    <w:rsid w:val="00B614AF"/>
    <w:rsid w:val="00B62D22"/>
    <w:rsid w:val="00B63661"/>
    <w:rsid w:val="00B65D2C"/>
    <w:rsid w:val="00B7302E"/>
    <w:rsid w:val="00B739A5"/>
    <w:rsid w:val="00B747B4"/>
    <w:rsid w:val="00B75DBF"/>
    <w:rsid w:val="00B76A27"/>
    <w:rsid w:val="00B82E3D"/>
    <w:rsid w:val="00B82F42"/>
    <w:rsid w:val="00B84C5B"/>
    <w:rsid w:val="00B85617"/>
    <w:rsid w:val="00B85822"/>
    <w:rsid w:val="00B87F35"/>
    <w:rsid w:val="00B92921"/>
    <w:rsid w:val="00B958A4"/>
    <w:rsid w:val="00BA5D68"/>
    <w:rsid w:val="00BA6861"/>
    <w:rsid w:val="00BB1EA1"/>
    <w:rsid w:val="00BC1E3E"/>
    <w:rsid w:val="00BC47E6"/>
    <w:rsid w:val="00BC4ADE"/>
    <w:rsid w:val="00BD00D6"/>
    <w:rsid w:val="00BD0D78"/>
    <w:rsid w:val="00BD44E7"/>
    <w:rsid w:val="00BE3910"/>
    <w:rsid w:val="00BE4DDD"/>
    <w:rsid w:val="00BE615C"/>
    <w:rsid w:val="00BF0186"/>
    <w:rsid w:val="00BF10BB"/>
    <w:rsid w:val="00BF2F89"/>
    <w:rsid w:val="00C0011A"/>
    <w:rsid w:val="00C039FF"/>
    <w:rsid w:val="00C065E0"/>
    <w:rsid w:val="00C06FA2"/>
    <w:rsid w:val="00C11595"/>
    <w:rsid w:val="00C11E5A"/>
    <w:rsid w:val="00C120C0"/>
    <w:rsid w:val="00C1468B"/>
    <w:rsid w:val="00C24526"/>
    <w:rsid w:val="00C30D59"/>
    <w:rsid w:val="00C31927"/>
    <w:rsid w:val="00C32950"/>
    <w:rsid w:val="00C33F02"/>
    <w:rsid w:val="00C34AC9"/>
    <w:rsid w:val="00C35BBD"/>
    <w:rsid w:val="00C40F02"/>
    <w:rsid w:val="00C41CC3"/>
    <w:rsid w:val="00C46E2F"/>
    <w:rsid w:val="00C509C1"/>
    <w:rsid w:val="00C51D48"/>
    <w:rsid w:val="00C55E17"/>
    <w:rsid w:val="00C6052B"/>
    <w:rsid w:val="00C60835"/>
    <w:rsid w:val="00C664AE"/>
    <w:rsid w:val="00C665B2"/>
    <w:rsid w:val="00C66DD9"/>
    <w:rsid w:val="00C67248"/>
    <w:rsid w:val="00C7377C"/>
    <w:rsid w:val="00C7546E"/>
    <w:rsid w:val="00C81F22"/>
    <w:rsid w:val="00C847F2"/>
    <w:rsid w:val="00C87CB7"/>
    <w:rsid w:val="00C93C80"/>
    <w:rsid w:val="00CA0FAB"/>
    <w:rsid w:val="00CA44D2"/>
    <w:rsid w:val="00CA7421"/>
    <w:rsid w:val="00CB12FF"/>
    <w:rsid w:val="00CB1C71"/>
    <w:rsid w:val="00CB2230"/>
    <w:rsid w:val="00CB5A93"/>
    <w:rsid w:val="00CB6CB3"/>
    <w:rsid w:val="00CC2E1A"/>
    <w:rsid w:val="00CD3A8B"/>
    <w:rsid w:val="00CD70E2"/>
    <w:rsid w:val="00CE0108"/>
    <w:rsid w:val="00CE26B6"/>
    <w:rsid w:val="00CE454C"/>
    <w:rsid w:val="00CE4D20"/>
    <w:rsid w:val="00CE5C29"/>
    <w:rsid w:val="00CE78F4"/>
    <w:rsid w:val="00CE7CEB"/>
    <w:rsid w:val="00CF363A"/>
    <w:rsid w:val="00CF605D"/>
    <w:rsid w:val="00D025B9"/>
    <w:rsid w:val="00D03CDA"/>
    <w:rsid w:val="00D047A4"/>
    <w:rsid w:val="00D07C29"/>
    <w:rsid w:val="00D103B2"/>
    <w:rsid w:val="00D11804"/>
    <w:rsid w:val="00D12B06"/>
    <w:rsid w:val="00D155E8"/>
    <w:rsid w:val="00D2492B"/>
    <w:rsid w:val="00D27726"/>
    <w:rsid w:val="00D302C1"/>
    <w:rsid w:val="00D311D8"/>
    <w:rsid w:val="00D35632"/>
    <w:rsid w:val="00D44F17"/>
    <w:rsid w:val="00D450E3"/>
    <w:rsid w:val="00D50F10"/>
    <w:rsid w:val="00D5484D"/>
    <w:rsid w:val="00D55242"/>
    <w:rsid w:val="00D55B4C"/>
    <w:rsid w:val="00D56725"/>
    <w:rsid w:val="00D65389"/>
    <w:rsid w:val="00D66E27"/>
    <w:rsid w:val="00D764BC"/>
    <w:rsid w:val="00D80BF9"/>
    <w:rsid w:val="00D85532"/>
    <w:rsid w:val="00D905CE"/>
    <w:rsid w:val="00D9204E"/>
    <w:rsid w:val="00D934C3"/>
    <w:rsid w:val="00DA5426"/>
    <w:rsid w:val="00DA5D2B"/>
    <w:rsid w:val="00DA6BAB"/>
    <w:rsid w:val="00DA7222"/>
    <w:rsid w:val="00DB4522"/>
    <w:rsid w:val="00DC1F40"/>
    <w:rsid w:val="00DC3EB3"/>
    <w:rsid w:val="00DC490C"/>
    <w:rsid w:val="00DD3B99"/>
    <w:rsid w:val="00DD41DB"/>
    <w:rsid w:val="00DD5458"/>
    <w:rsid w:val="00DD61BD"/>
    <w:rsid w:val="00DE00E9"/>
    <w:rsid w:val="00DE1F2C"/>
    <w:rsid w:val="00DE41ED"/>
    <w:rsid w:val="00DE5C8E"/>
    <w:rsid w:val="00DE61C3"/>
    <w:rsid w:val="00DE7317"/>
    <w:rsid w:val="00DF1221"/>
    <w:rsid w:val="00DF15CF"/>
    <w:rsid w:val="00DF3B6A"/>
    <w:rsid w:val="00DF4F23"/>
    <w:rsid w:val="00DF7B09"/>
    <w:rsid w:val="00E03CD9"/>
    <w:rsid w:val="00E10B86"/>
    <w:rsid w:val="00E10D2C"/>
    <w:rsid w:val="00E151D8"/>
    <w:rsid w:val="00E3298E"/>
    <w:rsid w:val="00E44DA4"/>
    <w:rsid w:val="00E51C13"/>
    <w:rsid w:val="00E52F5F"/>
    <w:rsid w:val="00E549A7"/>
    <w:rsid w:val="00E57E4D"/>
    <w:rsid w:val="00E64C8B"/>
    <w:rsid w:val="00E65847"/>
    <w:rsid w:val="00E673EE"/>
    <w:rsid w:val="00E70BD5"/>
    <w:rsid w:val="00E71071"/>
    <w:rsid w:val="00E73389"/>
    <w:rsid w:val="00E736C1"/>
    <w:rsid w:val="00E7440A"/>
    <w:rsid w:val="00E74EB8"/>
    <w:rsid w:val="00E84075"/>
    <w:rsid w:val="00E904F3"/>
    <w:rsid w:val="00E9254C"/>
    <w:rsid w:val="00E9581C"/>
    <w:rsid w:val="00E95B15"/>
    <w:rsid w:val="00E97B05"/>
    <w:rsid w:val="00EA1C08"/>
    <w:rsid w:val="00EA2F8D"/>
    <w:rsid w:val="00EA302A"/>
    <w:rsid w:val="00EA66AD"/>
    <w:rsid w:val="00EA725E"/>
    <w:rsid w:val="00EA79E1"/>
    <w:rsid w:val="00EB1816"/>
    <w:rsid w:val="00EB5036"/>
    <w:rsid w:val="00EC00D4"/>
    <w:rsid w:val="00ED0CE1"/>
    <w:rsid w:val="00ED176F"/>
    <w:rsid w:val="00ED1CE8"/>
    <w:rsid w:val="00EE2143"/>
    <w:rsid w:val="00EE29B6"/>
    <w:rsid w:val="00EE320D"/>
    <w:rsid w:val="00EE4B2C"/>
    <w:rsid w:val="00EF2B28"/>
    <w:rsid w:val="00EF3465"/>
    <w:rsid w:val="00EF4880"/>
    <w:rsid w:val="00EF5897"/>
    <w:rsid w:val="00EF72EC"/>
    <w:rsid w:val="00F004E6"/>
    <w:rsid w:val="00F01FEF"/>
    <w:rsid w:val="00F06113"/>
    <w:rsid w:val="00F10E7E"/>
    <w:rsid w:val="00F12F4D"/>
    <w:rsid w:val="00F1786D"/>
    <w:rsid w:val="00F23F1C"/>
    <w:rsid w:val="00F249D0"/>
    <w:rsid w:val="00F24C2C"/>
    <w:rsid w:val="00F26B77"/>
    <w:rsid w:val="00F270CD"/>
    <w:rsid w:val="00F33F4F"/>
    <w:rsid w:val="00F44F06"/>
    <w:rsid w:val="00F553FF"/>
    <w:rsid w:val="00F57F53"/>
    <w:rsid w:val="00F61F54"/>
    <w:rsid w:val="00F64159"/>
    <w:rsid w:val="00F653B0"/>
    <w:rsid w:val="00F66CF2"/>
    <w:rsid w:val="00F805F0"/>
    <w:rsid w:val="00F80679"/>
    <w:rsid w:val="00F80CA6"/>
    <w:rsid w:val="00F865C5"/>
    <w:rsid w:val="00F8720E"/>
    <w:rsid w:val="00F916EC"/>
    <w:rsid w:val="00F9298D"/>
    <w:rsid w:val="00F92AFD"/>
    <w:rsid w:val="00F92BF1"/>
    <w:rsid w:val="00F943D1"/>
    <w:rsid w:val="00F947B7"/>
    <w:rsid w:val="00F94F23"/>
    <w:rsid w:val="00F960BD"/>
    <w:rsid w:val="00F97673"/>
    <w:rsid w:val="00F9769A"/>
    <w:rsid w:val="00FA05BE"/>
    <w:rsid w:val="00FB0D52"/>
    <w:rsid w:val="00FB0D64"/>
    <w:rsid w:val="00FB52C2"/>
    <w:rsid w:val="00FB5610"/>
    <w:rsid w:val="00FB5F2D"/>
    <w:rsid w:val="00FC081D"/>
    <w:rsid w:val="00FC30D4"/>
    <w:rsid w:val="00FC5DE8"/>
    <w:rsid w:val="00FD0D96"/>
    <w:rsid w:val="00FE0400"/>
    <w:rsid w:val="00FE1FAE"/>
    <w:rsid w:val="00FE2E11"/>
    <w:rsid w:val="00FE439A"/>
    <w:rsid w:val="00FE78D0"/>
    <w:rsid w:val="00FE7D0B"/>
    <w:rsid w:val="00FF0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3425">
      <w:bodyDiv w:val="1"/>
      <w:marLeft w:val="0"/>
      <w:marRight w:val="0"/>
      <w:marTop w:val="0"/>
      <w:marBottom w:val="0"/>
      <w:divBdr>
        <w:top w:val="none" w:sz="0" w:space="0" w:color="auto"/>
        <w:left w:val="none" w:sz="0" w:space="0" w:color="auto"/>
        <w:bottom w:val="none" w:sz="0" w:space="0" w:color="auto"/>
        <w:right w:val="none" w:sz="0" w:space="0" w:color="auto"/>
      </w:divBdr>
    </w:div>
    <w:div w:id="17981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53"/>
    <w:rsid w:val="0043368E"/>
    <w:rsid w:val="00A20E52"/>
    <w:rsid w:val="00AF3753"/>
    <w:rsid w:val="00F77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0E693BF69B4087B1F4409F88B24F40">
    <w:name w:val="ED0E693BF69B4087B1F4409F88B24F40"/>
    <w:rsid w:val="00AF3753"/>
  </w:style>
  <w:style w:type="paragraph" w:customStyle="1" w:styleId="63E1CB4E324143E0BC991CFBA81FBB32">
    <w:name w:val="63E1CB4E324143E0BC991CFBA81FBB32"/>
    <w:rsid w:val="00AF3753"/>
  </w:style>
  <w:style w:type="paragraph" w:customStyle="1" w:styleId="BE792CCDCBF34E0B98800F9308781933">
    <w:name w:val="BE792CCDCBF34E0B98800F9308781933"/>
    <w:rsid w:val="00AF3753"/>
  </w:style>
  <w:style w:type="paragraph" w:customStyle="1" w:styleId="62D6FE3779A6410CBBBCB945C6FB5B57">
    <w:name w:val="62D6FE3779A6410CBBBCB945C6FB5B57"/>
    <w:rsid w:val="00AF3753"/>
  </w:style>
  <w:style w:type="paragraph" w:customStyle="1" w:styleId="A52BC23D2DE04FF480D3210898A755D2">
    <w:name w:val="A52BC23D2DE04FF480D3210898A755D2"/>
    <w:rsid w:val="00AF3753"/>
  </w:style>
  <w:style w:type="paragraph" w:customStyle="1" w:styleId="948283BAFED0402BBCB3834B026A6230">
    <w:name w:val="948283BAFED0402BBCB3834B026A6230"/>
    <w:rsid w:val="00AF3753"/>
  </w:style>
  <w:style w:type="paragraph" w:customStyle="1" w:styleId="7A7AE40034A64133A638D41B551E2F44">
    <w:name w:val="7A7AE40034A64133A638D41B551E2F44"/>
    <w:rsid w:val="00AF3753"/>
  </w:style>
  <w:style w:type="paragraph" w:customStyle="1" w:styleId="C3F116E658554148A85F3246A81F7C86">
    <w:name w:val="C3F116E658554148A85F3246A81F7C86"/>
    <w:rsid w:val="00AF3753"/>
  </w:style>
  <w:style w:type="paragraph" w:customStyle="1" w:styleId="ED90028F2E0249E49742F12C84E10D74">
    <w:name w:val="ED90028F2E0249E49742F12C84E10D74"/>
    <w:rsid w:val="00AF3753"/>
  </w:style>
  <w:style w:type="paragraph" w:customStyle="1" w:styleId="1C671065873147F986077E093D992C9F">
    <w:name w:val="1C671065873147F986077E093D992C9F"/>
    <w:rsid w:val="00AF3753"/>
  </w:style>
  <w:style w:type="paragraph" w:customStyle="1" w:styleId="C44F4501059340A6B52EE0DB715571B5">
    <w:name w:val="C44F4501059340A6B52EE0DB715571B5"/>
    <w:rsid w:val="00AF37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0E693BF69B4087B1F4409F88B24F40">
    <w:name w:val="ED0E693BF69B4087B1F4409F88B24F40"/>
    <w:rsid w:val="00AF3753"/>
  </w:style>
  <w:style w:type="paragraph" w:customStyle="1" w:styleId="63E1CB4E324143E0BC991CFBA81FBB32">
    <w:name w:val="63E1CB4E324143E0BC991CFBA81FBB32"/>
    <w:rsid w:val="00AF3753"/>
  </w:style>
  <w:style w:type="paragraph" w:customStyle="1" w:styleId="BE792CCDCBF34E0B98800F9308781933">
    <w:name w:val="BE792CCDCBF34E0B98800F9308781933"/>
    <w:rsid w:val="00AF3753"/>
  </w:style>
  <w:style w:type="paragraph" w:customStyle="1" w:styleId="62D6FE3779A6410CBBBCB945C6FB5B57">
    <w:name w:val="62D6FE3779A6410CBBBCB945C6FB5B57"/>
    <w:rsid w:val="00AF3753"/>
  </w:style>
  <w:style w:type="paragraph" w:customStyle="1" w:styleId="A52BC23D2DE04FF480D3210898A755D2">
    <w:name w:val="A52BC23D2DE04FF480D3210898A755D2"/>
    <w:rsid w:val="00AF3753"/>
  </w:style>
  <w:style w:type="paragraph" w:customStyle="1" w:styleId="948283BAFED0402BBCB3834B026A6230">
    <w:name w:val="948283BAFED0402BBCB3834B026A6230"/>
    <w:rsid w:val="00AF3753"/>
  </w:style>
  <w:style w:type="paragraph" w:customStyle="1" w:styleId="7A7AE40034A64133A638D41B551E2F44">
    <w:name w:val="7A7AE40034A64133A638D41B551E2F44"/>
    <w:rsid w:val="00AF3753"/>
  </w:style>
  <w:style w:type="paragraph" w:customStyle="1" w:styleId="C3F116E658554148A85F3246A81F7C86">
    <w:name w:val="C3F116E658554148A85F3246A81F7C86"/>
    <w:rsid w:val="00AF3753"/>
  </w:style>
  <w:style w:type="paragraph" w:customStyle="1" w:styleId="ED90028F2E0249E49742F12C84E10D74">
    <w:name w:val="ED90028F2E0249E49742F12C84E10D74"/>
    <w:rsid w:val="00AF3753"/>
  </w:style>
  <w:style w:type="paragraph" w:customStyle="1" w:styleId="1C671065873147F986077E093D992C9F">
    <w:name w:val="1C671065873147F986077E093D992C9F"/>
    <w:rsid w:val="00AF3753"/>
  </w:style>
  <w:style w:type="paragraph" w:customStyle="1" w:styleId="C44F4501059340A6B52EE0DB715571B5">
    <w:name w:val="C44F4501059340A6B52EE0DB715571B5"/>
    <w:rsid w:val="00AF3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094E-158D-4016-AFC0-5B92E164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MAESTRA EN ADMINISTRACIÓN Y POLITICAS PÚBLICAS.</vt:lpstr>
    </vt:vector>
  </TitlesOfParts>
  <Company>Microsoft</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MAESTRA EN ADMINISTRACIÓN Y POLITICAS PÚBLICAS.</dc:title>
  <dc:subject>PLANEACION ESTRATEGICA.</dc:subject>
  <dc:creator>MeNdEz</dc:creator>
  <cp:lastModifiedBy>MeNdEz</cp:lastModifiedBy>
  <cp:revision>4</cp:revision>
  <dcterms:created xsi:type="dcterms:W3CDTF">2016-04-16T07:10:00Z</dcterms:created>
  <dcterms:modified xsi:type="dcterms:W3CDTF">2016-04-16T07:52:00Z</dcterms:modified>
</cp:coreProperties>
</file>