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07B" w:rsidRDefault="00F5207B" w:rsidP="00F5207B">
      <w:bookmarkStart w:id="0" w:name="_GoBack"/>
      <w:bookmarkEnd w:id="0"/>
    </w:p>
    <w:p w:rsidR="00F5207B" w:rsidRDefault="00F5207B" w:rsidP="00F54329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INSTITUTO ADMINISTRACIÒN PÙBLICA DEL ESTADO</w:t>
      </w:r>
      <w:r>
        <w:rPr>
          <w:rFonts w:ascii="Times New Roman" w:hAnsi="Times New Roman" w:cs="Times New Roman"/>
          <w:b/>
          <w:color w:val="E7E6E6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DE CHIAPAS.</w:t>
      </w:r>
    </w:p>
    <w:p w:rsidR="00F54329" w:rsidRDefault="00F54329" w:rsidP="00F54329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F5207B" w:rsidRDefault="00F5207B" w:rsidP="00F5207B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MAESTRIA: ADMINISTRACIÒN Y POLÌTICAS PUBLICAS.</w:t>
      </w:r>
    </w:p>
    <w:p w:rsidR="00F5207B" w:rsidRDefault="00F5207B" w:rsidP="00F5207B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TEMA</w:t>
      </w:r>
      <w:r w:rsidR="00D94E66"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  <w:r w:rsidR="00F54329"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AGENDA DEL DESARROLLO</w:t>
      </w: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.</w:t>
      </w:r>
    </w:p>
    <w:p w:rsidR="00F54329" w:rsidRDefault="00F54329" w:rsidP="00F5207B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SUBTEMAS: MACROECONOMIA PARA EL DESARROLLO.</w:t>
      </w:r>
    </w:p>
    <w:p w:rsidR="00F54329" w:rsidRDefault="00F54329" w:rsidP="00F5207B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NUEVA ARQUITECTURA FINANCIERA REGIONAL</w:t>
      </w:r>
    </w:p>
    <w:p w:rsidR="00F5207B" w:rsidRDefault="00F5207B" w:rsidP="00F5207B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F5207B" w:rsidRDefault="00F5207B" w:rsidP="00F5207B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F5207B" w:rsidRDefault="00F5207B" w:rsidP="00F5207B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NOMBRE: ROSA TERESA JIMENEZ AGUILAR</w:t>
      </w:r>
    </w:p>
    <w:p w:rsidR="007E695B" w:rsidRDefault="007E695B" w:rsidP="00F5207B"/>
    <w:p w:rsidR="00F54329" w:rsidRDefault="00F54329" w:rsidP="00F5207B"/>
    <w:p w:rsidR="00F54329" w:rsidRDefault="00F54329" w:rsidP="00F5207B"/>
    <w:p w:rsidR="00F54329" w:rsidRPr="00E5741A" w:rsidRDefault="00F54329" w:rsidP="00E5741A">
      <w:pPr>
        <w:jc w:val="both"/>
        <w:rPr>
          <w:rFonts w:ascii="Times New Roman" w:hAnsi="Times New Roman" w:cs="Times New Roman"/>
          <w:sz w:val="24"/>
          <w:szCs w:val="24"/>
        </w:rPr>
      </w:pPr>
      <w:r w:rsidRPr="00E5741A">
        <w:rPr>
          <w:rFonts w:ascii="Times New Roman" w:hAnsi="Times New Roman" w:cs="Times New Roman"/>
          <w:sz w:val="24"/>
          <w:szCs w:val="24"/>
        </w:rPr>
        <w:lastRenderedPageBreak/>
        <w:t>De acuerdo a la lectura realizada con respecto al tema de Reflexiones sobre el Desarrollo</w:t>
      </w:r>
      <w:r w:rsidR="00E5741A" w:rsidRPr="00E5741A">
        <w:rPr>
          <w:rFonts w:ascii="Times New Roman" w:hAnsi="Times New Roman" w:cs="Times New Roman"/>
          <w:sz w:val="24"/>
          <w:szCs w:val="24"/>
        </w:rPr>
        <w:t xml:space="preserve"> en América Latina se vio como se desarrolló la </w:t>
      </w:r>
      <w:r w:rsidRPr="00E5741A">
        <w:rPr>
          <w:rFonts w:ascii="Times New Roman" w:hAnsi="Times New Roman" w:cs="Times New Roman"/>
          <w:sz w:val="24"/>
          <w:szCs w:val="24"/>
        </w:rPr>
        <w:t xml:space="preserve"> Macroeconomía</w:t>
      </w:r>
      <w:r w:rsidR="00E5741A" w:rsidRPr="00E5741A">
        <w:rPr>
          <w:rFonts w:ascii="Times New Roman" w:hAnsi="Times New Roman" w:cs="Times New Roman"/>
          <w:sz w:val="24"/>
          <w:szCs w:val="24"/>
        </w:rPr>
        <w:t xml:space="preserve"> es un ciclo económico ha sido más eficaz en la planificación, en el cual apoya en la preparación de los escenarios de gerencia de riesgo y de sincronización especialmente en el capital de infraestructura que amortizable en periodos largos y que deben financiarse  por movimientos de efectivos</w:t>
      </w:r>
      <w:r w:rsidR="00E5741A">
        <w:rPr>
          <w:rFonts w:ascii="Times New Roman" w:hAnsi="Times New Roman" w:cs="Times New Roman"/>
          <w:sz w:val="24"/>
          <w:szCs w:val="24"/>
        </w:rPr>
        <w:t xml:space="preserve">. Como se sabe que la </w:t>
      </w:r>
      <w:r w:rsidR="00D94E66">
        <w:rPr>
          <w:rFonts w:ascii="Times New Roman" w:hAnsi="Times New Roman" w:cs="Times New Roman"/>
          <w:sz w:val="24"/>
          <w:szCs w:val="24"/>
        </w:rPr>
        <w:t>política fiscal anticiclica se encarga de asumir los retos  sobre ciclo financiamiento externo que enfrentan los países desarrollados</w:t>
      </w:r>
    </w:p>
    <w:p w:rsidR="00F54329" w:rsidRDefault="00F54329" w:rsidP="00F5207B"/>
    <w:p w:rsidR="00F54329" w:rsidRDefault="00F54329" w:rsidP="00F5207B">
      <w:r w:rsidRPr="00F54329">
        <w:rPr>
          <w:noProof/>
          <w:lang w:val="es-MX" w:eastAsia="es-MX"/>
        </w:rPr>
        <w:drawing>
          <wp:inline distT="0" distB="0" distL="0" distR="0">
            <wp:extent cx="6127115" cy="5700156"/>
            <wp:effectExtent l="0" t="0" r="6985" b="0"/>
            <wp:docPr id="1" name="Imagen 1" descr="C:\Users\TERE\Desktop\reflexion de desarro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RE\Desktop\reflexion de desarroll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509" cy="571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29" w:rsidRDefault="00F54329" w:rsidP="00F5207B"/>
    <w:p w:rsidR="00F54329" w:rsidRDefault="00F54329" w:rsidP="00F5207B"/>
    <w:p w:rsidR="00F54329" w:rsidRDefault="00F54329" w:rsidP="00F5207B"/>
    <w:p w:rsidR="00F5207B" w:rsidRPr="00F54329" w:rsidRDefault="00F5207B" w:rsidP="00F5207B">
      <w:pPr>
        <w:rPr>
          <w:rFonts w:ascii="Times New Roman" w:hAnsi="Times New Roman" w:cs="Times New Roman"/>
        </w:rPr>
      </w:pPr>
      <w:r w:rsidRPr="00F54329">
        <w:rPr>
          <w:rFonts w:ascii="Times New Roman" w:hAnsi="Times New Roman" w:cs="Times New Roman"/>
        </w:rPr>
        <w:t>BIBLIOGRAFIA:</w:t>
      </w:r>
    </w:p>
    <w:p w:rsidR="00F5207B" w:rsidRDefault="00F5207B" w:rsidP="00F5207B"/>
    <w:p w:rsidR="00C879CB" w:rsidRPr="00F54329" w:rsidRDefault="003C3282" w:rsidP="00C879CB">
      <w:pPr>
        <w:rPr>
          <w:rFonts w:ascii="Times New Roman" w:hAnsi="Times New Roman" w:cs="Times New Roman"/>
          <w:sz w:val="24"/>
          <w:szCs w:val="24"/>
        </w:rPr>
      </w:pPr>
      <w:r w:rsidRPr="00F54329">
        <w:rPr>
          <w:rFonts w:ascii="Times New Roman" w:hAnsi="Times New Roman" w:cs="Times New Roman"/>
          <w:sz w:val="24"/>
          <w:szCs w:val="24"/>
        </w:rPr>
        <w:t xml:space="preserve"> Ocampo (2003)</w:t>
      </w:r>
      <w:r w:rsidR="00C879CB" w:rsidRPr="00F54329">
        <w:rPr>
          <w:rFonts w:ascii="Times New Roman" w:hAnsi="Times New Roman" w:cs="Times New Roman"/>
          <w:sz w:val="24"/>
          <w:szCs w:val="24"/>
        </w:rPr>
        <w:t xml:space="preserve"> </w:t>
      </w:r>
      <w:r w:rsidR="00C879CB" w:rsidRPr="00F54329">
        <w:rPr>
          <w:rFonts w:ascii="Times New Roman" w:hAnsi="Times New Roman" w:cs="Times New Roman"/>
          <w:i/>
          <w:sz w:val="24"/>
          <w:szCs w:val="24"/>
        </w:rPr>
        <w:t>Reflexiones sobre el Desarrollo en América Latina y el Caribe</w:t>
      </w:r>
      <w:r w:rsidRPr="00F54329">
        <w:rPr>
          <w:rFonts w:ascii="Times New Roman" w:hAnsi="Times New Roman" w:cs="Times New Roman"/>
          <w:sz w:val="24"/>
          <w:szCs w:val="24"/>
        </w:rPr>
        <w:t xml:space="preserve">  </w:t>
      </w:r>
      <w:r w:rsidR="00C879CB" w:rsidRPr="00F54329">
        <w:rPr>
          <w:rFonts w:ascii="Times New Roman" w:hAnsi="Times New Roman" w:cs="Times New Roman"/>
          <w:sz w:val="24"/>
          <w:szCs w:val="24"/>
        </w:rPr>
        <w:t>“Macroeconomía para el desarrollo anticíclicas y transformación productiva</w:t>
      </w:r>
      <w:r w:rsidR="00C879CB" w:rsidRPr="00F54329">
        <w:rPr>
          <w:rFonts w:ascii="Times New Roman" w:hAnsi="Times New Roman" w:cs="Times New Roman"/>
          <w:sz w:val="24"/>
          <w:szCs w:val="24"/>
        </w:rPr>
        <w:t xml:space="preserve"> </w:t>
      </w:r>
      <w:r w:rsidR="00C879CB" w:rsidRPr="00F54329">
        <w:rPr>
          <w:rFonts w:ascii="Times New Roman" w:hAnsi="Times New Roman" w:cs="Times New Roman"/>
          <w:sz w:val="24"/>
          <w:szCs w:val="24"/>
        </w:rPr>
        <w:t>pág. 13-42.</w:t>
      </w:r>
    </w:p>
    <w:p w:rsidR="00F5207B" w:rsidRPr="00F54329" w:rsidRDefault="00F5207B" w:rsidP="00F5207B">
      <w:pPr>
        <w:rPr>
          <w:rFonts w:ascii="Times New Roman" w:hAnsi="Times New Roman" w:cs="Times New Roman"/>
          <w:sz w:val="24"/>
          <w:szCs w:val="24"/>
        </w:rPr>
      </w:pPr>
    </w:p>
    <w:p w:rsidR="00C879CB" w:rsidRPr="00F54329" w:rsidRDefault="00C879CB" w:rsidP="00F5207B">
      <w:pPr>
        <w:rPr>
          <w:rFonts w:ascii="Times New Roman" w:hAnsi="Times New Roman" w:cs="Times New Roman"/>
          <w:sz w:val="24"/>
          <w:szCs w:val="24"/>
        </w:rPr>
      </w:pPr>
      <w:r w:rsidRPr="00F54329">
        <w:rPr>
          <w:rFonts w:ascii="Times New Roman" w:hAnsi="Times New Roman" w:cs="Times New Roman"/>
          <w:sz w:val="24"/>
          <w:szCs w:val="24"/>
        </w:rPr>
        <w:t xml:space="preserve"> Páez (2003) </w:t>
      </w:r>
      <w:r w:rsidRPr="00F54329">
        <w:rPr>
          <w:rFonts w:ascii="Times New Roman" w:hAnsi="Times New Roman" w:cs="Times New Roman"/>
          <w:i/>
          <w:sz w:val="24"/>
          <w:szCs w:val="24"/>
        </w:rPr>
        <w:t>Reflexiones sobre el Desarrollo en América Latina y el Caribe</w:t>
      </w:r>
      <w:r w:rsidR="00F54329" w:rsidRPr="00F54329">
        <w:rPr>
          <w:rFonts w:ascii="Times New Roman" w:hAnsi="Times New Roman" w:cs="Times New Roman"/>
          <w:i/>
          <w:sz w:val="24"/>
          <w:szCs w:val="24"/>
        </w:rPr>
        <w:t>,</w:t>
      </w:r>
      <w:r w:rsidRPr="00F54329">
        <w:rPr>
          <w:rFonts w:ascii="Times New Roman" w:hAnsi="Times New Roman" w:cs="Times New Roman"/>
          <w:sz w:val="24"/>
          <w:szCs w:val="24"/>
        </w:rPr>
        <w:t xml:space="preserve">  </w:t>
      </w:r>
      <w:r w:rsidRPr="00F54329">
        <w:rPr>
          <w:rFonts w:ascii="Times New Roman" w:hAnsi="Times New Roman" w:cs="Times New Roman"/>
          <w:sz w:val="24"/>
          <w:szCs w:val="24"/>
        </w:rPr>
        <w:t>La nueva financiera regional: la crisis estructural y el futuro de América Latina,  pág. 43 -79</w:t>
      </w:r>
    </w:p>
    <w:sectPr w:rsidR="00C879CB" w:rsidRPr="00F543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7B"/>
    <w:rsid w:val="003C3282"/>
    <w:rsid w:val="007E695B"/>
    <w:rsid w:val="00C879CB"/>
    <w:rsid w:val="00D94E66"/>
    <w:rsid w:val="00E5741A"/>
    <w:rsid w:val="00F5207B"/>
    <w:rsid w:val="00F5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B28FE-F158-490A-9321-553EC7CD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07B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</dc:creator>
  <cp:keywords/>
  <dc:description/>
  <cp:lastModifiedBy>TERE</cp:lastModifiedBy>
  <cp:revision>2</cp:revision>
  <dcterms:created xsi:type="dcterms:W3CDTF">2016-03-19T02:28:00Z</dcterms:created>
  <dcterms:modified xsi:type="dcterms:W3CDTF">2016-03-19T02:28:00Z</dcterms:modified>
</cp:coreProperties>
</file>