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BA" w:rsidRPr="006C6EBA" w:rsidRDefault="006C6EBA" w:rsidP="00B50F9A">
      <w:pPr>
        <w:jc w:val="center"/>
        <w:rPr>
          <w:rFonts w:ascii="Arial" w:hAnsi="Arial" w:cs="Arial"/>
          <w:b/>
          <w:sz w:val="40"/>
          <w:szCs w:val="40"/>
        </w:rPr>
      </w:pPr>
      <w:r w:rsidRPr="006C6EBA">
        <w:rPr>
          <w:rFonts w:ascii="Arial" w:hAnsi="Arial" w:cs="Arial"/>
          <w:b/>
          <w:sz w:val="40"/>
          <w:szCs w:val="40"/>
        </w:rPr>
        <w:t>FUERZAS Y DEBILIDADES INTERNAS</w:t>
      </w:r>
    </w:p>
    <w:p w:rsidR="006C6EBA" w:rsidRPr="006C6EBA" w:rsidRDefault="006C6EBA" w:rsidP="00B50F9A">
      <w:pPr>
        <w:jc w:val="center"/>
        <w:rPr>
          <w:rFonts w:ascii="Arial" w:hAnsi="Arial" w:cs="Arial"/>
          <w:b/>
          <w:sz w:val="40"/>
          <w:szCs w:val="40"/>
        </w:rPr>
      </w:pPr>
      <w:r w:rsidRPr="006C6EBA">
        <w:rPr>
          <w:rFonts w:ascii="Arial" w:hAnsi="Arial" w:cs="Arial"/>
          <w:b/>
          <w:sz w:val="40"/>
          <w:szCs w:val="40"/>
        </w:rPr>
        <w:t>(VENTAJA COMPETITIVA)</w:t>
      </w:r>
    </w:p>
    <w:p w:rsidR="006C6EBA" w:rsidRPr="006C6EBA" w:rsidRDefault="006C6EBA" w:rsidP="006C6EBA">
      <w:pPr>
        <w:jc w:val="both"/>
        <w:rPr>
          <w:rFonts w:ascii="Arial" w:hAnsi="Arial" w:cs="Arial"/>
          <w:b/>
          <w:sz w:val="40"/>
          <w:szCs w:val="40"/>
        </w:rPr>
      </w:pPr>
    </w:p>
    <w:p w:rsidR="006C6EBA" w:rsidRDefault="006C6EBA" w:rsidP="006C6EBA">
      <w:pPr>
        <w:jc w:val="both"/>
        <w:rPr>
          <w:rFonts w:ascii="Arial" w:hAnsi="Arial" w:cs="Arial"/>
          <w:b/>
          <w:sz w:val="40"/>
          <w:szCs w:val="40"/>
        </w:rPr>
      </w:pPr>
    </w:p>
    <w:p w:rsidR="006C6EBA" w:rsidRDefault="006C6EBA" w:rsidP="006C6EBA">
      <w:pPr>
        <w:jc w:val="both"/>
        <w:rPr>
          <w:rFonts w:ascii="Arial" w:hAnsi="Arial" w:cs="Arial"/>
          <w:b/>
          <w:sz w:val="40"/>
          <w:szCs w:val="40"/>
        </w:rPr>
      </w:pPr>
    </w:p>
    <w:p w:rsidR="006C6EBA" w:rsidRDefault="006C6EBA" w:rsidP="006C6EBA">
      <w:pPr>
        <w:jc w:val="both"/>
        <w:rPr>
          <w:rFonts w:ascii="Arial" w:hAnsi="Arial" w:cs="Arial"/>
          <w:b/>
          <w:sz w:val="40"/>
          <w:szCs w:val="40"/>
        </w:rPr>
      </w:pPr>
    </w:p>
    <w:p w:rsidR="006C6EBA" w:rsidRPr="006C6EBA" w:rsidRDefault="006C6EBA" w:rsidP="006C6EB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LUIS ENRIQUE ZARAO LARA</w:t>
      </w: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</w:p>
    <w:p w:rsidR="006C6EBA" w:rsidRDefault="006C6EBA" w:rsidP="00B50F9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D61C1B" w:rsidRDefault="0034676B" w:rsidP="00B50F9A">
      <w:pPr>
        <w:jc w:val="center"/>
        <w:rPr>
          <w:rFonts w:ascii="Arial" w:hAnsi="Arial" w:cs="Arial"/>
          <w:b/>
        </w:rPr>
      </w:pPr>
      <w:r w:rsidRPr="00B50F9A">
        <w:rPr>
          <w:rFonts w:ascii="Arial" w:hAnsi="Arial" w:cs="Arial"/>
          <w:b/>
        </w:rPr>
        <w:lastRenderedPageBreak/>
        <w:t>FUERZAS Y DEBILIDADES INTERNAS (VENTAJA COMPETITIVA)</w:t>
      </w:r>
    </w:p>
    <w:p w:rsidR="00C947A7" w:rsidRDefault="00C947A7" w:rsidP="00B50F9A">
      <w:pPr>
        <w:jc w:val="center"/>
        <w:rPr>
          <w:rFonts w:ascii="Arial" w:hAnsi="Arial" w:cs="Arial"/>
          <w:b/>
        </w:rPr>
      </w:pPr>
    </w:p>
    <w:p w:rsidR="00B50F9A" w:rsidRDefault="00B50F9A" w:rsidP="00B50F9A">
      <w:pPr>
        <w:jc w:val="both"/>
        <w:rPr>
          <w:rFonts w:ascii="Arial" w:hAnsi="Arial" w:cs="Arial"/>
          <w:b/>
        </w:rPr>
      </w:pPr>
    </w:p>
    <w:p w:rsidR="00C947A7" w:rsidRDefault="00B50F9A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análisis y el </w:t>
      </w:r>
      <w:r w:rsidR="006C6EAE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de la ventaja </w:t>
      </w:r>
      <w:r w:rsidR="006C6EAE">
        <w:rPr>
          <w:rFonts w:ascii="Arial" w:hAnsi="Arial" w:cs="Arial"/>
        </w:rPr>
        <w:t>estrategia</w:t>
      </w:r>
      <w:r>
        <w:rPr>
          <w:rFonts w:ascii="Arial" w:hAnsi="Arial" w:cs="Arial"/>
        </w:rPr>
        <w:t xml:space="preserve"> y competitiva </w:t>
      </w:r>
      <w:r w:rsidR="006C6EAE">
        <w:rPr>
          <w:rFonts w:ascii="Arial" w:hAnsi="Arial" w:cs="Arial"/>
        </w:rPr>
        <w:t xml:space="preserve">o simplemente, análisis y diagnóstico de la organización definidos como proceso por el cual los estrategas examinan los factores organizacionales de las finanzas y contabilidad, mercadotecnia, producción y operaciones de personal y relaciones laborales, así como los recursos corporativos para determinar en cual(es) la organización tiene fuerza o debilidades significativas para poder aprovechar las oportunidades y enfrentar las amenazas ambas en forma efectivas, que el medio ambiente presenta en dicha organización. </w:t>
      </w:r>
    </w:p>
    <w:p w:rsidR="00AA578B" w:rsidRDefault="00AA578B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apartado se estudian los principales factores estratégicos que deben ser analizados y diagnosticado, las técnicas de análisis y el papel que desempeñan los estrategas en el análisis y diagnóstico de alguna organización. </w:t>
      </w:r>
    </w:p>
    <w:p w:rsidR="00D805FE" w:rsidRDefault="00AA578B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de personal y relaciones laborales, algunas organizaciones llaman la atención precisamente por su alta calidad, alta productividad y por la lealtad de sus empleados en todos los niveles, otros en desventaja estratégica por su personal agremiad</w:t>
      </w:r>
      <w:r w:rsidR="00D805FE">
        <w:rPr>
          <w:rFonts w:ascii="Arial" w:hAnsi="Arial" w:cs="Arial"/>
        </w:rPr>
        <w:t xml:space="preserve">o a sindicatos con dificultades, o bien, con sindicatos sin problemas pero por el simple hecho de tener una organización de este tipo, puede perder flexibilidad debido a los altos costos de mano de obra. </w:t>
      </w:r>
    </w:p>
    <w:p w:rsidR="00AA578B" w:rsidRDefault="00D805FE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de finanzas y contabilidad, el objetivo del análisis de estos factores es determinar si la organización en cuestión es más fuerte, financieramente que sus competidores. También se deberán observar los valores estratégicos para la empresa: la función de asesoría de la contabilidad, así como las políticas de estas y aquellas que regulan la valuación de los inventarios.  </w:t>
      </w:r>
      <w:r w:rsidR="00AA578B">
        <w:rPr>
          <w:rFonts w:ascii="Arial" w:hAnsi="Arial" w:cs="Arial"/>
        </w:rPr>
        <w:t xml:space="preserve"> </w:t>
      </w:r>
    </w:p>
    <w:p w:rsidR="00D805FE" w:rsidRDefault="00D805FE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de mercadotecnia, algunas empresas son fuertes en mercado y esto les da una ventaja estratégica en el lanzamiento de nuevos productos o servicios, así como en la defensa e incremento de su actual porción de mercado. </w:t>
      </w:r>
    </w:p>
    <w:p w:rsidR="00C947A7" w:rsidRDefault="00C947A7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 las principales herramientas es la auditoria administrativa, que es la revisión de la efectividad de los sistemas y procedimientos que se realizan en la organización. La </w:t>
      </w:r>
      <w:proofErr w:type="spellStart"/>
      <w:r>
        <w:rPr>
          <w:rFonts w:ascii="Arial" w:hAnsi="Arial" w:cs="Arial"/>
        </w:rPr>
        <w:t>auditoria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administrativaes</w:t>
      </w:r>
      <w:proofErr w:type="spellEnd"/>
      <w:r>
        <w:rPr>
          <w:rFonts w:ascii="Arial" w:hAnsi="Arial" w:cs="Arial"/>
        </w:rPr>
        <w:t xml:space="preserve"> un sistema cuyos elementos son las finanzas y la contabilidad, la mercadotecnia, la producción/operación, investigación y el desarrollo y los recursos humanos. </w:t>
      </w:r>
    </w:p>
    <w:p w:rsidR="006C6EBA" w:rsidRPr="006C6EBA" w:rsidRDefault="006C6EBA" w:rsidP="00C947A7">
      <w:pPr>
        <w:spacing w:line="360" w:lineRule="auto"/>
        <w:jc w:val="both"/>
        <w:rPr>
          <w:rFonts w:ascii="Arial" w:hAnsi="Arial" w:cs="Arial"/>
          <w:b/>
        </w:rPr>
      </w:pPr>
      <w:r w:rsidRPr="006C6EBA">
        <w:rPr>
          <w:rFonts w:ascii="Arial" w:hAnsi="Arial" w:cs="Arial"/>
          <w:b/>
        </w:rPr>
        <w:lastRenderedPageBreak/>
        <w:t xml:space="preserve">OPINIÓN DE LA LECTURA. </w:t>
      </w:r>
    </w:p>
    <w:p w:rsidR="006C6EBA" w:rsidRDefault="006C6EBA" w:rsidP="00C947A7">
      <w:pPr>
        <w:spacing w:line="360" w:lineRule="auto"/>
        <w:jc w:val="both"/>
        <w:rPr>
          <w:rFonts w:ascii="Arial" w:hAnsi="Arial" w:cs="Arial"/>
        </w:rPr>
      </w:pPr>
    </w:p>
    <w:p w:rsidR="006C6EBA" w:rsidRDefault="006C6EBA" w:rsidP="00C947A7">
      <w:pPr>
        <w:spacing w:line="360" w:lineRule="auto"/>
        <w:jc w:val="both"/>
        <w:rPr>
          <w:rFonts w:ascii="Arial" w:hAnsi="Arial" w:cs="Arial"/>
        </w:rPr>
      </w:pPr>
    </w:p>
    <w:p w:rsidR="00C947A7" w:rsidRDefault="00C947A7" w:rsidP="00C947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requiere que la empresa opere de manera tanto eficaz como eficiente es necesario realizar el estudio y de manera periódica, para estudiar las fuerzas y debilidades de la empresa, esto conlleva realizar como lo decía la lectura: el análisis y el </w:t>
      </w:r>
      <w:r w:rsidR="006C6EBA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del </w:t>
      </w:r>
      <w:r w:rsidR="006C6EBA">
        <w:rPr>
          <w:rFonts w:ascii="Arial" w:hAnsi="Arial" w:cs="Arial"/>
        </w:rPr>
        <w:t>ambiente</w:t>
      </w:r>
      <w:r>
        <w:rPr>
          <w:rFonts w:ascii="Arial" w:hAnsi="Arial" w:cs="Arial"/>
        </w:rPr>
        <w:t xml:space="preserve"> interno de la organización, los factores </w:t>
      </w:r>
      <w:r w:rsidR="006C6EBA">
        <w:rPr>
          <w:rFonts w:ascii="Arial" w:hAnsi="Arial" w:cs="Arial"/>
        </w:rPr>
        <w:t>estratégicos</w:t>
      </w:r>
      <w:r>
        <w:rPr>
          <w:rFonts w:ascii="Arial" w:hAnsi="Arial" w:cs="Arial"/>
        </w:rPr>
        <w:t xml:space="preserve">, factores de personal y relaciones laborales, factores de producción y administración de operaciones,  factores de finanzas y contabilidad, </w:t>
      </w:r>
      <w:r w:rsidR="006C6EBA">
        <w:rPr>
          <w:rFonts w:ascii="Arial" w:hAnsi="Arial" w:cs="Arial"/>
        </w:rPr>
        <w:t xml:space="preserve">factores de mercadotecnia, factores organizacionales, algo muy importante también las herramientas y técnicas para analizar internamente a la organización, y por último el perfil de fuerzas y debilidades de la organización (perfil de la ventaja competitiva) </w:t>
      </w:r>
    </w:p>
    <w:p w:rsidR="00C947A7" w:rsidRPr="00B50F9A" w:rsidRDefault="00C947A7" w:rsidP="00C947A7">
      <w:pPr>
        <w:spacing w:line="360" w:lineRule="auto"/>
        <w:jc w:val="both"/>
        <w:rPr>
          <w:rFonts w:ascii="Arial" w:hAnsi="Arial" w:cs="Arial"/>
          <w:b/>
        </w:rPr>
      </w:pPr>
    </w:p>
    <w:p w:rsidR="00B50F9A" w:rsidRPr="00B50F9A" w:rsidRDefault="00B50F9A" w:rsidP="006C6EAE">
      <w:pPr>
        <w:spacing w:line="360" w:lineRule="auto"/>
        <w:rPr>
          <w:b/>
        </w:rPr>
      </w:pPr>
    </w:p>
    <w:sectPr w:rsidR="00B50F9A" w:rsidRPr="00B50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6B"/>
    <w:rsid w:val="0034676B"/>
    <w:rsid w:val="006C6EAE"/>
    <w:rsid w:val="006C6EBA"/>
    <w:rsid w:val="00AA578B"/>
    <w:rsid w:val="00B50F9A"/>
    <w:rsid w:val="00C947A7"/>
    <w:rsid w:val="00D61C1B"/>
    <w:rsid w:val="00D8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38C62-0E5F-4C83-A53D-523BCD73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PALENQUE</dc:creator>
  <cp:keywords/>
  <dc:description/>
  <cp:lastModifiedBy>PALENQUE</cp:lastModifiedBy>
  <cp:revision>1</cp:revision>
  <dcterms:created xsi:type="dcterms:W3CDTF">2016-04-22T20:49:00Z</dcterms:created>
  <dcterms:modified xsi:type="dcterms:W3CDTF">2016-04-22T21:57:00Z</dcterms:modified>
</cp:coreProperties>
</file>