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642" w:rsidRDefault="00EA4642" w:rsidP="00EA4642">
      <w:pPr>
        <w:pStyle w:val="Subttulo"/>
        <w:rPr>
          <w:i/>
          <w:iCs/>
          <w:noProof/>
          <w:color w:val="auto"/>
          <w:sz w:val="32"/>
          <w:lang w:eastAsia="es-MX"/>
        </w:rPr>
      </w:pPr>
      <w:r>
        <w:rPr>
          <w:noProof/>
          <w:lang w:eastAsia="es-MX"/>
        </w:rPr>
        <w:drawing>
          <wp:anchor distT="0" distB="0" distL="114300" distR="114300" simplePos="0" relativeHeight="251659264" behindDoc="0" locked="0" layoutInCell="1" allowOverlap="1" wp14:anchorId="02A9852D" wp14:editId="3C66BC28">
            <wp:simplePos x="0" y="0"/>
            <wp:positionH relativeFrom="margin">
              <wp:posOffset>4453890</wp:posOffset>
            </wp:positionH>
            <wp:positionV relativeFrom="paragraph">
              <wp:posOffset>-575945</wp:posOffset>
            </wp:positionV>
            <wp:extent cx="1952625" cy="19526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tria_app_2.jpg"/>
                    <pic:cNvPicPr/>
                  </pic:nvPicPr>
                  <pic:blipFill rotWithShape="1">
                    <a:blip r:embed="rId4" cstate="print">
                      <a:extLst>
                        <a:ext uri="{28A0092B-C50C-407E-A947-70E740481C1C}">
                          <a14:useLocalDpi xmlns:a14="http://schemas.microsoft.com/office/drawing/2010/main" val="0"/>
                        </a:ext>
                      </a:extLst>
                    </a:blip>
                    <a:srcRect l="66518" t="-1643" r="2131" b="34253"/>
                    <a:stretch/>
                  </pic:blipFill>
                  <pic:spPr bwMode="auto">
                    <a:xfrm>
                      <a:off x="0" y="0"/>
                      <a:ext cx="1952625"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noProof/>
          <w:color w:val="auto"/>
          <w:sz w:val="32"/>
          <w:lang w:eastAsia="es-MX"/>
        </w:rPr>
        <w:drawing>
          <wp:anchor distT="0" distB="0" distL="114300" distR="114300" simplePos="0" relativeHeight="251658240" behindDoc="0" locked="0" layoutInCell="1" allowOverlap="1" wp14:anchorId="18DAEA88" wp14:editId="216412FD">
            <wp:simplePos x="0" y="0"/>
            <wp:positionH relativeFrom="column">
              <wp:posOffset>-593725</wp:posOffset>
            </wp:positionH>
            <wp:positionV relativeFrom="paragraph">
              <wp:posOffset>-691515</wp:posOffset>
            </wp:positionV>
            <wp:extent cx="4705350" cy="13429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350" cy="1342906"/>
                    </a:xfrm>
                    <a:prstGeom prst="rect">
                      <a:avLst/>
                    </a:prstGeom>
                  </pic:spPr>
                </pic:pic>
              </a:graphicData>
            </a:graphic>
            <wp14:sizeRelH relativeFrom="page">
              <wp14:pctWidth>0</wp14:pctWidth>
            </wp14:sizeRelH>
            <wp14:sizeRelV relativeFrom="page">
              <wp14:pctHeight>0</wp14:pctHeight>
            </wp14:sizeRelV>
          </wp:anchor>
        </w:drawing>
      </w:r>
    </w:p>
    <w:p w:rsidR="00EA4642" w:rsidRDefault="00EA4642" w:rsidP="00EA4642">
      <w:pPr>
        <w:pStyle w:val="Subttulo"/>
        <w:rPr>
          <w:i/>
          <w:iCs/>
          <w:noProof/>
          <w:color w:val="auto"/>
          <w:sz w:val="32"/>
          <w:lang w:eastAsia="es-MX"/>
        </w:rPr>
      </w:pPr>
    </w:p>
    <w:p w:rsidR="00EA4642" w:rsidRDefault="00EA4642" w:rsidP="00EA4642">
      <w:pPr>
        <w:pStyle w:val="Subttulo"/>
        <w:rPr>
          <w:i/>
          <w:iCs/>
          <w:noProof/>
          <w:color w:val="auto"/>
          <w:sz w:val="32"/>
          <w:lang w:eastAsia="es-MX"/>
        </w:rPr>
      </w:pPr>
    </w:p>
    <w:p w:rsidR="00EA4642" w:rsidRDefault="00EA4642" w:rsidP="00EA4642">
      <w:pPr>
        <w:rPr>
          <w:lang w:eastAsia="es-MX"/>
        </w:rPr>
      </w:pPr>
    </w:p>
    <w:p w:rsidR="00EA4642" w:rsidRDefault="00EA4642" w:rsidP="00EA4642">
      <w:pPr>
        <w:rPr>
          <w:lang w:eastAsia="es-MX"/>
        </w:rPr>
      </w:pPr>
    </w:p>
    <w:p w:rsidR="00EA4642" w:rsidRDefault="00EA4642" w:rsidP="00EA4642">
      <w:pPr>
        <w:rPr>
          <w:lang w:eastAsia="es-MX"/>
        </w:rPr>
      </w:pP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A4642" w:rsidRPr="000E55C9"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24"/>
          <w:szCs w:val="24"/>
          <w:lang w:eastAsia="es-MX"/>
        </w:rPr>
      </w:pP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Maestro: </w:t>
      </w:r>
      <w:r w:rsidRPr="000E55C9">
        <w:rPr>
          <w:rFonts w:ascii="Helvetica" w:eastAsia="Times New Roman" w:hAnsi="Helvetica" w:cs="Times New Roman"/>
          <w:b/>
          <w:bCs/>
          <w:color w:val="226E14"/>
          <w:sz w:val="24"/>
          <w:szCs w:val="24"/>
          <w:lang w:eastAsia="es-MX"/>
        </w:rPr>
        <w:t>Dr. Enrique Antonio Paniagua Molina</w:t>
      </w:r>
      <w:r>
        <w:rPr>
          <w:rFonts w:ascii="Helvetica" w:eastAsia="Times New Roman" w:hAnsi="Helvetica" w:cs="Times New Roman"/>
          <w:b/>
          <w:bCs/>
          <w:color w:val="226E14"/>
          <w:sz w:val="24"/>
          <w:szCs w:val="24"/>
          <w:lang w:eastAsia="es-MX"/>
        </w:rPr>
        <w:t>.</w:t>
      </w: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Alumno online:</w:t>
      </w:r>
      <w:r w:rsidR="00A84F27">
        <w:rPr>
          <w:rFonts w:ascii="Helvetica" w:eastAsia="Times New Roman" w:hAnsi="Helvetica" w:cs="Times New Roman"/>
          <w:b/>
          <w:bCs/>
          <w:color w:val="226E14"/>
          <w:sz w:val="24"/>
          <w:szCs w:val="24"/>
          <w:lang w:eastAsia="es-MX"/>
        </w:rPr>
        <w:t xml:space="preserve"> ing.</w:t>
      </w:r>
      <w:r>
        <w:rPr>
          <w:rFonts w:ascii="Helvetica" w:eastAsia="Times New Roman" w:hAnsi="Helvetica" w:cs="Times New Roman"/>
          <w:b/>
          <w:bCs/>
          <w:color w:val="226E14"/>
          <w:sz w:val="24"/>
          <w:szCs w:val="24"/>
          <w:lang w:eastAsia="es-MX"/>
        </w:rPr>
        <w:t xml:space="preserve"> Yashua </w:t>
      </w:r>
      <w:proofErr w:type="spellStart"/>
      <w:r>
        <w:rPr>
          <w:rFonts w:ascii="Helvetica" w:eastAsia="Times New Roman" w:hAnsi="Helvetica" w:cs="Times New Roman"/>
          <w:b/>
          <w:bCs/>
          <w:color w:val="226E14"/>
          <w:sz w:val="24"/>
          <w:szCs w:val="24"/>
          <w:lang w:eastAsia="es-MX"/>
        </w:rPr>
        <w:t>Hadit</w:t>
      </w:r>
      <w:proofErr w:type="spellEnd"/>
      <w:r>
        <w:rPr>
          <w:rFonts w:ascii="Helvetica" w:eastAsia="Times New Roman" w:hAnsi="Helvetica" w:cs="Times New Roman"/>
          <w:b/>
          <w:bCs/>
          <w:color w:val="226E14"/>
          <w:sz w:val="24"/>
          <w:szCs w:val="24"/>
          <w:lang w:eastAsia="es-MX"/>
        </w:rPr>
        <w:t xml:space="preserve"> Feria Escobedo.</w:t>
      </w: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48"/>
          <w:szCs w:val="24"/>
          <w:lang w:eastAsia="es-MX"/>
        </w:rPr>
      </w:pPr>
    </w:p>
    <w:p w:rsidR="00EA4642" w:rsidRPr="00EA4642" w:rsidRDefault="00EA4642" w:rsidP="00EA4642">
      <w:pPr>
        <w:shd w:val="clear" w:color="auto" w:fill="FFFFFF"/>
        <w:spacing w:before="100" w:beforeAutospacing="1" w:after="100" w:afterAutospacing="1" w:line="240" w:lineRule="auto"/>
        <w:outlineLvl w:val="3"/>
        <w:rPr>
          <w:rFonts w:ascii="Helvetica" w:eastAsia="Times New Roman" w:hAnsi="Helvetica" w:cs="Times New Roman"/>
          <w:b/>
          <w:bCs/>
          <w:color w:val="226E14"/>
          <w:sz w:val="48"/>
          <w:szCs w:val="24"/>
          <w:lang w:eastAsia="es-MX"/>
        </w:rPr>
      </w:pPr>
      <w:r w:rsidRPr="000E55C9">
        <w:rPr>
          <w:rFonts w:ascii="Helvetica" w:eastAsia="Times New Roman" w:hAnsi="Helvetica" w:cs="Times New Roman"/>
          <w:b/>
          <w:bCs/>
          <w:color w:val="226E14"/>
          <w:sz w:val="48"/>
          <w:szCs w:val="24"/>
          <w:lang w:eastAsia="es-MX"/>
        </w:rPr>
        <w:t>MATERIA: Política Económica</w:t>
      </w:r>
      <w:r>
        <w:rPr>
          <w:rFonts w:ascii="Helvetica" w:eastAsia="Times New Roman" w:hAnsi="Helvetica" w:cs="Times New Roman"/>
          <w:b/>
          <w:bCs/>
          <w:color w:val="226E14"/>
          <w:sz w:val="48"/>
          <w:szCs w:val="24"/>
          <w:lang w:eastAsia="es-MX"/>
        </w:rPr>
        <w:t>.</w:t>
      </w:r>
    </w:p>
    <w:p w:rsidR="00EA4642" w:rsidRPr="00EA4642" w:rsidRDefault="00EA4642" w:rsidP="00EA4642">
      <w:pPr>
        <w:shd w:val="clear" w:color="auto" w:fill="FFFFFF"/>
        <w:spacing w:before="100" w:beforeAutospacing="1" w:after="100" w:afterAutospacing="1" w:line="240" w:lineRule="auto"/>
        <w:outlineLvl w:val="3"/>
        <w:rPr>
          <w:rFonts w:ascii="Helvetica" w:eastAsia="Times New Roman" w:hAnsi="Helvetica" w:cs="Times New Roman"/>
          <w:b/>
          <w:bCs/>
          <w:color w:val="226E14"/>
          <w:sz w:val="44"/>
          <w:szCs w:val="24"/>
          <w:lang w:eastAsia="es-MX"/>
        </w:rPr>
      </w:pPr>
      <w:r w:rsidRPr="00EA4642">
        <w:rPr>
          <w:rFonts w:ascii="Helvetica" w:eastAsia="Times New Roman" w:hAnsi="Helvetica" w:cs="Times New Roman"/>
          <w:b/>
          <w:bCs/>
          <w:color w:val="226E14"/>
          <w:sz w:val="44"/>
          <w:szCs w:val="24"/>
          <w:lang w:eastAsia="es-MX"/>
        </w:rPr>
        <w:t>TEMA:</w:t>
      </w:r>
      <w:r w:rsidRPr="00EA4642">
        <w:rPr>
          <w:sz w:val="20"/>
        </w:rPr>
        <w:t xml:space="preserve"> </w:t>
      </w:r>
      <w:r w:rsidRPr="00EA4642">
        <w:rPr>
          <w:rFonts w:ascii="Helvetica" w:eastAsia="Times New Roman" w:hAnsi="Helvetica" w:cs="Times New Roman"/>
          <w:b/>
          <w:bCs/>
          <w:color w:val="226E14"/>
          <w:sz w:val="44"/>
          <w:szCs w:val="24"/>
          <w:lang w:eastAsia="es-MX"/>
        </w:rPr>
        <w:t>Reformas y políticas económicas</w:t>
      </w:r>
      <w:r>
        <w:rPr>
          <w:rFonts w:ascii="Helvetica" w:eastAsia="Times New Roman" w:hAnsi="Helvetica" w:cs="Times New Roman"/>
          <w:b/>
          <w:bCs/>
          <w:color w:val="226E14"/>
          <w:sz w:val="44"/>
          <w:szCs w:val="24"/>
          <w:lang w:eastAsia="es-MX"/>
        </w:rPr>
        <w:t>.</w:t>
      </w:r>
    </w:p>
    <w:p w:rsidR="00EA4642" w:rsidRDefault="00EA4642" w:rsidP="00EA4642">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48"/>
          <w:szCs w:val="24"/>
          <w:lang w:eastAsia="es-MX"/>
        </w:rPr>
      </w:pPr>
    </w:p>
    <w:p w:rsidR="00EA4642" w:rsidRPr="000E55C9" w:rsidRDefault="00EA4642" w:rsidP="00EA4642">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48"/>
          <w:szCs w:val="24"/>
          <w:lang w:eastAsia="es-MX"/>
        </w:rPr>
      </w:pPr>
      <w:r>
        <w:rPr>
          <w:rFonts w:ascii="Helvetica" w:eastAsia="Times New Roman" w:hAnsi="Helvetica" w:cs="Times New Roman"/>
          <w:b/>
          <w:bCs/>
          <w:color w:val="226E14"/>
          <w:sz w:val="48"/>
          <w:szCs w:val="24"/>
          <w:lang w:eastAsia="es-MX"/>
        </w:rPr>
        <w:t>ACTIVIDAD 3</w:t>
      </w:r>
      <w:r>
        <w:rPr>
          <w:rFonts w:ascii="Helvetica" w:eastAsia="Times New Roman" w:hAnsi="Helvetica" w:cs="Times New Roman"/>
          <w:b/>
          <w:bCs/>
          <w:color w:val="226E14"/>
          <w:sz w:val="48"/>
          <w:szCs w:val="24"/>
          <w:lang w:eastAsia="es-MX"/>
        </w:rPr>
        <w:t>.</w:t>
      </w:r>
    </w:p>
    <w:p w:rsidR="004E3797" w:rsidRDefault="004E3797" w:rsidP="00EA4642">
      <w:pPr>
        <w:rPr>
          <w:lang w:eastAsia="es-MX"/>
        </w:rPr>
      </w:pPr>
    </w:p>
    <w:p w:rsidR="00A84F27" w:rsidRPr="004E3797" w:rsidRDefault="00A84F27" w:rsidP="00EA4642">
      <w:pPr>
        <w:rPr>
          <w:sz w:val="28"/>
          <w:lang w:eastAsia="es-MX"/>
        </w:rPr>
      </w:pPr>
      <w:r w:rsidRPr="004E3797">
        <w:rPr>
          <w:sz w:val="28"/>
          <w:lang w:eastAsia="es-MX"/>
        </w:rPr>
        <w:lastRenderedPageBreak/>
        <w:t>Reformas y políticas económicas</w:t>
      </w:r>
      <w:r w:rsidR="00FD51BA" w:rsidRPr="004E3797">
        <w:rPr>
          <w:sz w:val="28"/>
          <w:lang w:eastAsia="es-MX"/>
        </w:rPr>
        <w:t>.</w:t>
      </w:r>
    </w:p>
    <w:p w:rsidR="00A84F27" w:rsidRPr="005E447F" w:rsidRDefault="00A84F27" w:rsidP="00EA4642">
      <w:pPr>
        <w:rPr>
          <w:sz w:val="24"/>
          <w:szCs w:val="24"/>
          <w:lang w:eastAsia="es-MX"/>
        </w:rPr>
      </w:pPr>
      <w:r w:rsidRPr="005E447F">
        <w:rPr>
          <w:sz w:val="24"/>
          <w:szCs w:val="24"/>
          <w:lang w:eastAsia="es-MX"/>
        </w:rPr>
        <w:t xml:space="preserve">Factores </w:t>
      </w:r>
      <w:r w:rsidR="005E447F" w:rsidRPr="005E447F">
        <w:rPr>
          <w:sz w:val="24"/>
          <w:szCs w:val="24"/>
          <w:lang w:eastAsia="es-MX"/>
        </w:rPr>
        <w:t>económicos</w:t>
      </w:r>
      <w:r w:rsidRPr="005E447F">
        <w:rPr>
          <w:sz w:val="24"/>
          <w:szCs w:val="24"/>
          <w:lang w:eastAsia="es-MX"/>
        </w:rPr>
        <w:t>.</w:t>
      </w:r>
    </w:p>
    <w:p w:rsidR="00A84F27" w:rsidRPr="005E447F" w:rsidRDefault="00A84F27" w:rsidP="00EA4642">
      <w:pPr>
        <w:rPr>
          <w:sz w:val="24"/>
          <w:szCs w:val="24"/>
          <w:lang w:eastAsia="es-MX"/>
        </w:rPr>
      </w:pPr>
      <w:r w:rsidRPr="005E447F">
        <w:rPr>
          <w:sz w:val="24"/>
          <w:szCs w:val="24"/>
          <w:lang w:eastAsia="es-MX"/>
        </w:rPr>
        <w:t>Las actividades económicas y las caídas de los mercados a nivelo mundial fueron parte de la volatilidad para el levantamient</w:t>
      </w:r>
      <w:r w:rsidR="0092674A" w:rsidRPr="005E447F">
        <w:rPr>
          <w:sz w:val="24"/>
          <w:szCs w:val="24"/>
          <w:lang w:eastAsia="es-MX"/>
        </w:rPr>
        <w:t xml:space="preserve">o y </w:t>
      </w:r>
      <w:r w:rsidR="005E447F" w:rsidRPr="005E447F">
        <w:rPr>
          <w:sz w:val="24"/>
          <w:szCs w:val="24"/>
          <w:lang w:eastAsia="es-MX"/>
        </w:rPr>
        <w:t>caída</w:t>
      </w:r>
      <w:r w:rsidR="0092674A" w:rsidRPr="005E447F">
        <w:rPr>
          <w:sz w:val="24"/>
          <w:szCs w:val="24"/>
          <w:lang w:eastAsia="es-MX"/>
        </w:rPr>
        <w:t xml:space="preserve"> en la economía</w:t>
      </w:r>
      <w:r w:rsidR="005E447F" w:rsidRPr="005E447F">
        <w:rPr>
          <w:sz w:val="24"/>
          <w:szCs w:val="24"/>
          <w:lang w:eastAsia="es-MX"/>
        </w:rPr>
        <w:t xml:space="preserve"> de algunos países</w:t>
      </w:r>
      <w:r w:rsidR="0092674A" w:rsidRPr="005E447F">
        <w:rPr>
          <w:sz w:val="24"/>
          <w:szCs w:val="24"/>
          <w:lang w:eastAsia="es-MX"/>
        </w:rPr>
        <w:t>.</w:t>
      </w:r>
    </w:p>
    <w:p w:rsidR="0092674A" w:rsidRPr="005E447F" w:rsidRDefault="0092674A" w:rsidP="00EA4642">
      <w:pPr>
        <w:rPr>
          <w:sz w:val="24"/>
          <w:szCs w:val="24"/>
          <w:lang w:eastAsia="es-MX"/>
        </w:rPr>
      </w:pPr>
      <w:r w:rsidRPr="005E447F">
        <w:rPr>
          <w:sz w:val="24"/>
          <w:szCs w:val="24"/>
          <w:lang w:eastAsia="es-MX"/>
        </w:rPr>
        <w:t>Entre las cuales incluiría las decisiones de ciertos países</w:t>
      </w:r>
      <w:r w:rsidR="00BE23BB" w:rsidRPr="005E447F">
        <w:rPr>
          <w:sz w:val="24"/>
          <w:szCs w:val="24"/>
          <w:lang w:eastAsia="es-MX"/>
        </w:rPr>
        <w:t xml:space="preserve"> en acciones económicas, ante sucesos desestabilizadores</w:t>
      </w:r>
      <w:r w:rsidRPr="005E447F">
        <w:rPr>
          <w:sz w:val="24"/>
          <w:szCs w:val="24"/>
          <w:lang w:eastAsia="es-MX"/>
        </w:rPr>
        <w:t xml:space="preserve"> como la caída de Grecia por el endeudamiento, la anexión de Crimea a Rusia</w:t>
      </w:r>
      <w:r w:rsidR="00BE23BB" w:rsidRPr="005E447F">
        <w:rPr>
          <w:sz w:val="24"/>
          <w:szCs w:val="24"/>
          <w:lang w:eastAsia="es-MX"/>
        </w:rPr>
        <w:t>,</w:t>
      </w:r>
      <w:r w:rsidRPr="005E447F">
        <w:rPr>
          <w:sz w:val="24"/>
          <w:szCs w:val="24"/>
          <w:lang w:eastAsia="es-MX"/>
        </w:rPr>
        <w:t xml:space="preserve"> la guerra en siria</w:t>
      </w:r>
      <w:r w:rsidR="00BE23BB" w:rsidRPr="005E447F">
        <w:rPr>
          <w:sz w:val="24"/>
          <w:szCs w:val="24"/>
          <w:lang w:eastAsia="es-MX"/>
        </w:rPr>
        <w:t xml:space="preserve"> con las con un tercio de las reservas de petróleo del mundo, accidentes en el puerto de Tianjin, china y la devaluación del yuan que provocó la caída del precio del petróleo</w:t>
      </w:r>
      <w:r w:rsidR="005E447F" w:rsidRPr="005E447F">
        <w:rPr>
          <w:sz w:val="24"/>
          <w:szCs w:val="24"/>
          <w:lang w:eastAsia="es-MX"/>
        </w:rPr>
        <w:t xml:space="preserve"> y un hueco en la economía mundial</w:t>
      </w:r>
      <w:r w:rsidR="00BE23BB" w:rsidRPr="005E447F">
        <w:rPr>
          <w:sz w:val="24"/>
          <w:szCs w:val="24"/>
          <w:lang w:eastAsia="es-MX"/>
        </w:rPr>
        <w:t>.</w:t>
      </w:r>
    </w:p>
    <w:p w:rsidR="005E447F" w:rsidRPr="005E447F" w:rsidRDefault="005E447F" w:rsidP="00EA4642">
      <w:pPr>
        <w:rPr>
          <w:sz w:val="24"/>
          <w:szCs w:val="24"/>
          <w:lang w:eastAsia="es-MX"/>
        </w:rPr>
      </w:pPr>
      <w:r w:rsidRPr="005E447F">
        <w:rPr>
          <w:sz w:val="24"/>
          <w:szCs w:val="24"/>
          <w:lang w:eastAsia="es-MX"/>
        </w:rPr>
        <w:t>La política económica manejada creo una debilidad en México que expuso al país a caer en el momento crítico mundial, por lo tanto se empezarían a tomar medidas al inicio del 2014 para contrarrestar el panorama que se avecinaba.</w:t>
      </w:r>
    </w:p>
    <w:p w:rsidR="005E447F" w:rsidRPr="004E3797" w:rsidRDefault="005E447F" w:rsidP="00EA4642">
      <w:pPr>
        <w:rPr>
          <w:sz w:val="28"/>
          <w:lang w:eastAsia="es-MX"/>
        </w:rPr>
      </w:pPr>
      <w:r w:rsidRPr="004E3797">
        <w:rPr>
          <w:sz w:val="28"/>
          <w:lang w:eastAsia="es-MX"/>
        </w:rPr>
        <w:t>Principales reformas estructurales.</w:t>
      </w:r>
    </w:p>
    <w:p w:rsidR="00FD51BA" w:rsidRPr="004E3797" w:rsidRDefault="00FD51BA" w:rsidP="00EA4642">
      <w:pPr>
        <w:rPr>
          <w:sz w:val="24"/>
          <w:szCs w:val="24"/>
          <w:lang w:eastAsia="es-MX"/>
        </w:rPr>
      </w:pPr>
      <w:r>
        <w:rPr>
          <w:sz w:val="24"/>
          <w:szCs w:val="24"/>
          <w:lang w:eastAsia="es-MX"/>
        </w:rPr>
        <w:t>Las reformas tomadas del 2014 a la fecha han sido movidas según la necesidad y por el ambiente económico volátil tenido en estos últimos años con el propósito de mantener este gran barco económico llamado  México a flote con riesgos menores a corto y largo plazo asegurando y promoviendo en gran manera para que México tome un rumbo en la dirección de la estabilidad económica y el desarrollo.</w:t>
      </w:r>
    </w:p>
    <w:p w:rsidR="00FD51BA" w:rsidRPr="00FD51BA" w:rsidRDefault="00FD51BA" w:rsidP="00EA4642">
      <w:pPr>
        <w:rPr>
          <w:sz w:val="28"/>
          <w:szCs w:val="28"/>
          <w:lang w:eastAsia="es-MX"/>
        </w:rPr>
      </w:pPr>
      <w:r w:rsidRPr="00FD51BA">
        <w:rPr>
          <w:sz w:val="28"/>
          <w:szCs w:val="28"/>
          <w:lang w:eastAsia="es-MX"/>
        </w:rPr>
        <w:t>Reforma financiera</w:t>
      </w:r>
    </w:p>
    <w:p w:rsidR="005E447F" w:rsidRDefault="004E3797" w:rsidP="00EA4642">
      <w:pPr>
        <w:rPr>
          <w:sz w:val="24"/>
          <w:szCs w:val="24"/>
          <w:lang w:eastAsia="es-MX"/>
        </w:rPr>
      </w:pPr>
      <w:r>
        <w:rPr>
          <w:sz w:val="24"/>
          <w:szCs w:val="24"/>
          <w:lang w:eastAsia="es-MX"/>
        </w:rPr>
        <w:t>En su aprobación del 2013 fue para aumenta el crédito y la capacidad de las personas con empleos estables provoca la capacidad de desarrollo pero es un arma de doble filo si no pagan, pero es un apoyo dado a la economía solo bajo el uso responsable.</w:t>
      </w:r>
    </w:p>
    <w:p w:rsidR="00427C22" w:rsidRPr="0092621F" w:rsidRDefault="0092621F" w:rsidP="00EA4642">
      <w:pPr>
        <w:rPr>
          <w:sz w:val="28"/>
          <w:szCs w:val="24"/>
          <w:lang w:eastAsia="es-MX"/>
        </w:rPr>
      </w:pPr>
      <w:r w:rsidRPr="0092621F">
        <w:rPr>
          <w:sz w:val="28"/>
          <w:szCs w:val="24"/>
          <w:lang w:eastAsia="es-MX"/>
        </w:rPr>
        <w:t>Reforma hacendaria.</w:t>
      </w:r>
    </w:p>
    <w:p w:rsidR="0092621F" w:rsidRDefault="0092621F" w:rsidP="00EA4642">
      <w:pPr>
        <w:rPr>
          <w:sz w:val="24"/>
          <w:szCs w:val="24"/>
          <w:lang w:eastAsia="es-MX"/>
        </w:rPr>
      </w:pPr>
      <w:r>
        <w:rPr>
          <w:sz w:val="24"/>
          <w:szCs w:val="24"/>
          <w:lang w:eastAsia="es-MX"/>
        </w:rPr>
        <w:t>La reforma hacendaria beneficia a la recaudación de impuesto y regularización del empleo lo cual conllevo a que el estado tuviera más entradas y se mantuviera el poder económico</w:t>
      </w:r>
      <w:r w:rsidR="004E3797">
        <w:rPr>
          <w:sz w:val="24"/>
          <w:szCs w:val="24"/>
          <w:lang w:eastAsia="es-MX"/>
        </w:rPr>
        <w:t>.</w:t>
      </w:r>
    </w:p>
    <w:p w:rsidR="00427C22" w:rsidRDefault="0092621F" w:rsidP="00EA4642">
      <w:pPr>
        <w:rPr>
          <w:sz w:val="28"/>
          <w:szCs w:val="24"/>
          <w:lang w:eastAsia="es-MX"/>
        </w:rPr>
      </w:pPr>
      <w:r>
        <w:rPr>
          <w:sz w:val="28"/>
          <w:szCs w:val="24"/>
          <w:lang w:eastAsia="es-MX"/>
        </w:rPr>
        <w:t>Reforma energética.</w:t>
      </w:r>
    </w:p>
    <w:p w:rsidR="00A84F27" w:rsidRDefault="0092621F" w:rsidP="00EA4642">
      <w:pPr>
        <w:rPr>
          <w:sz w:val="24"/>
          <w:szCs w:val="24"/>
          <w:lang w:eastAsia="es-MX"/>
        </w:rPr>
      </w:pPr>
      <w:r>
        <w:rPr>
          <w:sz w:val="24"/>
          <w:szCs w:val="24"/>
          <w:lang w:eastAsia="es-MX"/>
        </w:rPr>
        <w:t>La reforma energética surgió como respuesta y tratando de que nuestro país vecino entrara a obtener petróleo a cambio de pago de uso de suelos, la guerra iniciada en siria a futuro se volvería un potente recurso para  estados unidos pero una contrariedad para México provocando una baja mayor en el precio del petróleo</w:t>
      </w:r>
      <w:r w:rsidR="00FD51BA">
        <w:rPr>
          <w:sz w:val="24"/>
          <w:szCs w:val="24"/>
          <w:lang w:eastAsia="es-MX"/>
        </w:rPr>
        <w:t xml:space="preserve">, pero a pesar de lo dificultoso de esto se logró capturar el ingreso de unas cuantas empresas extranjeras que están empezando a entrar en México lo cual promovió la estabilidad de la moneda, durante lo esperado de la baja de los precios del petróleo México está tratando de dejar de ser dependiente de este  para no ser tan dependiente del alza o baja del mismo. </w:t>
      </w:r>
    </w:p>
    <w:p w:rsidR="003C1C88" w:rsidRDefault="003C1C88" w:rsidP="00EA4642">
      <w:pPr>
        <w:rPr>
          <w:sz w:val="24"/>
          <w:szCs w:val="24"/>
          <w:lang w:eastAsia="es-MX"/>
        </w:rPr>
      </w:pPr>
      <w:r>
        <w:rPr>
          <w:sz w:val="24"/>
          <w:szCs w:val="24"/>
          <w:lang w:eastAsia="es-MX"/>
        </w:rPr>
        <w:lastRenderedPageBreak/>
        <w:t>A quien hice referencia y estuve de acuerdo con su opinión y solo agregando más</w:t>
      </w:r>
      <w:bookmarkStart w:id="0" w:name="_GoBack"/>
      <w:bookmarkEnd w:id="0"/>
      <w:r>
        <w:rPr>
          <w:sz w:val="24"/>
          <w:szCs w:val="24"/>
          <w:lang w:eastAsia="es-MX"/>
        </w:rPr>
        <w:t xml:space="preserve"> en el panorama mundial.</w:t>
      </w:r>
    </w:p>
    <w:p w:rsidR="003C1C88" w:rsidRPr="00FD51BA" w:rsidRDefault="003C1C88" w:rsidP="00EA4642">
      <w:pPr>
        <w:rPr>
          <w:sz w:val="24"/>
          <w:szCs w:val="24"/>
          <w:lang w:eastAsia="es-MX"/>
        </w:rPr>
      </w:pPr>
      <w:r w:rsidRPr="003C1C88">
        <w:rPr>
          <w:sz w:val="24"/>
          <w:szCs w:val="24"/>
          <w:lang w:eastAsia="es-MX"/>
        </w:rPr>
        <w:t>Estoy de acuerdo con HUGO ALBERTO PÉREZ SÁNCHEZ pero solo incluiría también  que los motivos  de estas reformas fueron para la estabilización y mantención del desarrollo económico del país</w:t>
      </w:r>
      <w:r>
        <w:rPr>
          <w:sz w:val="24"/>
          <w:szCs w:val="24"/>
          <w:lang w:eastAsia="es-MX"/>
        </w:rPr>
        <w:t xml:space="preserve"> lo cual no se notó a simple vista en las lecturas</w:t>
      </w:r>
      <w:r w:rsidRPr="003C1C88">
        <w:rPr>
          <w:sz w:val="24"/>
          <w:szCs w:val="24"/>
          <w:lang w:eastAsia="es-MX"/>
        </w:rPr>
        <w:t>.</w:t>
      </w:r>
    </w:p>
    <w:sectPr w:rsidR="003C1C88" w:rsidRPr="00FD5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7D"/>
    <w:rsid w:val="003C1C88"/>
    <w:rsid w:val="00427C22"/>
    <w:rsid w:val="00470C22"/>
    <w:rsid w:val="004E3797"/>
    <w:rsid w:val="005E2613"/>
    <w:rsid w:val="005E447F"/>
    <w:rsid w:val="0092621F"/>
    <w:rsid w:val="0092674A"/>
    <w:rsid w:val="00A84F27"/>
    <w:rsid w:val="00BE23BB"/>
    <w:rsid w:val="00C8287D"/>
    <w:rsid w:val="00EA4642"/>
    <w:rsid w:val="00FD51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73478-F534-4565-9F3E-A6FB292E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6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E2613"/>
    <w:rPr>
      <w:b/>
      <w:bCs/>
    </w:rPr>
  </w:style>
  <w:style w:type="character" w:styleId="nfasis">
    <w:name w:val="Emphasis"/>
    <w:basedOn w:val="Fuentedeprrafopredeter"/>
    <w:uiPriority w:val="20"/>
    <w:qFormat/>
    <w:rsid w:val="005E2613"/>
    <w:rPr>
      <w:i/>
      <w:iCs/>
    </w:rPr>
  </w:style>
  <w:style w:type="paragraph" w:styleId="Sinespaciado">
    <w:name w:val="No Spacing"/>
    <w:uiPriority w:val="1"/>
    <w:qFormat/>
    <w:rsid w:val="00EA4642"/>
    <w:pPr>
      <w:spacing w:after="0" w:line="240" w:lineRule="auto"/>
    </w:pPr>
  </w:style>
  <w:style w:type="character" w:styleId="nfasisintenso">
    <w:name w:val="Intense Emphasis"/>
    <w:basedOn w:val="Fuentedeprrafopredeter"/>
    <w:uiPriority w:val="21"/>
    <w:qFormat/>
    <w:rsid w:val="00EA4642"/>
    <w:rPr>
      <w:i/>
      <w:iCs/>
      <w:color w:val="5B9BD5" w:themeColor="accent1"/>
    </w:rPr>
  </w:style>
  <w:style w:type="paragraph" w:styleId="Subttulo">
    <w:name w:val="Subtitle"/>
    <w:basedOn w:val="Normal"/>
    <w:next w:val="Normal"/>
    <w:link w:val="SubttuloCar"/>
    <w:uiPriority w:val="11"/>
    <w:qFormat/>
    <w:rsid w:val="00EA464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A464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33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feria escobedo</dc:creator>
  <cp:keywords/>
  <dc:description/>
  <cp:lastModifiedBy>yashua feria escobedo</cp:lastModifiedBy>
  <cp:revision>2</cp:revision>
  <dcterms:created xsi:type="dcterms:W3CDTF">2016-03-13T23:32:00Z</dcterms:created>
  <dcterms:modified xsi:type="dcterms:W3CDTF">2016-03-13T23:32:00Z</dcterms:modified>
</cp:coreProperties>
</file>