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82" w:rsidRPr="00070534" w:rsidRDefault="00B36982" w:rsidP="00B36982">
      <w:pPr>
        <w:rPr>
          <w:rFonts w:ascii="Arial" w:hAnsi="Arial" w:cs="Arial"/>
        </w:rPr>
      </w:pPr>
      <w:r w:rsidRPr="00070534">
        <w:rPr>
          <w:rFonts w:ascii="Arial" w:hAnsi="Arial" w:cs="Arial"/>
          <w:noProof/>
          <w:color w:val="0078A0"/>
          <w:shd w:val="clear" w:color="auto" w:fill="FFFFFF"/>
          <w:lang w:eastAsia="es-MX"/>
        </w:rPr>
        <w:drawing>
          <wp:inline distT="0" distB="0" distL="0" distR="0" wp14:anchorId="24981E23" wp14:editId="7AC8F483">
            <wp:extent cx="2860040" cy="1069975"/>
            <wp:effectExtent l="0" t="0" r="0" b="0"/>
            <wp:docPr id="33" name="Imagen 33" descr="IAP Chiapa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AP Chiapa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82" w:rsidRPr="00070534" w:rsidRDefault="00B36982" w:rsidP="00B36982">
      <w:pPr>
        <w:rPr>
          <w:rFonts w:ascii="Arial" w:hAnsi="Arial" w:cs="Arial"/>
        </w:rPr>
      </w:pPr>
    </w:p>
    <w:p w:rsidR="00B36982" w:rsidRPr="00070534" w:rsidRDefault="00B36982" w:rsidP="00B36982">
      <w:pPr>
        <w:jc w:val="center"/>
        <w:rPr>
          <w:rFonts w:ascii="Arial" w:hAnsi="Arial" w:cs="Arial"/>
        </w:rPr>
      </w:pPr>
    </w:p>
    <w:p w:rsidR="00B36982" w:rsidRPr="00070534" w:rsidRDefault="00B36982" w:rsidP="00B36982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226E14"/>
          <w:sz w:val="56"/>
          <w:szCs w:val="24"/>
          <w:lang w:eastAsia="es-MX"/>
        </w:rPr>
      </w:pPr>
      <w:r w:rsidRPr="00070534">
        <w:rPr>
          <w:rFonts w:ascii="Arial" w:eastAsia="Times New Roman" w:hAnsi="Arial" w:cs="Arial"/>
          <w:b/>
          <w:bCs/>
          <w:color w:val="226E14"/>
          <w:sz w:val="56"/>
          <w:szCs w:val="24"/>
          <w:lang w:eastAsia="es-MX"/>
        </w:rPr>
        <w:t>Maestría en Administración y políticas públicas.</w:t>
      </w:r>
    </w:p>
    <w:p w:rsidR="00B36982" w:rsidRPr="00070534" w:rsidRDefault="00B36982" w:rsidP="00B36982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226E14"/>
          <w:sz w:val="56"/>
          <w:szCs w:val="24"/>
          <w:lang w:eastAsia="es-MX"/>
        </w:rPr>
      </w:pPr>
    </w:p>
    <w:p w:rsidR="00B36982" w:rsidRPr="00070534" w:rsidRDefault="00B36982" w:rsidP="00B36982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226E14"/>
          <w:sz w:val="56"/>
          <w:szCs w:val="24"/>
          <w:lang w:eastAsia="es-MX"/>
        </w:rPr>
      </w:pPr>
    </w:p>
    <w:p w:rsidR="00B36982" w:rsidRPr="00070534" w:rsidRDefault="00B36982" w:rsidP="00B369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6E14"/>
          <w:sz w:val="24"/>
          <w:szCs w:val="24"/>
          <w:lang w:eastAsia="es-MX"/>
        </w:rPr>
      </w:pPr>
    </w:p>
    <w:p w:rsidR="00B36982" w:rsidRPr="00070534" w:rsidRDefault="00B36982" w:rsidP="00B36982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226E14"/>
          <w:sz w:val="24"/>
          <w:szCs w:val="24"/>
          <w:lang w:eastAsia="es-MX"/>
        </w:rPr>
      </w:pPr>
      <w:r w:rsidRPr="00070534">
        <w:rPr>
          <w:rFonts w:ascii="Arial" w:eastAsia="Times New Roman" w:hAnsi="Arial" w:cs="Arial"/>
          <w:b/>
          <w:bCs/>
          <w:color w:val="226E14"/>
          <w:sz w:val="24"/>
          <w:szCs w:val="24"/>
          <w:lang w:eastAsia="es-MX"/>
        </w:rPr>
        <w:t xml:space="preserve">                              Maestro:</w:t>
      </w:r>
      <w:r w:rsidRPr="00070534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70534">
        <w:rPr>
          <w:rStyle w:val="Textoennegrita"/>
          <w:rFonts w:ascii="Arial" w:hAnsi="Arial" w:cs="Arial"/>
          <w:color w:val="538135" w:themeColor="accent6" w:themeShade="BF"/>
          <w:sz w:val="24"/>
          <w:szCs w:val="24"/>
          <w:shd w:val="clear" w:color="auto" w:fill="FFFFFF"/>
        </w:rPr>
        <w:t>Antonio Pérez Gómez</w:t>
      </w:r>
      <w:r w:rsidRPr="00070534">
        <w:rPr>
          <w:rFonts w:ascii="Arial" w:hAnsi="Arial" w:cs="Arial"/>
          <w:color w:val="538135" w:themeColor="accent6" w:themeShade="BF"/>
          <w:sz w:val="24"/>
          <w:szCs w:val="24"/>
          <w:shd w:val="clear" w:color="auto" w:fill="FFFFFF"/>
        </w:rPr>
        <w:t>.</w:t>
      </w:r>
      <w:r w:rsidRPr="00070534"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es-MX"/>
        </w:rPr>
        <w:t> </w:t>
      </w:r>
      <w:r w:rsidRPr="00070534">
        <w:rPr>
          <w:rFonts w:ascii="Arial" w:eastAsia="Times New Roman" w:hAnsi="Arial" w:cs="Arial"/>
          <w:b/>
          <w:bCs/>
          <w:color w:val="226E14"/>
          <w:sz w:val="24"/>
          <w:szCs w:val="24"/>
          <w:lang w:eastAsia="es-MX"/>
        </w:rPr>
        <w:t xml:space="preserve">                                                                                                            </w:t>
      </w:r>
    </w:p>
    <w:p w:rsidR="00B36982" w:rsidRPr="00070534" w:rsidRDefault="00B36982" w:rsidP="00B36982">
      <w:pPr>
        <w:shd w:val="clear" w:color="auto" w:fill="FFFFFF"/>
        <w:spacing w:before="100" w:beforeAutospacing="1" w:after="100" w:afterAutospacing="1" w:line="240" w:lineRule="auto"/>
        <w:ind w:firstLine="708"/>
        <w:jc w:val="right"/>
        <w:outlineLvl w:val="3"/>
        <w:rPr>
          <w:rFonts w:ascii="Arial" w:eastAsia="Times New Roman" w:hAnsi="Arial" w:cs="Arial"/>
          <w:b/>
          <w:bCs/>
          <w:color w:val="226E14"/>
          <w:sz w:val="24"/>
          <w:szCs w:val="24"/>
          <w:lang w:eastAsia="es-MX"/>
        </w:rPr>
      </w:pPr>
      <w:r w:rsidRPr="00070534">
        <w:rPr>
          <w:rFonts w:ascii="Arial" w:eastAsia="Times New Roman" w:hAnsi="Arial" w:cs="Arial"/>
          <w:b/>
          <w:bCs/>
          <w:color w:val="226E14"/>
          <w:sz w:val="24"/>
          <w:szCs w:val="24"/>
          <w:lang w:eastAsia="es-MX"/>
        </w:rPr>
        <w:t xml:space="preserve">Alumno online: Yashua </w:t>
      </w:r>
      <w:proofErr w:type="spellStart"/>
      <w:r w:rsidRPr="00070534">
        <w:rPr>
          <w:rFonts w:ascii="Arial" w:eastAsia="Times New Roman" w:hAnsi="Arial" w:cs="Arial"/>
          <w:b/>
          <w:bCs/>
          <w:color w:val="226E14"/>
          <w:sz w:val="24"/>
          <w:szCs w:val="24"/>
          <w:lang w:eastAsia="es-MX"/>
        </w:rPr>
        <w:t>Hadit</w:t>
      </w:r>
      <w:proofErr w:type="spellEnd"/>
      <w:r w:rsidRPr="00070534">
        <w:rPr>
          <w:rFonts w:ascii="Arial" w:eastAsia="Times New Roman" w:hAnsi="Arial" w:cs="Arial"/>
          <w:b/>
          <w:bCs/>
          <w:color w:val="226E14"/>
          <w:sz w:val="24"/>
          <w:szCs w:val="24"/>
          <w:lang w:eastAsia="es-MX"/>
        </w:rPr>
        <w:t xml:space="preserve"> Feria Escobedo.</w:t>
      </w:r>
    </w:p>
    <w:p w:rsidR="00B36982" w:rsidRPr="00070534" w:rsidRDefault="00B36982" w:rsidP="00B369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6E14"/>
          <w:sz w:val="48"/>
          <w:szCs w:val="24"/>
          <w:lang w:eastAsia="es-MX"/>
        </w:rPr>
      </w:pPr>
      <w:r w:rsidRPr="00070534">
        <w:rPr>
          <w:rFonts w:ascii="Arial" w:eastAsia="Times New Roman" w:hAnsi="Arial" w:cs="Arial"/>
          <w:b/>
          <w:bCs/>
          <w:color w:val="226E14"/>
          <w:sz w:val="48"/>
          <w:szCs w:val="24"/>
          <w:lang w:eastAsia="es-MX"/>
        </w:rPr>
        <w:t>MATERIA: Planeación Estratégica.</w:t>
      </w:r>
    </w:p>
    <w:p w:rsidR="00B36982" w:rsidRPr="00070534" w:rsidRDefault="00B36982" w:rsidP="00B369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6E14"/>
          <w:sz w:val="48"/>
          <w:szCs w:val="24"/>
          <w:lang w:eastAsia="es-MX"/>
        </w:rPr>
      </w:pPr>
    </w:p>
    <w:p w:rsidR="00B36982" w:rsidRPr="00070534" w:rsidRDefault="00B36982" w:rsidP="00B369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6E14"/>
          <w:sz w:val="48"/>
          <w:szCs w:val="24"/>
          <w:lang w:eastAsia="es-MX"/>
        </w:rPr>
      </w:pPr>
      <w:r w:rsidRPr="00070534">
        <w:rPr>
          <w:rFonts w:ascii="Arial" w:eastAsia="Times New Roman" w:hAnsi="Arial" w:cs="Arial"/>
          <w:b/>
          <w:bCs/>
          <w:color w:val="226E14"/>
          <w:sz w:val="48"/>
          <w:szCs w:val="24"/>
          <w:lang w:eastAsia="es-MX"/>
        </w:rPr>
        <w:t>TEMA: conceptos básicos de la planeación estratégica.</w:t>
      </w:r>
    </w:p>
    <w:p w:rsidR="00B36982" w:rsidRPr="00070534" w:rsidRDefault="00B36982" w:rsidP="00B369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6E14"/>
          <w:sz w:val="48"/>
          <w:szCs w:val="24"/>
          <w:lang w:eastAsia="es-MX"/>
        </w:rPr>
      </w:pPr>
      <w:r w:rsidRPr="00070534">
        <w:rPr>
          <w:rFonts w:ascii="Arial" w:eastAsia="Times New Roman" w:hAnsi="Arial" w:cs="Arial"/>
          <w:b/>
          <w:bCs/>
          <w:color w:val="226E14"/>
          <w:sz w:val="48"/>
          <w:szCs w:val="24"/>
          <w:lang w:eastAsia="es-MX"/>
        </w:rPr>
        <w:t>ACTIVIDAD 2: aplicación en el área de trabajo.</w:t>
      </w:r>
    </w:p>
    <w:p w:rsidR="00B36982" w:rsidRPr="00070534" w:rsidRDefault="00B36982" w:rsidP="000A138D">
      <w:pPr>
        <w:spacing w:after="30"/>
        <w:rPr>
          <w:rFonts w:ascii="Arial" w:hAnsi="Arial" w:cs="Arial"/>
        </w:rPr>
      </w:pPr>
    </w:p>
    <w:p w:rsidR="00B36982" w:rsidRPr="00070534" w:rsidRDefault="00B36982" w:rsidP="000A138D">
      <w:pPr>
        <w:spacing w:after="30"/>
        <w:rPr>
          <w:rFonts w:ascii="Arial" w:hAnsi="Arial" w:cs="Arial"/>
        </w:rPr>
      </w:pPr>
    </w:p>
    <w:p w:rsidR="00A0165C" w:rsidRDefault="00BF423B" w:rsidP="009C6DBC">
      <w:pPr>
        <w:spacing w:after="30"/>
        <w:rPr>
          <w:rFonts w:ascii="Arial" w:hAnsi="Arial" w:cs="Arial"/>
          <w:b/>
        </w:rPr>
      </w:pPr>
      <w:r w:rsidRPr="00375634">
        <w:rPr>
          <w:rFonts w:ascii="Arial" w:hAnsi="Arial" w:cs="Arial"/>
          <w:b/>
        </w:rPr>
        <w:lastRenderedPageBreak/>
        <w:t>Escenario actual</w:t>
      </w:r>
      <w:r w:rsidR="00375634" w:rsidRPr="00375634">
        <w:rPr>
          <w:rFonts w:ascii="Arial" w:hAnsi="Arial" w:cs="Arial"/>
          <w:b/>
        </w:rPr>
        <w:t xml:space="preserve"> del registro fierros marcadores en palenque Chiapas</w:t>
      </w:r>
      <w:r w:rsidRPr="00375634">
        <w:rPr>
          <w:rFonts w:ascii="Arial" w:hAnsi="Arial" w:cs="Arial"/>
          <w:b/>
        </w:rPr>
        <w:t>.</w:t>
      </w:r>
    </w:p>
    <w:p w:rsidR="009C6DBC" w:rsidRPr="00375634" w:rsidRDefault="009C6DBC" w:rsidP="009C6DBC">
      <w:pPr>
        <w:spacing w:after="30"/>
        <w:rPr>
          <w:rFonts w:ascii="Arial" w:hAnsi="Arial" w:cs="Arial"/>
          <w:b/>
        </w:rPr>
      </w:pPr>
    </w:p>
    <w:p w:rsidR="00375634" w:rsidRPr="00070534" w:rsidRDefault="00375634" w:rsidP="009C6DBC">
      <w:pPr>
        <w:spacing w:after="30"/>
        <w:rPr>
          <w:rFonts w:ascii="Arial" w:hAnsi="Arial" w:cs="Arial"/>
        </w:rPr>
      </w:pPr>
    </w:p>
    <w:p w:rsidR="00BF423B" w:rsidRPr="00070534" w:rsidRDefault="00BF423B" w:rsidP="009C6DBC">
      <w:pPr>
        <w:spacing w:after="30"/>
        <w:rPr>
          <w:rFonts w:ascii="Arial" w:hAnsi="Arial" w:cs="Arial"/>
        </w:rPr>
      </w:pPr>
      <w:r w:rsidRPr="00070534">
        <w:rPr>
          <w:rFonts w:ascii="Arial" w:hAnsi="Arial" w:cs="Arial"/>
        </w:rPr>
        <w:t>En el escenario actual palenque Chiapas se encuentra en un estado de volatilidad de revueltas debido a factores externos que podrían afectar de manera significativa al desarrollo del mismo.</w:t>
      </w:r>
    </w:p>
    <w:p w:rsidR="00BF423B" w:rsidRPr="00070534" w:rsidRDefault="00BF423B" w:rsidP="009C6DBC">
      <w:pPr>
        <w:spacing w:after="30"/>
        <w:rPr>
          <w:rFonts w:ascii="Arial" w:hAnsi="Arial" w:cs="Arial"/>
        </w:rPr>
      </w:pPr>
      <w:r w:rsidRPr="00070534">
        <w:rPr>
          <w:rFonts w:ascii="Arial" w:hAnsi="Arial" w:cs="Arial"/>
        </w:rPr>
        <w:t>En el área donde trabajo que es secretaria municipal</w:t>
      </w:r>
      <w:r w:rsidR="000A138D" w:rsidRPr="00070534">
        <w:rPr>
          <w:rFonts w:ascii="Arial" w:hAnsi="Arial" w:cs="Arial"/>
        </w:rPr>
        <w:t xml:space="preserve"> la cual</w:t>
      </w:r>
      <w:r w:rsidRPr="00070534">
        <w:rPr>
          <w:rFonts w:ascii="Arial" w:hAnsi="Arial" w:cs="Arial"/>
        </w:rPr>
        <w:t xml:space="preserve"> está en conjunto con el</w:t>
      </w:r>
      <w:r w:rsidR="000A138D" w:rsidRPr="00070534">
        <w:rPr>
          <w:rFonts w:ascii="Arial" w:hAnsi="Arial" w:cs="Arial"/>
        </w:rPr>
        <w:t xml:space="preserve"> área de</w:t>
      </w:r>
      <w:r w:rsidRPr="00070534">
        <w:rPr>
          <w:rFonts w:ascii="Arial" w:hAnsi="Arial" w:cs="Arial"/>
        </w:rPr>
        <w:t xml:space="preserve"> registro de fierros marcadores de ganado, los cuales deberían tener su propia área de servicio debido a que el sector de palenque es una zona </w:t>
      </w:r>
      <w:r w:rsidR="000A138D" w:rsidRPr="00070534">
        <w:rPr>
          <w:rFonts w:ascii="Arial" w:hAnsi="Arial" w:cs="Arial"/>
        </w:rPr>
        <w:t>al</w:t>
      </w:r>
      <w:r w:rsidRPr="00070534">
        <w:rPr>
          <w:rFonts w:ascii="Arial" w:hAnsi="Arial" w:cs="Arial"/>
        </w:rPr>
        <w:t>tamente ganadera</w:t>
      </w:r>
      <w:r w:rsidR="000A138D" w:rsidRPr="00070534">
        <w:rPr>
          <w:rFonts w:ascii="Arial" w:hAnsi="Arial" w:cs="Arial"/>
        </w:rPr>
        <w:t xml:space="preserve"> y  en continua expansión de este sector, es necesario la separación y creación de la misma para así generar un mejor servicio y recaudación de impuestos y regulación del sector ganadero.</w:t>
      </w:r>
    </w:p>
    <w:p w:rsidR="000A138D" w:rsidRPr="00070534" w:rsidRDefault="000A138D" w:rsidP="009C6DBC">
      <w:pPr>
        <w:spacing w:after="30"/>
        <w:rPr>
          <w:rFonts w:ascii="Arial" w:hAnsi="Arial" w:cs="Arial"/>
        </w:rPr>
      </w:pPr>
    </w:p>
    <w:p w:rsidR="000A138D" w:rsidRPr="00375634" w:rsidRDefault="000A138D" w:rsidP="009C6DBC">
      <w:pPr>
        <w:spacing w:after="30"/>
        <w:rPr>
          <w:rFonts w:ascii="Arial" w:hAnsi="Arial" w:cs="Arial"/>
          <w:b/>
        </w:rPr>
      </w:pPr>
      <w:r w:rsidRPr="00375634">
        <w:rPr>
          <w:rFonts w:ascii="Arial" w:hAnsi="Arial" w:cs="Arial"/>
          <w:b/>
        </w:rPr>
        <w:t>Misión.</w:t>
      </w:r>
    </w:p>
    <w:p w:rsidR="000A138D" w:rsidRPr="00070534" w:rsidRDefault="000A138D" w:rsidP="009C6DBC">
      <w:pPr>
        <w:spacing w:before="100" w:beforeAutospacing="1" w:after="30"/>
        <w:rPr>
          <w:rFonts w:ascii="Arial" w:hAnsi="Arial" w:cs="Arial"/>
        </w:rPr>
      </w:pPr>
      <w:r w:rsidRPr="00070534">
        <w:rPr>
          <w:rFonts w:ascii="Arial" w:hAnsi="Arial" w:cs="Arial"/>
        </w:rPr>
        <w:t>Es promover la separación del registro de fierros del área de secretaria municipal, en una sola área especializada en este sentido</w:t>
      </w:r>
      <w:r w:rsidR="002B12A7" w:rsidRPr="00070534">
        <w:rPr>
          <w:rFonts w:ascii="Arial" w:hAnsi="Arial" w:cs="Arial"/>
        </w:rPr>
        <w:t>.</w:t>
      </w:r>
    </w:p>
    <w:p w:rsidR="000A138D" w:rsidRPr="00375634" w:rsidRDefault="000A138D" w:rsidP="009C6DBC">
      <w:pPr>
        <w:spacing w:before="100" w:beforeAutospacing="1" w:after="30"/>
        <w:rPr>
          <w:rFonts w:ascii="Arial" w:hAnsi="Arial" w:cs="Arial"/>
          <w:b/>
        </w:rPr>
      </w:pPr>
      <w:r w:rsidRPr="00375634">
        <w:rPr>
          <w:rFonts w:ascii="Arial" w:hAnsi="Arial" w:cs="Arial"/>
          <w:b/>
        </w:rPr>
        <w:t>Visión.</w:t>
      </w:r>
    </w:p>
    <w:p w:rsidR="000A138D" w:rsidRDefault="008F6FB5" w:rsidP="009C6DBC">
      <w:pPr>
        <w:spacing w:before="100" w:beforeAutospacing="1" w:after="30"/>
        <w:rPr>
          <w:rFonts w:ascii="Arial" w:hAnsi="Arial" w:cs="Arial"/>
        </w:rPr>
      </w:pPr>
      <w:r w:rsidRPr="00070534">
        <w:rPr>
          <w:rFonts w:ascii="Arial" w:hAnsi="Arial" w:cs="Arial"/>
        </w:rPr>
        <w:t>El área especializada, mayor velocidad de respuesta mejor recaudación de impuestos conocimientos certeros acerca de la cantidad de ganaderos</w:t>
      </w:r>
      <w:r w:rsidR="00BE1D66" w:rsidRPr="00070534">
        <w:rPr>
          <w:rFonts w:ascii="Arial" w:hAnsi="Arial" w:cs="Arial"/>
        </w:rPr>
        <w:t>, registros. Y que esta información sirva mejor para distribución de recursos.</w:t>
      </w:r>
    </w:p>
    <w:p w:rsidR="009C6DBC" w:rsidRDefault="009C6DBC" w:rsidP="009C6DBC">
      <w:pPr>
        <w:spacing w:before="100" w:beforeAutospacing="1" w:after="30"/>
        <w:rPr>
          <w:rFonts w:ascii="Arial" w:hAnsi="Arial" w:cs="Arial"/>
          <w:b/>
        </w:rPr>
      </w:pPr>
    </w:p>
    <w:p w:rsidR="00070534" w:rsidRPr="00375634" w:rsidRDefault="00B4652A" w:rsidP="009C6DBC">
      <w:pPr>
        <w:spacing w:before="100" w:beforeAutospacing="1" w:after="30"/>
        <w:rPr>
          <w:rFonts w:ascii="Arial" w:hAnsi="Arial" w:cs="Arial"/>
          <w:b/>
        </w:rPr>
      </w:pPr>
      <w:r w:rsidRPr="00375634">
        <w:rPr>
          <w:rFonts w:ascii="Arial" w:hAnsi="Arial" w:cs="Arial"/>
          <w:b/>
        </w:rPr>
        <w:t>Benchmarking.</w:t>
      </w:r>
    </w:p>
    <w:p w:rsidR="00B4652A" w:rsidRDefault="00B4652A" w:rsidP="009C6DBC">
      <w:pPr>
        <w:spacing w:before="100" w:beforeAutospacing="1" w:after="30"/>
        <w:rPr>
          <w:rFonts w:ascii="Arial" w:hAnsi="Arial" w:cs="Arial"/>
        </w:rPr>
      </w:pPr>
      <w:r>
        <w:rPr>
          <w:rFonts w:ascii="Arial" w:hAnsi="Arial" w:cs="Arial"/>
        </w:rPr>
        <w:t>Se propone la creación propia del áre</w:t>
      </w:r>
      <w:r w:rsidR="009C6DBC">
        <w:rPr>
          <w:rFonts w:ascii="Arial" w:hAnsi="Arial" w:cs="Arial"/>
        </w:rPr>
        <w:t>a para el</w:t>
      </w:r>
      <w:r>
        <w:rPr>
          <w:rFonts w:ascii="Arial" w:hAnsi="Arial" w:cs="Arial"/>
        </w:rPr>
        <w:t xml:space="preserve"> fortalecimiento</w:t>
      </w:r>
      <w:r w:rsidR="009C6DBC">
        <w:rPr>
          <w:rFonts w:ascii="Arial" w:hAnsi="Arial" w:cs="Arial"/>
        </w:rPr>
        <w:t xml:space="preserve"> de la zona ganadera de palenque y la participación social</w:t>
      </w:r>
      <w:r>
        <w:rPr>
          <w:rFonts w:ascii="Arial" w:hAnsi="Arial" w:cs="Arial"/>
        </w:rPr>
        <w:t>, por lo cual se propondrá la asignación de un lugar para la oficina de registro de marcadores de fierro de ganado y así poder trabajar en conjunto con las delegaciones de justicia que necesitan respuestas rápidas a los seguimientos jurídicos respecto a la investigación de robo de ganado, al ser esta misma sección donde se encuentran los datos de los ganaderos registrados.</w:t>
      </w:r>
    </w:p>
    <w:p w:rsidR="00B4652A" w:rsidRDefault="00B4652A" w:rsidP="009C6DBC">
      <w:pPr>
        <w:spacing w:before="100" w:beforeAutospacing="1" w:after="30"/>
        <w:rPr>
          <w:rFonts w:ascii="Arial" w:hAnsi="Arial" w:cs="Arial"/>
        </w:rPr>
      </w:pPr>
      <w:r>
        <w:rPr>
          <w:rFonts w:ascii="Arial" w:hAnsi="Arial" w:cs="Arial"/>
        </w:rPr>
        <w:t>Y mejores prácticas en la recaudación del impuesto de los mismos tales se llevaran a través de sistemas computarizados con bases de datos de registro de los pagos de los mismos.</w:t>
      </w:r>
    </w:p>
    <w:p w:rsidR="009C6DBC" w:rsidRDefault="00B4652A" w:rsidP="009C6DBC">
      <w:pPr>
        <w:spacing w:before="100" w:beforeAutospacing="1" w:after="30"/>
        <w:rPr>
          <w:rFonts w:ascii="Arial" w:hAnsi="Arial" w:cs="Arial"/>
        </w:rPr>
      </w:pPr>
      <w:r>
        <w:rPr>
          <w:rFonts w:ascii="Arial" w:hAnsi="Arial" w:cs="Arial"/>
        </w:rPr>
        <w:t>Reduciendo a si el tiempo de respuesta a la ciudadanía, el progreso siempre viene con cambios drásticos y especializaciones, reduciendo tiempos, creando empleos y descentralizando poderes para el desarrollo del mismo municipio.</w:t>
      </w:r>
    </w:p>
    <w:p w:rsidR="00563007" w:rsidRDefault="00563007" w:rsidP="009C6DBC">
      <w:pPr>
        <w:spacing w:before="100" w:beforeAutospacing="1" w:after="30"/>
        <w:rPr>
          <w:rFonts w:ascii="Arial" w:hAnsi="Arial" w:cs="Arial"/>
        </w:rPr>
      </w:pPr>
    </w:p>
    <w:p w:rsidR="00563007" w:rsidRPr="00563007" w:rsidRDefault="00563007" w:rsidP="009C6DBC">
      <w:pPr>
        <w:spacing w:before="100" w:beforeAutospacing="1" w:after="30"/>
        <w:rPr>
          <w:rFonts w:ascii="Arial" w:hAnsi="Arial" w:cs="Arial"/>
        </w:rPr>
      </w:pPr>
    </w:p>
    <w:p w:rsidR="009C6DBC" w:rsidRPr="009C6DBC" w:rsidRDefault="009C6DBC" w:rsidP="009C6DBC">
      <w:pPr>
        <w:spacing w:before="100" w:beforeAutospacing="1" w:after="30"/>
        <w:rPr>
          <w:rFonts w:ascii="Arial" w:hAnsi="Arial" w:cs="Arial"/>
          <w:b/>
        </w:rPr>
      </w:pPr>
      <w:r w:rsidRPr="009C6DBC">
        <w:rPr>
          <w:rFonts w:ascii="Arial" w:hAnsi="Arial" w:cs="Arial"/>
          <w:b/>
        </w:rPr>
        <w:lastRenderedPageBreak/>
        <w:t xml:space="preserve">ESTRATEGIA DIRECTIVA   </w:t>
      </w:r>
    </w:p>
    <w:p w:rsidR="009C6DBC" w:rsidRPr="009C6DBC" w:rsidRDefault="00563007" w:rsidP="009C6DBC">
      <w:pPr>
        <w:spacing w:before="100" w:beforeAutospacing="1" w:after="30"/>
        <w:rPr>
          <w:rFonts w:ascii="Arial" w:hAnsi="Arial" w:cs="Arial"/>
        </w:rPr>
      </w:pPr>
      <w:r>
        <w:rPr>
          <w:rFonts w:ascii="Arial" w:hAnsi="Arial" w:cs="Arial"/>
        </w:rPr>
        <w:t>1.-D</w:t>
      </w:r>
      <w:r w:rsidR="009C6DBC" w:rsidRPr="009C6DBC">
        <w:rPr>
          <w:rFonts w:ascii="Arial" w:hAnsi="Arial" w:cs="Arial"/>
        </w:rPr>
        <w:t>e</w:t>
      </w:r>
      <w:r w:rsidR="009C6DBC">
        <w:rPr>
          <w:rFonts w:ascii="Arial" w:hAnsi="Arial" w:cs="Arial"/>
        </w:rPr>
        <w:t>fini</w:t>
      </w:r>
      <w:r>
        <w:rPr>
          <w:rFonts w:ascii="Arial" w:hAnsi="Arial" w:cs="Arial"/>
        </w:rPr>
        <w:t>endo</w:t>
      </w:r>
      <w:r w:rsidR="009C6DBC">
        <w:rPr>
          <w:rFonts w:ascii="Arial" w:hAnsi="Arial" w:cs="Arial"/>
        </w:rPr>
        <w:t xml:space="preserve"> y evaluando los</w:t>
      </w:r>
      <w:r w:rsidR="009C6DBC" w:rsidRPr="009C6DBC">
        <w:rPr>
          <w:rFonts w:ascii="Arial" w:hAnsi="Arial" w:cs="Arial"/>
        </w:rPr>
        <w:t xml:space="preserve"> indicadores de resultados en función de las expectativas de</w:t>
      </w:r>
      <w:r w:rsidR="009C6DBC">
        <w:rPr>
          <w:rFonts w:ascii="Arial" w:hAnsi="Arial" w:cs="Arial"/>
        </w:rPr>
        <w:t>l</w:t>
      </w:r>
      <w:r w:rsidR="009C6DBC" w:rsidRPr="009C6DBC">
        <w:rPr>
          <w:rFonts w:ascii="Arial" w:hAnsi="Arial" w:cs="Arial"/>
        </w:rPr>
        <w:t xml:space="preserve"> grupo definido de usuarios</w:t>
      </w:r>
      <w:r w:rsidR="009C6DBC">
        <w:rPr>
          <w:rFonts w:ascii="Arial" w:hAnsi="Arial" w:cs="Arial"/>
        </w:rPr>
        <w:t xml:space="preserve"> del registro de fierros </w:t>
      </w:r>
      <w:r>
        <w:rPr>
          <w:rFonts w:ascii="Arial" w:hAnsi="Arial" w:cs="Arial"/>
        </w:rPr>
        <w:t>controlaremos y cubriremos la demanda de los ganaderos por un sistema más veloz y eficiente</w:t>
      </w:r>
      <w:r w:rsidR="009C6DBC" w:rsidRPr="009C6DBC">
        <w:rPr>
          <w:rFonts w:ascii="Arial" w:hAnsi="Arial" w:cs="Arial"/>
        </w:rPr>
        <w:t xml:space="preserve">.   </w:t>
      </w:r>
    </w:p>
    <w:p w:rsidR="009C6DBC" w:rsidRPr="009C6DBC" w:rsidRDefault="00563007" w:rsidP="009C6DBC">
      <w:pPr>
        <w:spacing w:before="100" w:beforeAutospacing="1" w:after="30"/>
        <w:rPr>
          <w:rFonts w:ascii="Arial" w:hAnsi="Arial" w:cs="Arial"/>
        </w:rPr>
      </w:pPr>
      <w:r>
        <w:rPr>
          <w:rFonts w:ascii="Arial" w:hAnsi="Arial" w:cs="Arial"/>
        </w:rPr>
        <w:t>2.-Se fomentara el registro y la regulación asiendo de su acceso  al fácil y rápido, alno contar con amenazas esperamos de otras instituciones que realicen la misma labor esperamos dar el mejor de nosotros todos los días</w:t>
      </w:r>
      <w:r w:rsidR="009C6DBC" w:rsidRPr="009C6DBC">
        <w:rPr>
          <w:rFonts w:ascii="Arial" w:hAnsi="Arial" w:cs="Arial"/>
        </w:rPr>
        <w:t xml:space="preserve">.  </w:t>
      </w:r>
    </w:p>
    <w:p w:rsidR="009C6DBC" w:rsidRPr="009C6DBC" w:rsidRDefault="009C6DBC" w:rsidP="009C6DBC">
      <w:pPr>
        <w:spacing w:before="100" w:beforeAutospacing="1" w:after="30"/>
        <w:rPr>
          <w:rFonts w:ascii="Arial" w:hAnsi="Arial" w:cs="Arial"/>
        </w:rPr>
      </w:pPr>
      <w:r w:rsidRPr="009C6DBC">
        <w:rPr>
          <w:rFonts w:ascii="Arial" w:hAnsi="Arial" w:cs="Arial"/>
        </w:rPr>
        <w:t>3.-</w:t>
      </w:r>
      <w:r w:rsidR="00563007">
        <w:rPr>
          <w:rFonts w:ascii="Arial" w:hAnsi="Arial" w:cs="Arial"/>
        </w:rPr>
        <w:t>Los usuarios podrán obtener información acerca de los fierros programas y se expandirá la forma de visión dentro del área de registros de fierros</w:t>
      </w:r>
      <w:r w:rsidRPr="009C6DBC">
        <w:rPr>
          <w:rFonts w:ascii="Arial" w:hAnsi="Arial" w:cs="Arial"/>
        </w:rPr>
        <w:t xml:space="preserve">.   </w:t>
      </w:r>
    </w:p>
    <w:p w:rsidR="009C6DBC" w:rsidRPr="00563007" w:rsidRDefault="00563007" w:rsidP="009C6DBC">
      <w:pPr>
        <w:spacing w:before="100" w:beforeAutospacing="1" w:after="30"/>
        <w:rPr>
          <w:rFonts w:ascii="Arial" w:hAnsi="Arial" w:cs="Arial"/>
        </w:rPr>
      </w:pPr>
      <w:r>
        <w:rPr>
          <w:rFonts w:ascii="Arial" w:hAnsi="Arial" w:cs="Arial"/>
        </w:rPr>
        <w:t>4.-D</w:t>
      </w:r>
      <w:r w:rsidRPr="009C6DBC">
        <w:rPr>
          <w:rFonts w:ascii="Arial" w:hAnsi="Arial" w:cs="Arial"/>
        </w:rPr>
        <w:t xml:space="preserve">efinir y medir puntos de referencia externos de modo que el grupo operativo tenga la certeza que </w:t>
      </w:r>
      <w:proofErr w:type="spellStart"/>
      <w:r w:rsidRPr="009C6DBC">
        <w:rPr>
          <w:rFonts w:ascii="Arial" w:hAnsi="Arial" w:cs="Arial"/>
        </w:rPr>
        <w:t>psdi</w:t>
      </w:r>
      <w:proofErr w:type="spellEnd"/>
      <w:r>
        <w:rPr>
          <w:rFonts w:ascii="Arial" w:hAnsi="Arial" w:cs="Arial"/>
        </w:rPr>
        <w:t>.</w:t>
      </w:r>
      <w:r w:rsidRPr="009C6DBC">
        <w:rPr>
          <w:rFonts w:ascii="Arial" w:hAnsi="Arial" w:cs="Arial"/>
        </w:rPr>
        <w:t xml:space="preserve"> </w:t>
      </w:r>
      <w:proofErr w:type="gramStart"/>
      <w:r w:rsidRPr="009C6DBC">
        <w:rPr>
          <w:rFonts w:ascii="Arial" w:hAnsi="Arial" w:cs="Arial"/>
        </w:rPr>
        <w:t>deberá</w:t>
      </w:r>
      <w:proofErr w:type="gramEnd"/>
      <w:r w:rsidRPr="009C6DBC">
        <w:rPr>
          <w:rFonts w:ascii="Arial" w:hAnsi="Arial" w:cs="Arial"/>
        </w:rPr>
        <w:t xml:space="preserve"> eliminar, optimizar o implantar.</w:t>
      </w:r>
    </w:p>
    <w:p w:rsidR="00D731BF" w:rsidRPr="00375634" w:rsidRDefault="00D731BF" w:rsidP="009C6DBC">
      <w:pPr>
        <w:spacing w:before="100" w:beforeAutospacing="1" w:after="30"/>
        <w:rPr>
          <w:rFonts w:ascii="Arial" w:hAnsi="Arial" w:cs="Arial"/>
          <w:b/>
        </w:rPr>
      </w:pPr>
      <w:r w:rsidRPr="00375634">
        <w:rPr>
          <w:rFonts w:ascii="Arial" w:hAnsi="Arial" w:cs="Arial"/>
          <w:b/>
        </w:rPr>
        <w:t>Diagnóstico Estratégico.</w:t>
      </w:r>
    </w:p>
    <w:p w:rsidR="00831D5C" w:rsidRPr="00375634" w:rsidRDefault="00D731BF" w:rsidP="009C6DBC">
      <w:pPr>
        <w:spacing w:before="100" w:beforeAutospacing="1" w:after="30"/>
        <w:rPr>
          <w:rFonts w:ascii="Arial" w:hAnsi="Arial" w:cs="Arial"/>
          <w:b/>
        </w:rPr>
      </w:pPr>
      <w:r w:rsidRPr="00375634">
        <w:rPr>
          <w:rFonts w:ascii="Arial" w:hAnsi="Arial" w:cs="Arial"/>
          <w:b/>
        </w:rPr>
        <w:t>Fortalezas</w:t>
      </w:r>
      <w:r w:rsidR="00831D5C" w:rsidRPr="00375634">
        <w:rPr>
          <w:rFonts w:ascii="Arial" w:hAnsi="Arial" w:cs="Arial"/>
          <w:b/>
        </w:rPr>
        <w:t>.</w:t>
      </w:r>
    </w:p>
    <w:p w:rsidR="00D731BF" w:rsidRPr="009C6DBC" w:rsidRDefault="00831D5C" w:rsidP="009C6DBC">
      <w:pPr>
        <w:pStyle w:val="Prrafodelista"/>
        <w:numPr>
          <w:ilvl w:val="0"/>
          <w:numId w:val="1"/>
        </w:numPr>
        <w:spacing w:before="100" w:beforeAutospacing="1" w:after="30"/>
        <w:rPr>
          <w:rFonts w:ascii="Arial" w:hAnsi="Arial" w:cs="Arial"/>
        </w:rPr>
      </w:pPr>
      <w:r w:rsidRPr="009C6DBC">
        <w:rPr>
          <w:rFonts w:ascii="Arial" w:hAnsi="Arial" w:cs="Arial"/>
        </w:rPr>
        <w:t>Somos la única área que lleva acabo esta labor.</w:t>
      </w:r>
    </w:p>
    <w:p w:rsidR="00831D5C" w:rsidRPr="009C6DBC" w:rsidRDefault="00831D5C" w:rsidP="009C6DBC">
      <w:pPr>
        <w:pStyle w:val="Prrafodelista"/>
        <w:numPr>
          <w:ilvl w:val="0"/>
          <w:numId w:val="1"/>
        </w:numPr>
        <w:spacing w:before="100" w:beforeAutospacing="1" w:after="30"/>
        <w:rPr>
          <w:rFonts w:ascii="Arial" w:hAnsi="Arial" w:cs="Arial"/>
        </w:rPr>
      </w:pPr>
      <w:r w:rsidRPr="009C6DBC">
        <w:rPr>
          <w:rFonts w:ascii="Arial" w:hAnsi="Arial" w:cs="Arial"/>
        </w:rPr>
        <w:t>No tenemos competencia.</w:t>
      </w:r>
    </w:p>
    <w:p w:rsidR="00831D5C" w:rsidRPr="009C6DBC" w:rsidRDefault="00831D5C" w:rsidP="009C6DBC">
      <w:pPr>
        <w:pStyle w:val="Prrafodelista"/>
        <w:numPr>
          <w:ilvl w:val="0"/>
          <w:numId w:val="1"/>
        </w:numPr>
        <w:spacing w:before="100" w:beforeAutospacing="1" w:after="30"/>
        <w:rPr>
          <w:rFonts w:ascii="Arial" w:hAnsi="Arial" w:cs="Arial"/>
        </w:rPr>
      </w:pPr>
      <w:r w:rsidRPr="009C6DBC">
        <w:rPr>
          <w:rFonts w:ascii="Arial" w:hAnsi="Arial" w:cs="Arial"/>
        </w:rPr>
        <w:t>Se está implementando un sistema beta del registro de fierros donde se ha acumulado un 70 por ciento de todos los registros que estuvieron en los libros.</w:t>
      </w:r>
    </w:p>
    <w:p w:rsidR="00831D5C" w:rsidRPr="009C6DBC" w:rsidRDefault="00831D5C" w:rsidP="009C6DBC">
      <w:pPr>
        <w:pStyle w:val="Prrafodelista"/>
        <w:numPr>
          <w:ilvl w:val="0"/>
          <w:numId w:val="1"/>
        </w:numPr>
        <w:spacing w:before="100" w:beforeAutospacing="1" w:after="30"/>
        <w:rPr>
          <w:rFonts w:ascii="Arial" w:hAnsi="Arial" w:cs="Arial"/>
        </w:rPr>
      </w:pPr>
      <w:r w:rsidRPr="009C6DBC">
        <w:rPr>
          <w:rFonts w:ascii="Arial" w:hAnsi="Arial" w:cs="Arial"/>
        </w:rPr>
        <w:t>Ingresamos los registros nuevos al sistema.</w:t>
      </w:r>
    </w:p>
    <w:p w:rsidR="00D731BF" w:rsidRPr="00375634" w:rsidRDefault="00D731BF" w:rsidP="009C6DBC">
      <w:pPr>
        <w:spacing w:before="100" w:beforeAutospacing="1" w:after="30"/>
        <w:rPr>
          <w:rFonts w:ascii="Arial" w:hAnsi="Arial" w:cs="Arial"/>
          <w:b/>
        </w:rPr>
      </w:pPr>
      <w:r w:rsidRPr="00375634">
        <w:rPr>
          <w:rFonts w:ascii="Arial" w:hAnsi="Arial" w:cs="Arial"/>
          <w:b/>
        </w:rPr>
        <w:t xml:space="preserve">Debilidades </w:t>
      </w:r>
    </w:p>
    <w:p w:rsidR="00831D5C" w:rsidRPr="009C6DBC" w:rsidRDefault="00375634" w:rsidP="009C6DBC">
      <w:pPr>
        <w:pStyle w:val="Prrafodelista"/>
        <w:numPr>
          <w:ilvl w:val="0"/>
          <w:numId w:val="2"/>
        </w:numPr>
        <w:spacing w:before="100" w:beforeAutospacing="1" w:after="30"/>
        <w:rPr>
          <w:rFonts w:ascii="Arial" w:hAnsi="Arial" w:cs="Arial"/>
        </w:rPr>
      </w:pPr>
      <w:r w:rsidRPr="009C6DBC">
        <w:rPr>
          <w:rFonts w:ascii="Arial" w:hAnsi="Arial" w:cs="Arial"/>
        </w:rPr>
        <w:t>La</w:t>
      </w:r>
      <w:r w:rsidR="00831D5C" w:rsidRPr="009C6DBC">
        <w:rPr>
          <w:rFonts w:ascii="Arial" w:hAnsi="Arial" w:cs="Arial"/>
        </w:rPr>
        <w:t xml:space="preserve"> combinados con secretaria municipal.</w:t>
      </w:r>
    </w:p>
    <w:p w:rsidR="00831D5C" w:rsidRPr="009C6DBC" w:rsidRDefault="00375634" w:rsidP="009C6DBC">
      <w:pPr>
        <w:pStyle w:val="Prrafodelista"/>
        <w:numPr>
          <w:ilvl w:val="0"/>
          <w:numId w:val="2"/>
        </w:numPr>
        <w:spacing w:before="100" w:beforeAutospacing="1" w:after="30"/>
        <w:rPr>
          <w:rFonts w:ascii="Arial" w:hAnsi="Arial" w:cs="Arial"/>
        </w:rPr>
      </w:pPr>
      <w:r w:rsidRPr="009C6DBC">
        <w:rPr>
          <w:rFonts w:ascii="Arial" w:hAnsi="Arial" w:cs="Arial"/>
        </w:rPr>
        <w:t>Sistema beta de registro de fierros</w:t>
      </w:r>
    </w:p>
    <w:p w:rsidR="00375634" w:rsidRPr="009C6DBC" w:rsidRDefault="00375634" w:rsidP="009C6DBC">
      <w:pPr>
        <w:pStyle w:val="Prrafodelista"/>
        <w:numPr>
          <w:ilvl w:val="0"/>
          <w:numId w:val="2"/>
        </w:numPr>
        <w:spacing w:before="100" w:beforeAutospacing="1" w:after="30"/>
        <w:rPr>
          <w:rFonts w:ascii="Arial" w:hAnsi="Arial" w:cs="Arial"/>
        </w:rPr>
      </w:pPr>
      <w:r w:rsidRPr="009C6DBC">
        <w:rPr>
          <w:rFonts w:ascii="Arial" w:hAnsi="Arial" w:cs="Arial"/>
        </w:rPr>
        <w:t>No inclusión de los datos en las hojas de revalidación.</w:t>
      </w:r>
    </w:p>
    <w:p w:rsidR="00375634" w:rsidRPr="009C6DBC" w:rsidRDefault="00375634" w:rsidP="009C6DBC">
      <w:pPr>
        <w:pStyle w:val="Prrafodelista"/>
        <w:numPr>
          <w:ilvl w:val="0"/>
          <w:numId w:val="2"/>
        </w:numPr>
        <w:spacing w:before="100" w:beforeAutospacing="1" w:after="30"/>
        <w:rPr>
          <w:rFonts w:ascii="Arial" w:hAnsi="Arial" w:cs="Arial"/>
        </w:rPr>
      </w:pPr>
      <w:r w:rsidRPr="009C6DBC">
        <w:rPr>
          <w:rFonts w:ascii="Arial" w:hAnsi="Arial" w:cs="Arial"/>
        </w:rPr>
        <w:t>No contar con un área propia del mismo.</w:t>
      </w:r>
    </w:p>
    <w:p w:rsidR="00375634" w:rsidRPr="00375634" w:rsidRDefault="00D731BF" w:rsidP="009C6DBC">
      <w:pPr>
        <w:spacing w:before="100" w:beforeAutospacing="1" w:after="30"/>
        <w:rPr>
          <w:rFonts w:ascii="Arial" w:hAnsi="Arial" w:cs="Arial"/>
          <w:b/>
        </w:rPr>
      </w:pPr>
      <w:r w:rsidRPr="00375634">
        <w:rPr>
          <w:rFonts w:ascii="Arial" w:hAnsi="Arial" w:cs="Arial"/>
          <w:b/>
        </w:rPr>
        <w:t>Amenazas</w:t>
      </w:r>
      <w:r w:rsidR="00375634" w:rsidRPr="00375634">
        <w:rPr>
          <w:rFonts w:ascii="Arial" w:hAnsi="Arial" w:cs="Arial"/>
          <w:b/>
        </w:rPr>
        <w:t>.</w:t>
      </w:r>
    </w:p>
    <w:p w:rsidR="00375634" w:rsidRPr="009C6DBC" w:rsidRDefault="00375634" w:rsidP="009C6DBC">
      <w:pPr>
        <w:pStyle w:val="Prrafodelista"/>
        <w:numPr>
          <w:ilvl w:val="0"/>
          <w:numId w:val="3"/>
        </w:numPr>
        <w:spacing w:before="100" w:beforeAutospacing="1" w:after="30"/>
        <w:rPr>
          <w:rFonts w:ascii="Arial" w:hAnsi="Arial" w:cs="Arial"/>
        </w:rPr>
      </w:pPr>
      <w:r w:rsidRPr="009C6DBC">
        <w:rPr>
          <w:rFonts w:ascii="Arial" w:hAnsi="Arial" w:cs="Arial"/>
        </w:rPr>
        <w:t>Levantamientos  sociales.</w:t>
      </w:r>
    </w:p>
    <w:p w:rsidR="00375634" w:rsidRPr="009C6DBC" w:rsidRDefault="00375634" w:rsidP="009C6DBC">
      <w:pPr>
        <w:pStyle w:val="Prrafodelista"/>
        <w:numPr>
          <w:ilvl w:val="0"/>
          <w:numId w:val="3"/>
        </w:numPr>
        <w:spacing w:before="100" w:beforeAutospacing="1" w:after="30"/>
        <w:rPr>
          <w:rFonts w:ascii="Arial" w:hAnsi="Arial" w:cs="Arial"/>
        </w:rPr>
      </w:pPr>
      <w:r w:rsidRPr="009C6DBC">
        <w:rPr>
          <w:rFonts w:ascii="Arial" w:hAnsi="Arial" w:cs="Arial"/>
        </w:rPr>
        <w:t>Negación a los registros.</w:t>
      </w:r>
    </w:p>
    <w:p w:rsidR="009C6DBC" w:rsidRPr="009C6DBC" w:rsidRDefault="00375634" w:rsidP="009C6DBC">
      <w:pPr>
        <w:pStyle w:val="Prrafodelista"/>
        <w:numPr>
          <w:ilvl w:val="0"/>
          <w:numId w:val="3"/>
        </w:numPr>
        <w:spacing w:before="100" w:beforeAutospacing="1" w:after="30"/>
        <w:rPr>
          <w:rFonts w:ascii="Arial" w:hAnsi="Arial" w:cs="Arial"/>
        </w:rPr>
      </w:pPr>
      <w:r w:rsidRPr="009C6DBC">
        <w:rPr>
          <w:rFonts w:ascii="Arial" w:hAnsi="Arial" w:cs="Arial"/>
        </w:rPr>
        <w:t>No ser apoyados para independización del área.</w:t>
      </w:r>
      <w:r w:rsidR="00D731BF" w:rsidRPr="009C6DBC">
        <w:rPr>
          <w:rFonts w:ascii="Arial" w:hAnsi="Arial" w:cs="Arial"/>
        </w:rPr>
        <w:t xml:space="preserve"> </w:t>
      </w:r>
    </w:p>
    <w:p w:rsidR="007916AD" w:rsidRPr="009C6DBC" w:rsidRDefault="007916AD" w:rsidP="00D731BF">
      <w:pPr>
        <w:spacing w:before="100" w:beforeAutospacing="1" w:after="100" w:afterAutospacing="1"/>
        <w:rPr>
          <w:rFonts w:ascii="Arial" w:hAnsi="Arial" w:cs="Arial"/>
          <w:b/>
        </w:rPr>
      </w:pPr>
      <w:r w:rsidRPr="009C6DBC">
        <w:rPr>
          <w:rFonts w:ascii="Arial" w:hAnsi="Arial" w:cs="Arial"/>
          <w:b/>
        </w:rPr>
        <w:t>Conclusión.</w:t>
      </w:r>
    </w:p>
    <w:p w:rsidR="003511BE" w:rsidRPr="00070534" w:rsidRDefault="009C6DBC" w:rsidP="00D731BF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Logrando los objetivos entendidos en la explicación anterior se producirá una creciente participación en el sector ganadero, control de precios, se podrá cuantificar datos específicos para apoyar al sector económico y cálculos para la distribución del presupuesto de manera más efectiva sobre los ganaderos que dicen ser de gran ayuda al municipio de palenque. </w:t>
      </w:r>
      <w:bookmarkStart w:id="0" w:name="_GoBack"/>
      <w:bookmarkEnd w:id="0"/>
    </w:p>
    <w:sectPr w:rsidR="003511BE" w:rsidRPr="00070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979BB"/>
    <w:multiLevelType w:val="hybridMultilevel"/>
    <w:tmpl w:val="B6AEBC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F21D5"/>
    <w:multiLevelType w:val="hybridMultilevel"/>
    <w:tmpl w:val="62BE9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A1FC5"/>
    <w:multiLevelType w:val="hybridMultilevel"/>
    <w:tmpl w:val="F3081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3B"/>
    <w:rsid w:val="00070534"/>
    <w:rsid w:val="0009672C"/>
    <w:rsid w:val="000A138D"/>
    <w:rsid w:val="002B12A7"/>
    <w:rsid w:val="003511BE"/>
    <w:rsid w:val="00375634"/>
    <w:rsid w:val="00563007"/>
    <w:rsid w:val="00695B0B"/>
    <w:rsid w:val="007916AD"/>
    <w:rsid w:val="00831D5C"/>
    <w:rsid w:val="00884C56"/>
    <w:rsid w:val="008F6FB5"/>
    <w:rsid w:val="009C6DBC"/>
    <w:rsid w:val="00A31CFF"/>
    <w:rsid w:val="00B36982"/>
    <w:rsid w:val="00B4652A"/>
    <w:rsid w:val="00BE1D66"/>
    <w:rsid w:val="00BF423B"/>
    <w:rsid w:val="00D731BF"/>
    <w:rsid w:val="00FA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C2AFA-8CAA-4C0A-88EC-0FB9059A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36982"/>
    <w:rPr>
      <w:b/>
      <w:bCs/>
    </w:rPr>
  </w:style>
  <w:style w:type="paragraph" w:styleId="Prrafodelista">
    <w:name w:val="List Paragraph"/>
    <w:basedOn w:val="Normal"/>
    <w:uiPriority w:val="34"/>
    <w:qFormat/>
    <w:rsid w:val="009C6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apchiapas.org.m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yashua feria escobedo</dc:creator>
  <cp:keywords/>
  <dc:description/>
  <cp:lastModifiedBy>yashua feria escobedo</cp:lastModifiedBy>
  <cp:revision>7</cp:revision>
  <dcterms:created xsi:type="dcterms:W3CDTF">2016-04-16T06:10:00Z</dcterms:created>
  <dcterms:modified xsi:type="dcterms:W3CDTF">2016-04-18T02:49:00Z</dcterms:modified>
</cp:coreProperties>
</file>