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INSTITUTO DE ADMINISTRACIÓN PÚBLICA DEL ESTADO DE CHIAPAS</w:t>
      </w:r>
    </w:p>
    <w:p w:rsidR="00F07471" w:rsidRPr="000D0C7C" w:rsidRDefault="00F07471" w:rsidP="00F07471">
      <w:pPr>
        <w:jc w:val="center"/>
        <w:rPr>
          <w:rStyle w:val="Textoennegrita"/>
          <w:rFonts w:ascii="Arial" w:hAnsi="Arial" w:cs="Arial"/>
          <w:color w:val="222222"/>
        </w:rPr>
      </w:pPr>
    </w:p>
    <w:p w:rsidR="001F3069" w:rsidRPr="000D0C7C" w:rsidRDefault="001F3069"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MODULO</w:t>
      </w:r>
      <w:r w:rsidRPr="000D0C7C">
        <w:rPr>
          <w:rStyle w:val="Textoennegrita"/>
          <w:rFonts w:ascii="Arial" w:hAnsi="Arial" w:cs="Arial"/>
          <w:color w:val="222222"/>
        </w:rPr>
        <w:t>:</w:t>
      </w:r>
    </w:p>
    <w:p w:rsidR="00F07471" w:rsidRDefault="00FD748C" w:rsidP="00F07471">
      <w:pPr>
        <w:jc w:val="center"/>
        <w:rPr>
          <w:rStyle w:val="Textoennegrita"/>
          <w:rFonts w:ascii="Arial" w:hAnsi="Arial" w:cs="Arial"/>
          <w:color w:val="222222"/>
        </w:rPr>
      </w:pPr>
      <w:r w:rsidRPr="00FD748C">
        <w:rPr>
          <w:rStyle w:val="Textoennegrita"/>
          <w:rFonts w:ascii="Arial" w:hAnsi="Arial" w:cs="Arial"/>
          <w:color w:val="222222"/>
        </w:rPr>
        <w:t>FUNDAMENTOS JURÍDICOS DE LA ADMINISTRACIÓN PÚBLICA</w:t>
      </w:r>
    </w:p>
    <w:p w:rsidR="00FD748C" w:rsidRPr="000D0C7C" w:rsidRDefault="00FD748C"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CATEDRÁTICO</w:t>
      </w:r>
      <w:r w:rsidRPr="000D0C7C">
        <w:rPr>
          <w:rStyle w:val="Textoennegrita"/>
          <w:rFonts w:ascii="Arial" w:hAnsi="Arial" w:cs="Arial"/>
          <w:color w:val="222222"/>
        </w:rPr>
        <w:t>:</w:t>
      </w:r>
    </w:p>
    <w:p w:rsidR="00F07471" w:rsidRPr="000D0C7C" w:rsidRDefault="00617920" w:rsidP="00617920">
      <w:pPr>
        <w:jc w:val="center"/>
        <w:rPr>
          <w:rStyle w:val="Textoennegrita"/>
          <w:rFonts w:ascii="Arial" w:hAnsi="Arial" w:cs="Arial"/>
          <w:color w:val="222222"/>
        </w:rPr>
      </w:pPr>
      <w:r>
        <w:rPr>
          <w:rStyle w:val="Textoennegrita"/>
          <w:rFonts w:ascii="Arial" w:hAnsi="Arial" w:cs="Arial"/>
          <w:color w:val="222222"/>
        </w:rPr>
        <w:t xml:space="preserve">MTRO. </w:t>
      </w:r>
    </w:p>
    <w:p w:rsidR="007950CA" w:rsidRDefault="007950CA" w:rsidP="00F07471">
      <w:pPr>
        <w:jc w:val="center"/>
        <w:rPr>
          <w:rStyle w:val="Textoennegrita"/>
          <w:rFonts w:ascii="Arial" w:hAnsi="Arial" w:cs="Arial"/>
          <w:color w:val="222222"/>
        </w:rPr>
      </w:pPr>
    </w:p>
    <w:p w:rsidR="00FD748C" w:rsidRPr="000D0C7C" w:rsidRDefault="00FD748C"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TEMA</w:t>
      </w:r>
      <w:r w:rsidRPr="000D0C7C">
        <w:rPr>
          <w:rStyle w:val="Textoennegrita"/>
          <w:rFonts w:ascii="Arial" w:hAnsi="Arial" w:cs="Arial"/>
          <w:color w:val="222222"/>
        </w:rPr>
        <w:t>:</w:t>
      </w:r>
    </w:p>
    <w:p w:rsidR="006F256D" w:rsidRPr="000D0C7C" w:rsidRDefault="00617920" w:rsidP="00F07471">
      <w:pPr>
        <w:jc w:val="center"/>
        <w:rPr>
          <w:rStyle w:val="Textoennegrita"/>
          <w:rFonts w:ascii="Arial" w:hAnsi="Arial" w:cs="Arial"/>
          <w:color w:val="222222"/>
        </w:rPr>
      </w:pPr>
      <w:r>
        <w:rPr>
          <w:rStyle w:val="Textoennegrita"/>
          <w:rFonts w:ascii="Arial" w:hAnsi="Arial" w:cs="Arial"/>
          <w:color w:val="222222"/>
        </w:rPr>
        <w:t>ACTIVIDAD 1</w:t>
      </w:r>
    </w:p>
    <w:p w:rsidR="00617920" w:rsidRPr="00617920" w:rsidRDefault="00F0261A" w:rsidP="00617920">
      <w:pPr>
        <w:pStyle w:val="NormalWeb"/>
        <w:shd w:val="clear" w:color="auto" w:fill="FFFFFF"/>
        <w:spacing w:line="300" w:lineRule="atLeast"/>
        <w:ind w:left="360"/>
        <w:jc w:val="center"/>
        <w:rPr>
          <w:rFonts w:ascii="Arial" w:hAnsi="Arial" w:cs="Arial"/>
          <w:sz w:val="22"/>
          <w:szCs w:val="18"/>
        </w:rPr>
      </w:pPr>
      <w:r>
        <w:rPr>
          <w:rStyle w:val="Textoennegrita"/>
          <w:rFonts w:ascii="Arial" w:hAnsi="Arial" w:cs="Arial"/>
          <w:sz w:val="22"/>
          <w:szCs w:val="18"/>
        </w:rPr>
        <w:t xml:space="preserve">I.- </w:t>
      </w:r>
      <w:r w:rsidR="00617920" w:rsidRPr="00617920">
        <w:rPr>
          <w:rStyle w:val="Textoennegrita"/>
          <w:rFonts w:ascii="Arial" w:hAnsi="Arial" w:cs="Arial"/>
          <w:sz w:val="22"/>
          <w:szCs w:val="18"/>
        </w:rPr>
        <w:t>FORMAS DE LA ORGANIZACIÓN DE LA ADMINISTRACIÓN PÚBLICA</w:t>
      </w:r>
    </w:p>
    <w:p w:rsidR="00617920" w:rsidRPr="00617920" w:rsidRDefault="00F0261A" w:rsidP="00617920">
      <w:pPr>
        <w:pStyle w:val="NormalWeb"/>
        <w:shd w:val="clear" w:color="auto" w:fill="FFFFFF"/>
        <w:spacing w:line="300" w:lineRule="atLeast"/>
        <w:ind w:left="720"/>
        <w:jc w:val="center"/>
        <w:rPr>
          <w:rFonts w:ascii="Arial" w:hAnsi="Arial" w:cs="Arial"/>
          <w:sz w:val="22"/>
          <w:szCs w:val="18"/>
        </w:rPr>
      </w:pPr>
      <w:r>
        <w:rPr>
          <w:rStyle w:val="Textoennegrita"/>
          <w:rFonts w:ascii="Arial" w:hAnsi="Arial" w:cs="Arial"/>
          <w:sz w:val="22"/>
          <w:szCs w:val="18"/>
        </w:rPr>
        <w:t xml:space="preserve">II.- </w:t>
      </w:r>
      <w:bookmarkStart w:id="0" w:name="_GoBack"/>
      <w:bookmarkEnd w:id="0"/>
      <w:r w:rsidR="00617920" w:rsidRPr="00617920">
        <w:rPr>
          <w:rStyle w:val="Textoennegrita"/>
          <w:rFonts w:ascii="Arial" w:hAnsi="Arial" w:cs="Arial"/>
          <w:sz w:val="22"/>
          <w:szCs w:val="18"/>
        </w:rPr>
        <w:t>MARCO LEGAL DEL SERVIDOR PÚBLICO EN LA APF</w:t>
      </w:r>
    </w:p>
    <w:p w:rsidR="006F256D" w:rsidRPr="000D0C7C" w:rsidRDefault="006F256D" w:rsidP="00F07471">
      <w:pPr>
        <w:jc w:val="center"/>
        <w:rPr>
          <w:rStyle w:val="Textoennegrita"/>
          <w:rFonts w:ascii="Arial" w:hAnsi="Arial" w:cs="Arial"/>
          <w:color w:val="385623" w:themeColor="accent6" w:themeShade="80"/>
        </w:rPr>
      </w:pPr>
    </w:p>
    <w:p w:rsidR="007950CA" w:rsidRPr="000D0C7C" w:rsidRDefault="007950CA" w:rsidP="00F07471">
      <w:pPr>
        <w:jc w:val="center"/>
        <w:rPr>
          <w:rStyle w:val="Textoennegrita"/>
          <w:rFonts w:ascii="Arial" w:hAnsi="Arial" w:cs="Arial"/>
          <w:color w:val="385623" w:themeColor="accent6" w:themeShade="80"/>
        </w:rPr>
      </w:pPr>
    </w:p>
    <w:p w:rsidR="00F07471" w:rsidRPr="000D0C7C" w:rsidRDefault="001F3069"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ALUMNO</w:t>
      </w:r>
    </w:p>
    <w:p w:rsidR="00E35AA0" w:rsidRPr="000D0C7C" w:rsidRDefault="006479CA" w:rsidP="006479CA">
      <w:pPr>
        <w:jc w:val="center"/>
        <w:rPr>
          <w:rStyle w:val="Textoennegrita"/>
          <w:rFonts w:ascii="Arial" w:hAnsi="Arial" w:cs="Arial"/>
        </w:rPr>
      </w:pPr>
      <w:r w:rsidRPr="000D0C7C">
        <w:rPr>
          <w:rStyle w:val="Textoennegrita"/>
          <w:rFonts w:ascii="Arial" w:hAnsi="Arial" w:cs="Arial"/>
        </w:rPr>
        <w:t>FRANCISCO JAVIER LÓPEZ JUAN</w:t>
      </w:r>
    </w:p>
    <w:p w:rsidR="00971476" w:rsidRPr="000D0C7C" w:rsidRDefault="00F07471">
      <w:pPr>
        <w:rPr>
          <w:rStyle w:val="Textoennegrita"/>
          <w:rFonts w:asciiTheme="majorHAnsi" w:hAnsiTheme="majorHAnsi" w:cs="Arial"/>
          <w:color w:val="222222"/>
          <w:szCs w:val="27"/>
        </w:rPr>
      </w:pPr>
      <w:r w:rsidRPr="000D0C7C">
        <w:rPr>
          <w:rStyle w:val="Textoennegrita"/>
          <w:rFonts w:asciiTheme="majorHAnsi" w:hAnsiTheme="majorHAnsi" w:cs="Arial"/>
          <w:color w:val="222222"/>
          <w:szCs w:val="27"/>
        </w:rPr>
        <w:br w:type="page"/>
      </w:r>
    </w:p>
    <w:p w:rsidR="007C13D3" w:rsidRDefault="007C13D3" w:rsidP="00983DEA">
      <w:pPr>
        <w:pStyle w:val="NormalWeb"/>
        <w:shd w:val="clear" w:color="auto" w:fill="FFFFFF"/>
        <w:spacing w:line="300" w:lineRule="atLeast"/>
        <w:ind w:left="360"/>
        <w:rPr>
          <w:rStyle w:val="Textoennegrita"/>
          <w:rFonts w:ascii="Arial" w:hAnsi="Arial" w:cs="Arial"/>
          <w:sz w:val="22"/>
          <w:szCs w:val="18"/>
        </w:rPr>
      </w:pPr>
      <w:bookmarkStart w:id="1" w:name="_Toc447479194"/>
      <w:bookmarkStart w:id="2" w:name="_Toc447480137"/>
    </w:p>
    <w:p w:rsidR="00983DEA" w:rsidRDefault="007C13D3" w:rsidP="007C13D3">
      <w:pPr>
        <w:pStyle w:val="NormalWeb"/>
        <w:shd w:val="clear" w:color="auto" w:fill="FFFFFF"/>
        <w:spacing w:line="300" w:lineRule="atLeast"/>
        <w:rPr>
          <w:rStyle w:val="Textoennegrita"/>
          <w:rFonts w:ascii="Arial" w:hAnsi="Arial" w:cs="Arial"/>
          <w:sz w:val="22"/>
          <w:szCs w:val="18"/>
        </w:rPr>
      </w:pPr>
      <w:r>
        <w:rPr>
          <w:rStyle w:val="Textoennegrita"/>
          <w:rFonts w:ascii="Arial" w:hAnsi="Arial" w:cs="Arial"/>
          <w:sz w:val="22"/>
          <w:szCs w:val="18"/>
        </w:rPr>
        <w:t xml:space="preserve">I.- </w:t>
      </w:r>
      <w:r w:rsidR="00983DEA" w:rsidRPr="00617920">
        <w:rPr>
          <w:rStyle w:val="Textoennegrita"/>
          <w:rFonts w:ascii="Arial" w:hAnsi="Arial" w:cs="Arial"/>
          <w:sz w:val="22"/>
          <w:szCs w:val="18"/>
        </w:rPr>
        <w:t>FORMAS DE LA ORGANIZACIÓN DE LA ADMINISTRACIÓN PÚBLICA</w:t>
      </w:r>
    </w:p>
    <w:p w:rsidR="00E37805" w:rsidRPr="00C44483" w:rsidRDefault="00C44483" w:rsidP="00E37805">
      <w:pPr>
        <w:pStyle w:val="NormalWeb"/>
        <w:shd w:val="clear" w:color="auto" w:fill="FFFFFF"/>
        <w:spacing w:line="300" w:lineRule="atLeast"/>
        <w:rPr>
          <w:rStyle w:val="Textoennegrita"/>
          <w:rFonts w:asciiTheme="majorHAnsi" w:hAnsiTheme="majorHAnsi" w:cs="Arial"/>
          <w:szCs w:val="18"/>
        </w:rPr>
      </w:pPr>
      <w:r>
        <w:rPr>
          <w:rStyle w:val="Textoennegrita"/>
          <w:rFonts w:asciiTheme="majorHAnsi" w:hAnsiTheme="majorHAnsi" w:cs="Arial"/>
          <w:szCs w:val="18"/>
        </w:rPr>
        <w:t>C</w:t>
      </w:r>
      <w:r w:rsidRPr="00C44483">
        <w:rPr>
          <w:rStyle w:val="Textoennegrita"/>
          <w:rFonts w:asciiTheme="majorHAnsi" w:hAnsiTheme="majorHAnsi" w:cs="Arial"/>
          <w:szCs w:val="18"/>
        </w:rPr>
        <w:t>oncepto de la administración pública</w:t>
      </w:r>
    </w:p>
    <w:p w:rsidR="00E37805" w:rsidRPr="00E37805" w:rsidRDefault="00E37805" w:rsidP="00E37805">
      <w:pPr>
        <w:pStyle w:val="NormalWeb"/>
        <w:jc w:val="both"/>
        <w:rPr>
          <w:rFonts w:asciiTheme="majorHAnsi" w:hAnsiTheme="majorHAnsi"/>
          <w:lang w:val="es-ES"/>
        </w:rPr>
      </w:pPr>
      <w:r w:rsidRPr="00E37805">
        <w:rPr>
          <w:rFonts w:asciiTheme="majorHAnsi" w:hAnsiTheme="majorHAnsi"/>
          <w:lang w:val="es-ES"/>
        </w:rPr>
        <w:t xml:space="preserve">Es la acción del </w:t>
      </w:r>
      <w:hyperlink r:id="rId8" w:tooltip="Gobierno" w:history="1">
        <w:r w:rsidRPr="00E37805">
          <w:rPr>
            <w:rStyle w:val="Hipervnculo"/>
            <w:rFonts w:asciiTheme="majorHAnsi" w:hAnsiTheme="majorHAnsi"/>
            <w:color w:val="auto"/>
            <w:u w:val="none"/>
            <w:lang w:val="es-ES"/>
          </w:rPr>
          <w:t>gobierno</w:t>
        </w:r>
      </w:hyperlink>
      <w:r w:rsidRPr="00E37805">
        <w:rPr>
          <w:rFonts w:asciiTheme="majorHAnsi" w:hAnsiTheme="majorHAnsi"/>
          <w:lang w:val="es-ES"/>
        </w:rPr>
        <w:t xml:space="preserve"> al dictar y aplicar las disposiciones necesarias para el cumplimiento de las leyes y para la conservación y fomento de los intereses públicos y a resolver las reclamaciones a que dé lugar lo mandado. Es el conjunto de organismos encargados de cumplir esta función</w:t>
      </w:r>
      <w:r>
        <w:rPr>
          <w:rFonts w:asciiTheme="majorHAnsi" w:hAnsiTheme="majorHAnsi"/>
          <w:lang w:val="es-ES"/>
        </w:rPr>
        <w:t>.</w:t>
      </w:r>
      <w:r w:rsidRPr="00E37805">
        <w:rPr>
          <w:rStyle w:val="corchete-llamada1"/>
          <w:rFonts w:asciiTheme="majorHAnsi" w:hAnsiTheme="majorHAnsi"/>
          <w:vertAlign w:val="superscript"/>
          <w:lang w:val="es-ES"/>
        </w:rPr>
        <w:t>[]</w:t>
      </w:r>
    </w:p>
    <w:p w:rsidR="00E37805" w:rsidRPr="00E37805" w:rsidRDefault="00E37805" w:rsidP="00E37805">
      <w:pPr>
        <w:pStyle w:val="NormalWeb"/>
        <w:jc w:val="both"/>
        <w:rPr>
          <w:rFonts w:asciiTheme="majorHAnsi" w:hAnsiTheme="majorHAnsi"/>
          <w:lang w:val="es-ES"/>
        </w:rPr>
      </w:pPr>
      <w:r w:rsidRPr="00E37805">
        <w:rPr>
          <w:rFonts w:asciiTheme="majorHAnsi" w:hAnsiTheme="majorHAnsi"/>
          <w:lang w:val="es-ES"/>
        </w:rPr>
        <w:t xml:space="preserve">La administración pública, en tanto estructura orgánica, es una creación del </w:t>
      </w:r>
      <w:hyperlink r:id="rId9" w:tooltip="Estado" w:history="1">
        <w:r w:rsidRPr="00E37805">
          <w:rPr>
            <w:rStyle w:val="Hipervnculo"/>
            <w:rFonts w:asciiTheme="majorHAnsi" w:hAnsiTheme="majorHAnsi"/>
            <w:color w:val="auto"/>
            <w:u w:val="none"/>
            <w:lang w:val="es-ES"/>
          </w:rPr>
          <w:t>Estado</w:t>
        </w:r>
      </w:hyperlink>
      <w:r w:rsidRPr="00E37805">
        <w:rPr>
          <w:rFonts w:asciiTheme="majorHAnsi" w:hAnsiTheme="majorHAnsi"/>
          <w:lang w:val="es-ES"/>
        </w:rPr>
        <w:t xml:space="preserve">, regulada por el </w:t>
      </w:r>
      <w:hyperlink r:id="rId10" w:tooltip="Derecho positivo" w:history="1">
        <w:r w:rsidRPr="00E37805">
          <w:rPr>
            <w:rStyle w:val="Hipervnculo"/>
            <w:rFonts w:asciiTheme="majorHAnsi" w:hAnsiTheme="majorHAnsi"/>
            <w:color w:val="auto"/>
            <w:u w:val="none"/>
            <w:lang w:val="es-ES"/>
          </w:rPr>
          <w:t>derecho positivo</w:t>
        </w:r>
      </w:hyperlink>
      <w:r w:rsidRPr="00E37805">
        <w:rPr>
          <w:rFonts w:asciiTheme="majorHAnsi" w:hAnsiTheme="majorHAnsi"/>
          <w:lang w:val="es-ES"/>
        </w:rPr>
        <w:t xml:space="preserve"> y como actividad constituye una función pública establecida por el </w:t>
      </w:r>
      <w:hyperlink r:id="rId11" w:tooltip="Ordenamiento jurídico" w:history="1">
        <w:r w:rsidRPr="00E37805">
          <w:rPr>
            <w:rStyle w:val="Hipervnculo"/>
            <w:rFonts w:asciiTheme="majorHAnsi" w:hAnsiTheme="majorHAnsi"/>
            <w:color w:val="auto"/>
            <w:u w:val="none"/>
            <w:lang w:val="es-ES"/>
          </w:rPr>
          <w:t>ordenamiento jurídico</w:t>
        </w:r>
      </w:hyperlink>
      <w:r w:rsidRPr="00E37805">
        <w:rPr>
          <w:rFonts w:asciiTheme="majorHAnsi" w:hAnsiTheme="majorHAnsi"/>
          <w:lang w:val="es-ES"/>
        </w:rPr>
        <w:t xml:space="preserve"> nacional. Pero tanto la organización como la función o actividad reúnen, además, caracteres tecnicopolíticos, correspondientes a otros campos de estudio no jurídicos, como los de la </w:t>
      </w:r>
      <w:hyperlink r:id="rId12" w:tooltip="Teoría de la organización administrativa (aún no redactado)" w:history="1">
        <w:r w:rsidRPr="00E37805">
          <w:rPr>
            <w:rStyle w:val="Hipervnculo"/>
            <w:rFonts w:asciiTheme="majorHAnsi" w:hAnsiTheme="majorHAnsi"/>
            <w:color w:val="auto"/>
            <w:u w:val="none"/>
            <w:lang w:val="es-ES"/>
          </w:rPr>
          <w:t>teoría de la organización administrativa</w:t>
        </w:r>
      </w:hyperlink>
      <w:r w:rsidRPr="00E37805">
        <w:rPr>
          <w:rFonts w:asciiTheme="majorHAnsi" w:hAnsiTheme="majorHAnsi"/>
          <w:lang w:val="es-ES"/>
        </w:rPr>
        <w:t xml:space="preserve"> y la </w:t>
      </w:r>
      <w:hyperlink r:id="rId13" w:tooltip="Ciencia política" w:history="1">
        <w:r w:rsidRPr="00E37805">
          <w:rPr>
            <w:rStyle w:val="Hipervnculo"/>
            <w:rFonts w:asciiTheme="majorHAnsi" w:hAnsiTheme="majorHAnsi"/>
            <w:color w:val="auto"/>
            <w:u w:val="none"/>
            <w:lang w:val="es-ES"/>
          </w:rPr>
          <w:t>ciencia política</w:t>
        </w:r>
      </w:hyperlink>
      <w:r w:rsidRPr="00E37805">
        <w:rPr>
          <w:rFonts w:asciiTheme="majorHAnsi" w:hAnsiTheme="majorHAnsi"/>
          <w:lang w:val="es-ES"/>
        </w:rPr>
        <w:t xml:space="preserve">. Por lo </w:t>
      </w:r>
      <w:r w:rsidRPr="00E37805">
        <w:rPr>
          <w:rFonts w:asciiTheme="majorHAnsi" w:hAnsiTheme="majorHAnsi"/>
          <w:lang w:val="es-ES"/>
        </w:rPr>
        <w:t>tanto,</w:t>
      </w:r>
      <w:r w:rsidRPr="00E37805">
        <w:rPr>
          <w:rFonts w:asciiTheme="majorHAnsi" w:hAnsiTheme="majorHAnsi"/>
          <w:lang w:val="es-ES"/>
        </w:rPr>
        <w:t xml:space="preserve"> la noción de la administración pública dependerá de la disciplina o enfoques principales de estudio (el jurídico, el técnico o el político), en virtud de no existir, como ya lo hemos señalado, una ciencia general de la administración pública capaz de armonizar y fundir todos los elementos y enfoques de este complejo objeto del conocimiento.</w:t>
      </w:r>
      <w:r w:rsidRPr="00E37805">
        <w:rPr>
          <w:rFonts w:asciiTheme="majorHAnsi" w:hAnsiTheme="majorHAnsi"/>
          <w:lang w:val="es-ES"/>
        </w:rPr>
        <w:t xml:space="preserve"> </w:t>
      </w:r>
    </w:p>
    <w:p w:rsidR="00C44483" w:rsidRPr="00C44483" w:rsidRDefault="00C44483" w:rsidP="00C44483">
      <w:pPr>
        <w:pStyle w:val="Ttulo2"/>
        <w:rPr>
          <w:rFonts w:cs="Arial"/>
          <w:color w:val="auto"/>
          <w:sz w:val="24"/>
          <w:szCs w:val="20"/>
        </w:rPr>
      </w:pPr>
      <w:r w:rsidRPr="00C44483">
        <w:rPr>
          <w:rFonts w:cs="Arial"/>
          <w:color w:val="auto"/>
          <w:sz w:val="24"/>
          <w:szCs w:val="20"/>
        </w:rPr>
        <w:t>Concepto de centralización administrativa.</w:t>
      </w:r>
    </w:p>
    <w:p w:rsidR="00C44483" w:rsidRDefault="00C44483" w:rsidP="00C44483">
      <w:pPr>
        <w:jc w:val="both"/>
        <w:rPr>
          <w:rFonts w:asciiTheme="majorHAnsi" w:hAnsiTheme="majorHAnsi" w:cs="Arial"/>
          <w:sz w:val="24"/>
          <w:szCs w:val="20"/>
        </w:rPr>
      </w:pPr>
    </w:p>
    <w:p w:rsidR="00C44483" w:rsidRPr="00C44483" w:rsidRDefault="00C44483" w:rsidP="00C44483">
      <w:pPr>
        <w:jc w:val="both"/>
        <w:rPr>
          <w:rFonts w:asciiTheme="majorHAnsi" w:hAnsiTheme="majorHAnsi" w:cs="Arial"/>
          <w:sz w:val="24"/>
          <w:szCs w:val="20"/>
        </w:rPr>
      </w:pPr>
      <w:r w:rsidRPr="00C44483">
        <w:rPr>
          <w:rFonts w:asciiTheme="majorHAnsi" w:hAnsiTheme="majorHAnsi" w:cs="Arial"/>
          <w:sz w:val="24"/>
          <w:szCs w:val="20"/>
        </w:rPr>
        <w:t>La centralización es una forma organizacional que se emplea tanto en el ámbito político como en la esfera administrativa del Estado, consistente en reunir en un punto de convergencia, configurado como un ente central, la toma de decisiones del poder público. La centralización puede ser política o administrativa.</w:t>
      </w:r>
    </w:p>
    <w:p w:rsidR="00C44483" w:rsidRPr="00C44483" w:rsidRDefault="00C44483" w:rsidP="00C44483">
      <w:pPr>
        <w:jc w:val="both"/>
        <w:rPr>
          <w:rFonts w:asciiTheme="majorHAnsi" w:hAnsiTheme="majorHAnsi" w:cs="Arial"/>
          <w:sz w:val="24"/>
          <w:szCs w:val="20"/>
        </w:rPr>
      </w:pPr>
      <w:r w:rsidRPr="00C44483">
        <w:rPr>
          <w:rFonts w:asciiTheme="majorHAnsi" w:hAnsiTheme="majorHAnsi" w:cs="Arial"/>
          <w:sz w:val="24"/>
          <w:szCs w:val="20"/>
        </w:rPr>
        <w:t>La unidad en la ejecución de las leyes y en la gestión de los servicios es producto de la Centralización administrativa, que en su forma pura se caracteriza por depositar en el titular del máximo órgano administrativo el poder público de decisión, la coacción, y la facultad de designar a los agentes de la administración pública.</w:t>
      </w:r>
    </w:p>
    <w:p w:rsidR="00C44483" w:rsidRDefault="00C44483" w:rsidP="00C44483">
      <w:pPr>
        <w:jc w:val="both"/>
        <w:rPr>
          <w:rFonts w:asciiTheme="majorHAnsi" w:hAnsiTheme="majorHAnsi" w:cs="Arial"/>
          <w:sz w:val="24"/>
          <w:szCs w:val="20"/>
        </w:rPr>
      </w:pPr>
      <w:r w:rsidRPr="00C44483">
        <w:rPr>
          <w:rFonts w:asciiTheme="majorHAnsi" w:hAnsiTheme="majorHAnsi" w:cs="Arial"/>
          <w:sz w:val="24"/>
          <w:szCs w:val="20"/>
        </w:rPr>
        <w:t>Como en la centralización administrativa toda acción proviene del centro, el órgano central monopoliza las facultades de decisión, coacción y las de designación de los agentes de la administración pública, que por lo mismo no se deja a la elección popular; asimismo, la fuerza pública, o sea, la fuerza armada, está centralizada.</w:t>
      </w:r>
    </w:p>
    <w:p w:rsidR="00C44483" w:rsidRPr="00C44483" w:rsidRDefault="00C44483" w:rsidP="00C44483">
      <w:pPr>
        <w:jc w:val="both"/>
        <w:rPr>
          <w:rFonts w:asciiTheme="majorHAnsi" w:hAnsiTheme="majorHAnsi" w:cs="Arial"/>
          <w:sz w:val="24"/>
          <w:szCs w:val="20"/>
        </w:rPr>
      </w:pPr>
      <w:bookmarkStart w:id="3" w:name="more"/>
      <w:bookmarkEnd w:id="3"/>
      <w:r w:rsidRPr="00C44483">
        <w:rPr>
          <w:rFonts w:asciiTheme="majorHAnsi" w:hAnsiTheme="majorHAnsi" w:cs="Arial"/>
          <w:sz w:val="24"/>
          <w:szCs w:val="20"/>
        </w:rPr>
        <w:t xml:space="preserve">Se debe diferenciar la centralización administrativa de la concentración administrativa, porque en esta última los órganos inferiores o periféricos carecen de facultad de decisión; los asuntos administrativos, salvo escasas excepciones, los resuelven los órganos superiores </w:t>
      </w:r>
      <w:r w:rsidRPr="00C44483">
        <w:rPr>
          <w:rFonts w:asciiTheme="majorHAnsi" w:hAnsiTheme="majorHAnsi" w:cs="Arial"/>
          <w:sz w:val="24"/>
          <w:szCs w:val="20"/>
        </w:rPr>
        <w:lastRenderedPageBreak/>
        <w:t xml:space="preserve">o centrales, y cuando lo hacen los periféricos, el órgano central, dada su superioridad, está facultado para revocar tal resolución. </w:t>
      </w:r>
    </w:p>
    <w:p w:rsidR="00C44483" w:rsidRPr="002716C7" w:rsidRDefault="00C44483" w:rsidP="00C44483">
      <w:pPr>
        <w:jc w:val="both"/>
        <w:rPr>
          <w:rFonts w:asciiTheme="majorHAnsi" w:hAnsiTheme="majorHAnsi" w:cs="Arial"/>
          <w:sz w:val="24"/>
          <w:szCs w:val="24"/>
        </w:rPr>
      </w:pPr>
      <w:r w:rsidRPr="00C44483">
        <w:rPr>
          <w:rFonts w:asciiTheme="majorHAnsi" w:hAnsiTheme="majorHAnsi" w:cs="Arial"/>
          <w:sz w:val="24"/>
          <w:szCs w:val="20"/>
        </w:rPr>
        <w:t xml:space="preserve">La centralización administrativa cuenta entre sus ventajas el beneficio de la unidad de dirección, de impulsión y de acción, lo cual redunda en una administración uniforme, coordinada y fuerte. En cambio, su lejanía del administrado, así como la erradicación de la iniciativa individual, con el consiguiente burocratismo o excesivo formalismo procesal, le generan severas críticas. </w:t>
      </w:r>
    </w:p>
    <w:p w:rsidR="00C44483" w:rsidRPr="002716C7" w:rsidRDefault="00C44483" w:rsidP="00C44483">
      <w:pPr>
        <w:jc w:val="both"/>
        <w:rPr>
          <w:rFonts w:asciiTheme="majorHAnsi" w:hAnsiTheme="majorHAnsi" w:cs="Arial"/>
          <w:sz w:val="24"/>
          <w:szCs w:val="24"/>
        </w:rPr>
      </w:pPr>
    </w:p>
    <w:p w:rsidR="002716C7" w:rsidRPr="0060386D" w:rsidRDefault="002716C7" w:rsidP="002716C7">
      <w:pPr>
        <w:spacing w:after="0" w:line="240" w:lineRule="auto"/>
        <w:jc w:val="both"/>
        <w:rPr>
          <w:rFonts w:asciiTheme="majorHAnsi" w:eastAsia="Times New Roman" w:hAnsiTheme="majorHAnsi" w:cs="Arial"/>
          <w:sz w:val="24"/>
          <w:szCs w:val="24"/>
          <w:lang w:eastAsia="es-MX"/>
        </w:rPr>
      </w:pPr>
      <w:r w:rsidRPr="0060386D">
        <w:rPr>
          <w:rFonts w:asciiTheme="majorHAnsi" w:eastAsia="Times New Roman" w:hAnsiTheme="majorHAnsi" w:cs="Arial"/>
          <w:sz w:val="24"/>
          <w:szCs w:val="24"/>
          <w:lang w:eastAsia="es-MX"/>
        </w:rPr>
        <w:t>a) Poder de nombramiento.</w:t>
      </w:r>
    </w:p>
    <w:p w:rsidR="002716C7" w:rsidRPr="002716C7" w:rsidRDefault="002716C7" w:rsidP="002716C7">
      <w:pPr>
        <w:spacing w:after="0" w:line="240" w:lineRule="auto"/>
        <w:jc w:val="both"/>
        <w:rPr>
          <w:rFonts w:asciiTheme="majorHAnsi" w:eastAsia="Times New Roman" w:hAnsiTheme="majorHAnsi" w:cs="Arial"/>
          <w:sz w:val="24"/>
          <w:szCs w:val="24"/>
          <w:lang w:eastAsia="es-MX"/>
        </w:rPr>
      </w:pPr>
    </w:p>
    <w:p w:rsidR="002716C7" w:rsidRPr="002716C7" w:rsidRDefault="002716C7" w:rsidP="002716C7">
      <w:pPr>
        <w:spacing w:after="0" w:line="240" w:lineRule="auto"/>
        <w:jc w:val="both"/>
        <w:rPr>
          <w:rFonts w:asciiTheme="majorHAnsi" w:eastAsia="Times New Roman" w:hAnsiTheme="majorHAnsi" w:cs="Arial"/>
          <w:sz w:val="24"/>
          <w:szCs w:val="24"/>
          <w:lang w:eastAsia="es-MX"/>
        </w:rPr>
      </w:pPr>
      <w:r w:rsidRPr="0060386D">
        <w:rPr>
          <w:rFonts w:asciiTheme="majorHAnsi" w:eastAsia="Times New Roman" w:hAnsiTheme="majorHAnsi" w:cs="Arial"/>
          <w:sz w:val="24"/>
          <w:szCs w:val="24"/>
          <w:lang w:eastAsia="es-MX"/>
        </w:rPr>
        <w:t>b) Poder de mando</w:t>
      </w:r>
    </w:p>
    <w:p w:rsidR="002716C7" w:rsidRPr="002716C7" w:rsidRDefault="002716C7" w:rsidP="002716C7">
      <w:pPr>
        <w:spacing w:after="0" w:line="240" w:lineRule="auto"/>
        <w:jc w:val="both"/>
        <w:rPr>
          <w:rFonts w:asciiTheme="majorHAnsi" w:eastAsia="Times New Roman" w:hAnsiTheme="majorHAnsi" w:cs="Arial"/>
          <w:sz w:val="24"/>
          <w:szCs w:val="24"/>
          <w:lang w:eastAsia="es-MX"/>
        </w:rPr>
      </w:pPr>
    </w:p>
    <w:p w:rsidR="002716C7" w:rsidRDefault="002716C7" w:rsidP="002716C7">
      <w:pPr>
        <w:spacing w:after="0" w:line="240" w:lineRule="auto"/>
        <w:jc w:val="both"/>
        <w:rPr>
          <w:rFonts w:asciiTheme="majorHAnsi" w:eastAsia="Times New Roman" w:hAnsiTheme="majorHAnsi" w:cs="Arial"/>
          <w:sz w:val="24"/>
          <w:szCs w:val="24"/>
          <w:lang w:eastAsia="es-MX"/>
        </w:rPr>
      </w:pPr>
      <w:r w:rsidRPr="0060386D">
        <w:rPr>
          <w:rFonts w:asciiTheme="majorHAnsi" w:eastAsia="Times New Roman" w:hAnsiTheme="majorHAnsi" w:cs="Arial"/>
          <w:sz w:val="24"/>
          <w:szCs w:val="24"/>
          <w:lang w:eastAsia="es-MX"/>
        </w:rPr>
        <w:t>c</w:t>
      </w:r>
      <w:r w:rsidRPr="002716C7">
        <w:rPr>
          <w:rFonts w:asciiTheme="majorHAnsi" w:eastAsia="Times New Roman" w:hAnsiTheme="majorHAnsi" w:cs="Arial"/>
          <w:sz w:val="24"/>
          <w:szCs w:val="24"/>
          <w:lang w:eastAsia="es-MX"/>
        </w:rPr>
        <w:t>) Poder de decisión.</w:t>
      </w:r>
    </w:p>
    <w:p w:rsidR="0060386D" w:rsidRDefault="0060386D" w:rsidP="002716C7">
      <w:pPr>
        <w:spacing w:after="0" w:line="240" w:lineRule="auto"/>
        <w:jc w:val="both"/>
        <w:rPr>
          <w:rFonts w:asciiTheme="majorHAnsi" w:eastAsia="Times New Roman" w:hAnsiTheme="majorHAnsi" w:cs="Arial"/>
          <w:sz w:val="24"/>
          <w:szCs w:val="24"/>
          <w:lang w:eastAsia="es-MX"/>
        </w:rPr>
      </w:pPr>
    </w:p>
    <w:p w:rsidR="00660292" w:rsidRDefault="0060386D" w:rsidP="00660292">
      <w:pPr>
        <w:spacing w:after="0" w:line="240" w:lineRule="auto"/>
        <w:jc w:val="both"/>
        <w:rPr>
          <w:rFonts w:asciiTheme="majorHAnsi" w:eastAsia="Times New Roman" w:hAnsiTheme="majorHAnsi" w:cs="Arial"/>
          <w:sz w:val="24"/>
          <w:szCs w:val="24"/>
          <w:lang w:eastAsia="es-MX"/>
        </w:rPr>
      </w:pPr>
      <w:r>
        <w:rPr>
          <w:rFonts w:asciiTheme="majorHAnsi" w:eastAsia="Times New Roman" w:hAnsiTheme="majorHAnsi" w:cs="Arial"/>
          <w:sz w:val="24"/>
          <w:szCs w:val="24"/>
          <w:lang w:eastAsia="es-MX"/>
        </w:rPr>
        <w:t>d) Poder de vigilancia</w:t>
      </w:r>
      <w:r w:rsidR="00660292">
        <w:rPr>
          <w:rFonts w:asciiTheme="majorHAnsi" w:eastAsia="Times New Roman" w:hAnsiTheme="majorHAnsi" w:cs="Arial"/>
          <w:sz w:val="24"/>
          <w:szCs w:val="24"/>
          <w:lang w:eastAsia="es-MX"/>
        </w:rPr>
        <w:t>.</w:t>
      </w:r>
    </w:p>
    <w:p w:rsidR="00E37805" w:rsidRPr="0060386D" w:rsidRDefault="00C44483" w:rsidP="00660292">
      <w:pPr>
        <w:spacing w:after="0" w:line="240" w:lineRule="auto"/>
        <w:jc w:val="both"/>
        <w:rPr>
          <w:rFonts w:asciiTheme="majorHAnsi" w:hAnsiTheme="majorHAnsi"/>
          <w:sz w:val="32"/>
          <w:szCs w:val="24"/>
          <w:lang w:val="es-ES"/>
        </w:rPr>
      </w:pPr>
      <w:r w:rsidRPr="002716C7">
        <w:rPr>
          <w:rStyle w:val="corchete-llamada1"/>
          <w:rFonts w:asciiTheme="majorHAnsi" w:hAnsiTheme="majorHAnsi"/>
          <w:sz w:val="24"/>
          <w:szCs w:val="24"/>
          <w:vertAlign w:val="superscript"/>
          <w:lang w:val="es-ES"/>
        </w:rPr>
        <w:t xml:space="preserve"> </w:t>
      </w:r>
      <w:r w:rsidR="00E37805" w:rsidRPr="002716C7">
        <w:rPr>
          <w:rStyle w:val="corchete-llamada1"/>
          <w:rFonts w:asciiTheme="majorHAnsi" w:hAnsiTheme="majorHAnsi"/>
          <w:sz w:val="24"/>
          <w:szCs w:val="24"/>
          <w:vertAlign w:val="superscript"/>
          <w:lang w:val="es-ES"/>
        </w:rPr>
        <w:t>[]</w:t>
      </w:r>
    </w:p>
    <w:p w:rsidR="0060386D" w:rsidRPr="0060386D" w:rsidRDefault="0060386D" w:rsidP="0060386D">
      <w:pPr>
        <w:spacing w:after="0" w:line="240" w:lineRule="auto"/>
        <w:jc w:val="both"/>
        <w:rPr>
          <w:rFonts w:asciiTheme="majorHAnsi" w:eastAsia="Times New Roman" w:hAnsiTheme="majorHAnsi" w:cs="Arial"/>
          <w:b/>
          <w:sz w:val="24"/>
          <w:szCs w:val="20"/>
          <w:lang w:eastAsia="es-MX"/>
        </w:rPr>
      </w:pPr>
      <w:r w:rsidRPr="0060386D">
        <w:rPr>
          <w:rFonts w:asciiTheme="majorHAnsi" w:eastAsia="Times New Roman" w:hAnsiTheme="majorHAnsi" w:cs="Arial"/>
          <w:b/>
          <w:sz w:val="24"/>
          <w:szCs w:val="20"/>
          <w:lang w:eastAsia="es-MX"/>
        </w:rPr>
        <w:t>La administración pública federal centralizada.</w:t>
      </w:r>
    </w:p>
    <w:p w:rsidR="0060386D" w:rsidRPr="0060386D" w:rsidRDefault="0060386D" w:rsidP="0060386D">
      <w:pPr>
        <w:spacing w:after="0" w:line="240" w:lineRule="auto"/>
        <w:jc w:val="both"/>
        <w:rPr>
          <w:rFonts w:asciiTheme="majorHAnsi" w:eastAsia="Times New Roman" w:hAnsiTheme="majorHAnsi" w:cs="Arial"/>
          <w:sz w:val="24"/>
          <w:szCs w:val="20"/>
          <w:lang w:eastAsia="es-MX"/>
        </w:rPr>
      </w:pPr>
    </w:p>
    <w:p w:rsidR="0060386D" w:rsidRPr="0060386D" w:rsidRDefault="0060386D" w:rsidP="0060386D">
      <w:pPr>
        <w:spacing w:after="0" w:line="240" w:lineRule="auto"/>
        <w:jc w:val="both"/>
        <w:rPr>
          <w:rFonts w:asciiTheme="majorHAnsi" w:eastAsia="Times New Roman" w:hAnsiTheme="majorHAnsi" w:cs="Arial"/>
          <w:sz w:val="24"/>
          <w:szCs w:val="20"/>
          <w:lang w:eastAsia="es-MX"/>
        </w:rPr>
      </w:pPr>
      <w:r w:rsidRPr="0060386D">
        <w:rPr>
          <w:rFonts w:asciiTheme="majorHAnsi" w:eastAsia="Times New Roman" w:hAnsiTheme="majorHAnsi" w:cs="Arial"/>
          <w:sz w:val="24"/>
          <w:szCs w:val="20"/>
          <w:lang w:eastAsia="es-MX"/>
        </w:rPr>
        <w:t>El artículo 90 de la Constitución Política de los Estados Unidos Mexicanos divide a la administración pública federal en centralizada y paraestatal; además, previene que la ley orgánica respectiva distribuya los negocios del orden administrativo de la Federación que estarán a cargo de las secretarías de Estado.</w:t>
      </w:r>
    </w:p>
    <w:p w:rsidR="0060386D" w:rsidRPr="0060386D" w:rsidRDefault="0060386D" w:rsidP="0060386D">
      <w:pPr>
        <w:spacing w:after="0" w:line="240" w:lineRule="auto"/>
        <w:jc w:val="both"/>
        <w:rPr>
          <w:rFonts w:asciiTheme="majorHAnsi" w:eastAsia="Times New Roman" w:hAnsiTheme="majorHAnsi" w:cs="Arial"/>
          <w:sz w:val="24"/>
          <w:szCs w:val="20"/>
          <w:lang w:eastAsia="es-MX"/>
        </w:rPr>
      </w:pPr>
    </w:p>
    <w:p w:rsidR="0060386D" w:rsidRPr="0060386D" w:rsidRDefault="0060386D" w:rsidP="0060386D">
      <w:pPr>
        <w:spacing w:line="240" w:lineRule="auto"/>
        <w:jc w:val="both"/>
        <w:rPr>
          <w:rFonts w:asciiTheme="majorHAnsi" w:eastAsia="Times New Roman" w:hAnsiTheme="majorHAnsi" w:cs="Arial"/>
          <w:sz w:val="24"/>
          <w:szCs w:val="20"/>
          <w:lang w:eastAsia="es-MX"/>
        </w:rPr>
      </w:pPr>
      <w:r w:rsidRPr="0060386D">
        <w:rPr>
          <w:rFonts w:asciiTheme="majorHAnsi" w:eastAsia="Times New Roman" w:hAnsiTheme="majorHAnsi" w:cs="Arial"/>
          <w:sz w:val="24"/>
          <w:szCs w:val="20"/>
          <w:lang w:eastAsia="es-MX"/>
        </w:rPr>
        <w:t>En los términos del artículo lo. de la Ley Orgánica de la Administración Pública Federal, la Presidencia de la República, las secretarías de Estado, y la Consejería Jurídica del Ejecutivo Federal, conforman la administración pública centralizada, la cual se organiza jerárquicamente bajo el mando y la dirección del titular del Poder Ejecutivo.</w:t>
      </w:r>
    </w:p>
    <w:p w:rsidR="00983DEA" w:rsidRDefault="0096270C" w:rsidP="0096270C">
      <w:pPr>
        <w:pStyle w:val="NormalWeb"/>
        <w:shd w:val="clear" w:color="auto" w:fill="FFFFFF"/>
        <w:spacing w:line="300" w:lineRule="atLeast"/>
        <w:jc w:val="both"/>
        <w:rPr>
          <w:rFonts w:asciiTheme="majorHAnsi" w:hAnsiTheme="majorHAnsi" w:cs="Arial"/>
          <w:b/>
          <w:szCs w:val="18"/>
        </w:rPr>
      </w:pPr>
      <w:r w:rsidRPr="0096270C">
        <w:rPr>
          <w:rFonts w:asciiTheme="majorHAnsi" w:hAnsiTheme="majorHAnsi" w:cs="Arial"/>
          <w:b/>
          <w:szCs w:val="18"/>
        </w:rPr>
        <w:t>¿Cuáles son las formas de organización administrativa?</w:t>
      </w:r>
    </w:p>
    <w:p w:rsidR="0096270C" w:rsidRDefault="0096270C" w:rsidP="0096270C">
      <w:pPr>
        <w:pStyle w:val="NormalWeb"/>
        <w:shd w:val="clear" w:color="auto" w:fill="FFFFFF"/>
        <w:spacing w:line="276" w:lineRule="auto"/>
        <w:jc w:val="both"/>
        <w:rPr>
          <w:rStyle w:val="Textoennegrita"/>
          <w:rFonts w:asciiTheme="majorHAnsi" w:hAnsiTheme="majorHAnsi" w:cs="Helvetica"/>
          <w:b w:val="0"/>
        </w:rPr>
      </w:pPr>
      <w:r w:rsidRPr="0096270C">
        <w:rPr>
          <w:rStyle w:val="Textoennegrita"/>
          <w:rFonts w:asciiTheme="majorHAnsi" w:hAnsiTheme="majorHAnsi" w:cs="Helvetica"/>
          <w:b w:val="0"/>
        </w:rPr>
        <w:t>La organización administrativa está integrada por los entes del poder ejecutivo que habrán de realizar las tareas que conforme a la constitución y a las leyes respectivas les han sido asignadas.</w:t>
      </w:r>
    </w:p>
    <w:p w:rsidR="0096270C" w:rsidRPr="0096270C" w:rsidRDefault="0096270C" w:rsidP="0096270C">
      <w:pPr>
        <w:spacing w:after="0" w:line="240" w:lineRule="auto"/>
        <w:jc w:val="both"/>
        <w:rPr>
          <w:rFonts w:asciiTheme="majorHAnsi" w:eastAsia="Times New Roman" w:hAnsiTheme="majorHAnsi" w:cs="Helvetica"/>
          <w:sz w:val="24"/>
          <w:szCs w:val="24"/>
          <w:lang w:eastAsia="es-MX"/>
        </w:rPr>
      </w:pPr>
      <w:r w:rsidRPr="0096270C">
        <w:rPr>
          <w:rFonts w:asciiTheme="majorHAnsi" w:eastAsia="Times New Roman" w:hAnsiTheme="majorHAnsi" w:cs="Helvetica"/>
          <w:b/>
          <w:bCs/>
          <w:sz w:val="24"/>
          <w:szCs w:val="24"/>
          <w:lang w:eastAsia="es-MX"/>
        </w:rPr>
        <w:t>1.CENTRALIZACIÓN</w:t>
      </w:r>
      <w:r w:rsidRPr="0096270C">
        <w:rPr>
          <w:rFonts w:asciiTheme="majorHAnsi" w:eastAsia="Times New Roman" w:hAnsiTheme="majorHAnsi" w:cs="Helvetica"/>
          <w:bCs/>
          <w:sz w:val="24"/>
          <w:szCs w:val="24"/>
          <w:lang w:eastAsia="es-MX"/>
        </w:rPr>
        <w:t xml:space="preserve">: los órganos dependen inmediatamente y directamente del titular del poder ejecutivo. </w:t>
      </w:r>
    </w:p>
    <w:p w:rsidR="0096270C" w:rsidRPr="0096270C" w:rsidRDefault="0096270C" w:rsidP="0096270C">
      <w:pPr>
        <w:spacing w:after="0" w:line="240" w:lineRule="auto"/>
        <w:jc w:val="both"/>
        <w:rPr>
          <w:rFonts w:asciiTheme="majorHAnsi" w:eastAsia="Times New Roman" w:hAnsiTheme="majorHAnsi" w:cs="Helvetica"/>
          <w:sz w:val="24"/>
          <w:szCs w:val="24"/>
          <w:lang w:eastAsia="es-MX"/>
        </w:rPr>
      </w:pPr>
      <w:r w:rsidRPr="0096270C">
        <w:rPr>
          <w:rFonts w:asciiTheme="majorHAnsi" w:eastAsia="Times New Roman" w:hAnsiTheme="majorHAnsi" w:cs="Helvetica"/>
          <w:sz w:val="24"/>
          <w:szCs w:val="24"/>
          <w:lang w:eastAsia="es-MX"/>
        </w:rPr>
        <w:br/>
      </w:r>
      <w:r w:rsidRPr="0096270C">
        <w:rPr>
          <w:rFonts w:asciiTheme="majorHAnsi" w:eastAsia="Times New Roman" w:hAnsiTheme="majorHAnsi" w:cs="Helvetica"/>
          <w:b/>
          <w:bCs/>
          <w:sz w:val="24"/>
          <w:szCs w:val="24"/>
          <w:lang w:eastAsia="es-MX"/>
        </w:rPr>
        <w:t>2.DESCONCENTRACIÓN</w:t>
      </w:r>
      <w:r w:rsidRPr="0096270C">
        <w:rPr>
          <w:rFonts w:asciiTheme="majorHAnsi" w:eastAsia="Times New Roman" w:hAnsiTheme="majorHAnsi" w:cs="Helvetica"/>
          <w:bCs/>
          <w:sz w:val="24"/>
          <w:szCs w:val="24"/>
          <w:lang w:eastAsia="es-MX"/>
        </w:rPr>
        <w:t xml:space="preserve">: los entes guardan relación jerárquica con algún órgano centralizado, pero existe cierta libertad en lo que respecta a su actuación técnica. </w:t>
      </w:r>
    </w:p>
    <w:p w:rsidR="0096270C" w:rsidRDefault="0096270C" w:rsidP="0096270C">
      <w:pPr>
        <w:spacing w:line="240" w:lineRule="auto"/>
        <w:jc w:val="both"/>
        <w:rPr>
          <w:rFonts w:asciiTheme="majorHAnsi" w:eastAsia="Times New Roman" w:hAnsiTheme="majorHAnsi" w:cs="Helvetica"/>
          <w:bCs/>
          <w:sz w:val="24"/>
          <w:szCs w:val="24"/>
          <w:lang w:eastAsia="es-MX"/>
        </w:rPr>
      </w:pPr>
      <w:r w:rsidRPr="0096270C">
        <w:rPr>
          <w:rFonts w:asciiTheme="majorHAnsi" w:eastAsia="Times New Roman" w:hAnsiTheme="majorHAnsi" w:cs="Helvetica"/>
          <w:sz w:val="24"/>
          <w:szCs w:val="24"/>
          <w:lang w:eastAsia="es-MX"/>
        </w:rPr>
        <w:lastRenderedPageBreak/>
        <w:br/>
      </w:r>
    </w:p>
    <w:p w:rsidR="0096270C" w:rsidRPr="0096270C" w:rsidRDefault="0096270C" w:rsidP="0096270C">
      <w:pPr>
        <w:spacing w:line="240" w:lineRule="auto"/>
        <w:jc w:val="both"/>
        <w:rPr>
          <w:rFonts w:asciiTheme="majorHAnsi" w:eastAsia="Times New Roman" w:hAnsiTheme="majorHAnsi" w:cs="Helvetica"/>
          <w:sz w:val="24"/>
          <w:szCs w:val="24"/>
          <w:lang w:eastAsia="es-MX"/>
        </w:rPr>
      </w:pPr>
      <w:r w:rsidRPr="0096270C">
        <w:rPr>
          <w:rFonts w:asciiTheme="majorHAnsi" w:eastAsia="Times New Roman" w:hAnsiTheme="majorHAnsi" w:cs="Helvetica"/>
          <w:b/>
          <w:bCs/>
          <w:sz w:val="24"/>
          <w:szCs w:val="24"/>
          <w:lang w:eastAsia="es-MX"/>
        </w:rPr>
        <w:t>3.PARAESTATAL</w:t>
      </w:r>
      <w:r w:rsidRPr="0096270C">
        <w:rPr>
          <w:rFonts w:asciiTheme="majorHAnsi" w:eastAsia="Times New Roman" w:hAnsiTheme="majorHAnsi" w:cs="Helvetica"/>
          <w:bCs/>
          <w:sz w:val="24"/>
          <w:szCs w:val="24"/>
          <w:lang w:eastAsia="es-MX"/>
        </w:rPr>
        <w:t>: corresponde a la forma que en la doctrina se llama descentralización. Se estructura mediante entes que ostentan una personalidad jurídica propia, distinta de la del estado y cuya liga con el jefe del poder ejecutivo es de carácter indirecto.</w:t>
      </w:r>
    </w:p>
    <w:p w:rsidR="0096270C" w:rsidRPr="006A38DB" w:rsidRDefault="0096270C" w:rsidP="0096270C">
      <w:pPr>
        <w:pStyle w:val="NormalWeb"/>
        <w:shd w:val="clear" w:color="auto" w:fill="FFFFFF"/>
        <w:spacing w:line="276" w:lineRule="auto"/>
        <w:jc w:val="both"/>
        <w:rPr>
          <w:rFonts w:asciiTheme="majorHAnsi" w:hAnsiTheme="majorHAnsi" w:cs="Arial"/>
          <w:b/>
          <w:sz w:val="36"/>
          <w:szCs w:val="18"/>
        </w:rPr>
      </w:pPr>
    </w:p>
    <w:p w:rsidR="006A38DB" w:rsidRDefault="006A38DB">
      <w:pPr>
        <w:rPr>
          <w:rStyle w:val="Textoennegrita"/>
          <w:rFonts w:asciiTheme="majorHAnsi" w:eastAsia="Times New Roman" w:hAnsiTheme="majorHAnsi" w:cs="Arial"/>
          <w:sz w:val="24"/>
          <w:szCs w:val="18"/>
          <w:lang w:eastAsia="es-MX"/>
        </w:rPr>
      </w:pPr>
      <w:r>
        <w:rPr>
          <w:rStyle w:val="Textoennegrita"/>
          <w:rFonts w:asciiTheme="majorHAnsi" w:hAnsiTheme="majorHAnsi" w:cs="Arial"/>
          <w:szCs w:val="18"/>
        </w:rPr>
        <w:br w:type="page"/>
      </w:r>
    </w:p>
    <w:p w:rsidR="006A38DB" w:rsidRDefault="007C5A4E" w:rsidP="006A38DB">
      <w:pPr>
        <w:pStyle w:val="NormalWeb"/>
        <w:shd w:val="clear" w:color="auto" w:fill="FFFFFF"/>
        <w:spacing w:line="276" w:lineRule="auto"/>
        <w:jc w:val="center"/>
        <w:rPr>
          <w:rStyle w:val="Textoennegrita"/>
          <w:rFonts w:asciiTheme="majorHAnsi" w:hAnsiTheme="majorHAnsi" w:cs="Arial"/>
          <w:szCs w:val="18"/>
        </w:rPr>
      </w:pPr>
      <w:r>
        <w:rPr>
          <w:rStyle w:val="Textoennegrita"/>
          <w:rFonts w:asciiTheme="majorHAnsi" w:hAnsiTheme="majorHAnsi" w:cs="Arial"/>
          <w:szCs w:val="18"/>
        </w:rPr>
        <w:lastRenderedPageBreak/>
        <w:tab/>
      </w:r>
    </w:p>
    <w:p w:rsidR="006A38DB" w:rsidRDefault="007C13D3" w:rsidP="007C13D3">
      <w:pPr>
        <w:pStyle w:val="NormalWeb"/>
        <w:shd w:val="clear" w:color="auto" w:fill="FFFFFF"/>
        <w:spacing w:line="276" w:lineRule="auto"/>
        <w:rPr>
          <w:rStyle w:val="Textoennegrita"/>
          <w:rFonts w:asciiTheme="majorHAnsi" w:hAnsiTheme="majorHAnsi" w:cs="Arial"/>
          <w:szCs w:val="18"/>
        </w:rPr>
      </w:pPr>
      <w:r>
        <w:rPr>
          <w:rStyle w:val="Textoennegrita"/>
          <w:rFonts w:asciiTheme="majorHAnsi" w:hAnsiTheme="majorHAnsi" w:cs="Arial"/>
          <w:szCs w:val="18"/>
        </w:rPr>
        <w:t xml:space="preserve">II.- </w:t>
      </w:r>
      <w:r w:rsidR="006A38DB" w:rsidRPr="006A38DB">
        <w:rPr>
          <w:rStyle w:val="Textoennegrita"/>
          <w:rFonts w:asciiTheme="majorHAnsi" w:hAnsiTheme="majorHAnsi" w:cs="Arial"/>
          <w:szCs w:val="18"/>
        </w:rPr>
        <w:t>MARCO LEGAL DEL SERVIDOR PÚBLICO EN LA APF</w:t>
      </w:r>
    </w:p>
    <w:p w:rsidR="00254FFC" w:rsidRPr="009F75E1" w:rsidRDefault="00254FFC" w:rsidP="00254FFC">
      <w:pPr>
        <w:autoSpaceDE w:val="0"/>
        <w:autoSpaceDN w:val="0"/>
        <w:adjustRightInd w:val="0"/>
        <w:spacing w:after="0" w:line="240" w:lineRule="auto"/>
        <w:jc w:val="both"/>
        <w:rPr>
          <w:rFonts w:asciiTheme="majorHAnsi" w:hAnsiTheme="majorHAnsi" w:cs="Times New Roman"/>
          <w:b/>
          <w:iCs/>
          <w:sz w:val="24"/>
          <w:szCs w:val="24"/>
        </w:rPr>
      </w:pPr>
      <w:r w:rsidRPr="009F75E1">
        <w:rPr>
          <w:rFonts w:asciiTheme="majorHAnsi" w:hAnsiTheme="majorHAnsi" w:cs="Times New Roman"/>
          <w:b/>
          <w:iCs/>
          <w:sz w:val="24"/>
          <w:szCs w:val="24"/>
        </w:rPr>
        <w:t>Derecho Administrativo.</w:t>
      </w:r>
    </w:p>
    <w:p w:rsidR="009F75E1" w:rsidRPr="00254FFC" w:rsidRDefault="009F75E1" w:rsidP="00254FFC">
      <w:pPr>
        <w:autoSpaceDE w:val="0"/>
        <w:autoSpaceDN w:val="0"/>
        <w:adjustRightInd w:val="0"/>
        <w:spacing w:after="0" w:line="240" w:lineRule="auto"/>
        <w:jc w:val="both"/>
        <w:rPr>
          <w:rFonts w:asciiTheme="majorHAnsi" w:hAnsiTheme="majorHAnsi" w:cs="Times New Roman"/>
          <w:iCs/>
          <w:sz w:val="24"/>
          <w:szCs w:val="24"/>
        </w:rPr>
      </w:pPr>
    </w:p>
    <w:p w:rsidR="006A38DB" w:rsidRDefault="00254FFC" w:rsidP="00254FFC">
      <w:pPr>
        <w:autoSpaceDE w:val="0"/>
        <w:autoSpaceDN w:val="0"/>
        <w:adjustRightInd w:val="0"/>
        <w:spacing w:after="0" w:line="240" w:lineRule="auto"/>
        <w:jc w:val="both"/>
        <w:rPr>
          <w:rFonts w:asciiTheme="majorHAnsi" w:hAnsiTheme="majorHAnsi" w:cs="Times New Roman"/>
          <w:sz w:val="24"/>
          <w:szCs w:val="24"/>
        </w:rPr>
      </w:pPr>
      <w:r w:rsidRPr="00254FFC">
        <w:rPr>
          <w:rFonts w:asciiTheme="majorHAnsi" w:hAnsiTheme="majorHAnsi" w:cs="Times New Roman"/>
          <w:sz w:val="24"/>
          <w:szCs w:val="24"/>
        </w:rPr>
        <w:t>El derecho administrativo tiene su origen en el siglo XIX y surge con el fin de</w:t>
      </w:r>
      <w:r>
        <w:rPr>
          <w:rFonts w:asciiTheme="majorHAnsi" w:hAnsiTheme="majorHAnsi" w:cs="Times New Roman"/>
          <w:sz w:val="24"/>
          <w:szCs w:val="24"/>
        </w:rPr>
        <w:t xml:space="preserve"> </w:t>
      </w:r>
      <w:r w:rsidRPr="00254FFC">
        <w:rPr>
          <w:rFonts w:asciiTheme="majorHAnsi" w:hAnsiTheme="majorHAnsi" w:cs="Times New Roman"/>
          <w:sz w:val="24"/>
          <w:szCs w:val="24"/>
        </w:rPr>
        <w:t>regular la actuación de las instituciones que se encuentran a cargo del Estado y las</w:t>
      </w:r>
      <w:r>
        <w:rPr>
          <w:rFonts w:asciiTheme="majorHAnsi" w:hAnsiTheme="majorHAnsi" w:cs="Times New Roman"/>
          <w:sz w:val="24"/>
          <w:szCs w:val="24"/>
        </w:rPr>
        <w:t xml:space="preserve"> </w:t>
      </w:r>
      <w:r w:rsidRPr="00254FFC">
        <w:rPr>
          <w:rFonts w:asciiTheme="majorHAnsi" w:hAnsiTheme="majorHAnsi" w:cs="Times New Roman"/>
          <w:sz w:val="24"/>
          <w:szCs w:val="24"/>
        </w:rPr>
        <w:t>relaciones que puedan llegar a tener con los particulares, y Acosta Romero define a esta</w:t>
      </w:r>
      <w:r>
        <w:rPr>
          <w:rFonts w:asciiTheme="majorHAnsi" w:hAnsiTheme="majorHAnsi" w:cs="Times New Roman"/>
          <w:sz w:val="24"/>
          <w:szCs w:val="24"/>
        </w:rPr>
        <w:t xml:space="preserve"> </w:t>
      </w:r>
      <w:r w:rsidRPr="00254FFC">
        <w:rPr>
          <w:rFonts w:asciiTheme="majorHAnsi" w:hAnsiTheme="majorHAnsi" w:cs="Times New Roman"/>
          <w:sz w:val="24"/>
          <w:szCs w:val="24"/>
        </w:rPr>
        <w:t>ciencia como “el conjunto de conocimientos sistematizados y unificados sobre las</w:t>
      </w:r>
      <w:r>
        <w:rPr>
          <w:rFonts w:asciiTheme="majorHAnsi" w:hAnsiTheme="majorHAnsi" w:cs="Times New Roman"/>
          <w:sz w:val="24"/>
          <w:szCs w:val="24"/>
        </w:rPr>
        <w:t xml:space="preserve"> </w:t>
      </w:r>
      <w:r w:rsidRPr="00254FFC">
        <w:rPr>
          <w:rFonts w:asciiTheme="majorHAnsi" w:hAnsiTheme="majorHAnsi" w:cs="Times New Roman"/>
          <w:sz w:val="24"/>
          <w:szCs w:val="24"/>
        </w:rPr>
        <w:t>normas, fenómenos e instituciones sociales, relativos a la administración pública de los</w:t>
      </w:r>
      <w:r>
        <w:rPr>
          <w:rFonts w:asciiTheme="majorHAnsi" w:hAnsiTheme="majorHAnsi" w:cs="Times New Roman"/>
          <w:sz w:val="24"/>
          <w:szCs w:val="24"/>
        </w:rPr>
        <w:t xml:space="preserve"> </w:t>
      </w:r>
      <w:r w:rsidRPr="00254FFC">
        <w:rPr>
          <w:rFonts w:asciiTheme="majorHAnsi" w:hAnsiTheme="majorHAnsi" w:cs="Times New Roman"/>
          <w:sz w:val="24"/>
          <w:szCs w:val="24"/>
        </w:rPr>
        <w:t>Estados en su interconexión sistemática, en busca de principios generales, con un</w:t>
      </w:r>
      <w:r>
        <w:rPr>
          <w:rFonts w:asciiTheme="majorHAnsi" w:hAnsiTheme="majorHAnsi" w:cs="Times New Roman"/>
          <w:sz w:val="24"/>
          <w:szCs w:val="24"/>
        </w:rPr>
        <w:t xml:space="preserve"> </w:t>
      </w:r>
      <w:r w:rsidRPr="00254FFC">
        <w:rPr>
          <w:rFonts w:asciiTheme="majorHAnsi" w:hAnsiTheme="majorHAnsi" w:cs="Times New Roman"/>
          <w:sz w:val="24"/>
          <w:szCs w:val="24"/>
        </w:rPr>
        <w:t>método propio de investigación y desarrollo.”</w:t>
      </w:r>
    </w:p>
    <w:p w:rsidR="00064361" w:rsidRDefault="00064361" w:rsidP="00254FFC">
      <w:pPr>
        <w:autoSpaceDE w:val="0"/>
        <w:autoSpaceDN w:val="0"/>
        <w:adjustRightInd w:val="0"/>
        <w:spacing w:after="0" w:line="240" w:lineRule="auto"/>
        <w:jc w:val="both"/>
        <w:rPr>
          <w:rFonts w:asciiTheme="majorHAnsi" w:hAnsiTheme="majorHAnsi" w:cs="Times New Roman"/>
          <w:sz w:val="24"/>
          <w:szCs w:val="24"/>
        </w:rPr>
      </w:pPr>
    </w:p>
    <w:p w:rsidR="00064361" w:rsidRDefault="00064361" w:rsidP="00064361">
      <w:pPr>
        <w:autoSpaceDE w:val="0"/>
        <w:autoSpaceDN w:val="0"/>
        <w:adjustRightInd w:val="0"/>
        <w:spacing w:after="0" w:line="240" w:lineRule="auto"/>
        <w:jc w:val="both"/>
        <w:rPr>
          <w:rFonts w:asciiTheme="majorHAnsi" w:hAnsiTheme="majorHAnsi" w:cs="Times New Roman"/>
          <w:sz w:val="24"/>
          <w:szCs w:val="24"/>
        </w:rPr>
      </w:pPr>
      <w:r w:rsidRPr="00064361">
        <w:rPr>
          <w:rFonts w:asciiTheme="majorHAnsi" w:hAnsiTheme="majorHAnsi" w:cs="Times New Roman"/>
          <w:sz w:val="24"/>
          <w:szCs w:val="24"/>
        </w:rPr>
        <w:t>El artículo 90 constitucional6, es el fundamento de la Administración Publica,</w:t>
      </w:r>
      <w:r>
        <w:rPr>
          <w:rFonts w:asciiTheme="majorHAnsi" w:hAnsiTheme="majorHAnsi" w:cs="Times New Roman"/>
          <w:sz w:val="24"/>
          <w:szCs w:val="24"/>
        </w:rPr>
        <w:t xml:space="preserve"> </w:t>
      </w:r>
      <w:r w:rsidRPr="00064361">
        <w:rPr>
          <w:rFonts w:asciiTheme="majorHAnsi" w:hAnsiTheme="majorHAnsi" w:cs="Times New Roman"/>
          <w:sz w:val="24"/>
          <w:szCs w:val="24"/>
        </w:rPr>
        <w:t>que textualmente señala:</w:t>
      </w:r>
    </w:p>
    <w:p w:rsidR="00064361" w:rsidRPr="00064361" w:rsidRDefault="00064361" w:rsidP="00064361">
      <w:pPr>
        <w:autoSpaceDE w:val="0"/>
        <w:autoSpaceDN w:val="0"/>
        <w:adjustRightInd w:val="0"/>
        <w:spacing w:after="0" w:line="240" w:lineRule="auto"/>
        <w:jc w:val="both"/>
        <w:rPr>
          <w:rFonts w:asciiTheme="majorHAnsi" w:hAnsiTheme="majorHAnsi" w:cs="Times New Roman"/>
          <w:sz w:val="24"/>
          <w:szCs w:val="24"/>
        </w:rPr>
      </w:pPr>
    </w:p>
    <w:p w:rsidR="00064361" w:rsidRPr="00064361" w:rsidRDefault="00064361" w:rsidP="00064361">
      <w:pPr>
        <w:autoSpaceDE w:val="0"/>
        <w:autoSpaceDN w:val="0"/>
        <w:adjustRightInd w:val="0"/>
        <w:spacing w:after="0" w:line="240" w:lineRule="auto"/>
        <w:jc w:val="both"/>
        <w:rPr>
          <w:rFonts w:asciiTheme="majorHAnsi" w:hAnsiTheme="majorHAnsi" w:cs="Arial"/>
          <w:sz w:val="24"/>
          <w:szCs w:val="24"/>
        </w:rPr>
      </w:pPr>
      <w:r w:rsidRPr="00064361">
        <w:rPr>
          <w:rFonts w:asciiTheme="majorHAnsi" w:hAnsiTheme="majorHAnsi" w:cs="Times New Roman"/>
          <w:sz w:val="24"/>
          <w:szCs w:val="24"/>
        </w:rPr>
        <w:t>“La Administración Pública Federal será centralizada y paraestatal</w:t>
      </w:r>
      <w:r>
        <w:rPr>
          <w:rFonts w:asciiTheme="majorHAnsi" w:hAnsiTheme="majorHAnsi" w:cs="Times New Roman"/>
          <w:sz w:val="24"/>
          <w:szCs w:val="24"/>
        </w:rPr>
        <w:t xml:space="preserve"> </w:t>
      </w:r>
      <w:r w:rsidRPr="00064361">
        <w:rPr>
          <w:rFonts w:asciiTheme="majorHAnsi" w:hAnsiTheme="majorHAnsi" w:cs="Times New Roman"/>
          <w:sz w:val="24"/>
          <w:szCs w:val="24"/>
        </w:rPr>
        <w:t>conforme a la Ley Orgánica que expida el Congreso, que distribuirá los</w:t>
      </w:r>
      <w:r>
        <w:rPr>
          <w:rFonts w:asciiTheme="majorHAnsi" w:hAnsiTheme="majorHAnsi" w:cs="Times New Roman"/>
          <w:sz w:val="24"/>
          <w:szCs w:val="24"/>
        </w:rPr>
        <w:t xml:space="preserve"> </w:t>
      </w:r>
      <w:r w:rsidRPr="00064361">
        <w:rPr>
          <w:rFonts w:asciiTheme="majorHAnsi" w:hAnsiTheme="majorHAnsi" w:cs="Times New Roman"/>
          <w:sz w:val="24"/>
          <w:szCs w:val="24"/>
        </w:rPr>
        <w:t>negocios del orden administrativo de la Federación que estarán a cargo de</w:t>
      </w:r>
      <w:r>
        <w:rPr>
          <w:rFonts w:asciiTheme="majorHAnsi" w:hAnsiTheme="majorHAnsi" w:cs="Times New Roman"/>
          <w:sz w:val="24"/>
          <w:szCs w:val="24"/>
        </w:rPr>
        <w:t xml:space="preserve"> </w:t>
      </w:r>
      <w:r w:rsidRPr="00064361">
        <w:rPr>
          <w:rFonts w:asciiTheme="majorHAnsi" w:hAnsiTheme="majorHAnsi" w:cs="Times New Roman"/>
          <w:sz w:val="24"/>
          <w:szCs w:val="24"/>
        </w:rPr>
        <w:t>las Secretarías de Estado y Departamentos Administrativos y definirá las</w:t>
      </w:r>
      <w:r>
        <w:rPr>
          <w:rFonts w:asciiTheme="majorHAnsi" w:hAnsiTheme="majorHAnsi" w:cs="Times New Roman"/>
          <w:sz w:val="24"/>
          <w:szCs w:val="24"/>
        </w:rPr>
        <w:t xml:space="preserve"> </w:t>
      </w:r>
      <w:r w:rsidRPr="00064361">
        <w:rPr>
          <w:rFonts w:asciiTheme="majorHAnsi" w:hAnsiTheme="majorHAnsi" w:cs="Times New Roman"/>
          <w:sz w:val="24"/>
          <w:szCs w:val="24"/>
        </w:rPr>
        <w:t>bases generales de creación de las entidades paraestatales y la intervención</w:t>
      </w:r>
      <w:r>
        <w:rPr>
          <w:rFonts w:asciiTheme="majorHAnsi" w:hAnsiTheme="majorHAnsi" w:cs="Times New Roman"/>
          <w:sz w:val="24"/>
          <w:szCs w:val="24"/>
        </w:rPr>
        <w:t xml:space="preserve"> </w:t>
      </w:r>
      <w:r w:rsidRPr="00064361">
        <w:rPr>
          <w:rFonts w:asciiTheme="majorHAnsi" w:hAnsiTheme="majorHAnsi" w:cs="Times New Roman"/>
          <w:sz w:val="24"/>
          <w:szCs w:val="24"/>
        </w:rPr>
        <w:t>del Ejecutivo Federal en su operación.</w:t>
      </w:r>
      <w:r w:rsidR="008C74F1">
        <w:rPr>
          <w:rFonts w:asciiTheme="majorHAnsi" w:hAnsiTheme="majorHAnsi" w:cs="Times New Roman"/>
          <w:sz w:val="24"/>
          <w:szCs w:val="24"/>
        </w:rPr>
        <w:t xml:space="preserve"> </w:t>
      </w:r>
      <w:r w:rsidRPr="00064361">
        <w:rPr>
          <w:rFonts w:asciiTheme="majorHAnsi" w:hAnsiTheme="majorHAnsi" w:cs="Times New Roman"/>
          <w:sz w:val="24"/>
          <w:szCs w:val="24"/>
        </w:rPr>
        <w:t>Las leyes determinarán las relaciones entre las entidades paraestatales y el</w:t>
      </w:r>
      <w:r>
        <w:rPr>
          <w:rFonts w:asciiTheme="majorHAnsi" w:hAnsiTheme="majorHAnsi" w:cs="Times New Roman"/>
          <w:sz w:val="24"/>
          <w:szCs w:val="24"/>
        </w:rPr>
        <w:t xml:space="preserve"> </w:t>
      </w:r>
      <w:r w:rsidRPr="00064361">
        <w:rPr>
          <w:rFonts w:asciiTheme="majorHAnsi" w:hAnsiTheme="majorHAnsi" w:cs="Times New Roman"/>
          <w:sz w:val="24"/>
          <w:szCs w:val="24"/>
        </w:rPr>
        <w:t>Ejecutivo Federal, o entre éstas y las Secretarías de Estado y</w:t>
      </w:r>
      <w:r>
        <w:rPr>
          <w:rFonts w:asciiTheme="majorHAnsi" w:hAnsiTheme="majorHAnsi" w:cs="Times New Roman"/>
          <w:sz w:val="24"/>
          <w:szCs w:val="24"/>
        </w:rPr>
        <w:t xml:space="preserve"> </w:t>
      </w:r>
      <w:r w:rsidRPr="00064361">
        <w:rPr>
          <w:rFonts w:asciiTheme="majorHAnsi" w:hAnsiTheme="majorHAnsi" w:cs="Times New Roman"/>
          <w:sz w:val="24"/>
          <w:szCs w:val="24"/>
        </w:rPr>
        <w:t>Departamentos Administrativos.”</w:t>
      </w:r>
    </w:p>
    <w:p w:rsidR="00663634" w:rsidRDefault="00663634" w:rsidP="00663634">
      <w:pPr>
        <w:autoSpaceDE w:val="0"/>
        <w:autoSpaceDN w:val="0"/>
        <w:adjustRightInd w:val="0"/>
        <w:spacing w:after="0" w:line="240" w:lineRule="auto"/>
        <w:rPr>
          <w:rFonts w:ascii="Times New Roman" w:hAnsi="Times New Roman" w:cs="Times New Roman"/>
          <w:i/>
          <w:iCs/>
          <w:sz w:val="23"/>
          <w:szCs w:val="23"/>
        </w:rPr>
      </w:pPr>
    </w:p>
    <w:p w:rsidR="00663634" w:rsidRPr="00663634" w:rsidRDefault="00663634" w:rsidP="00663634">
      <w:pPr>
        <w:autoSpaceDE w:val="0"/>
        <w:autoSpaceDN w:val="0"/>
        <w:adjustRightInd w:val="0"/>
        <w:spacing w:after="0" w:line="240" w:lineRule="auto"/>
        <w:jc w:val="both"/>
        <w:rPr>
          <w:rFonts w:asciiTheme="majorHAnsi" w:hAnsiTheme="majorHAnsi" w:cs="Times New Roman"/>
          <w:b/>
          <w:iCs/>
          <w:sz w:val="24"/>
          <w:szCs w:val="24"/>
        </w:rPr>
      </w:pPr>
      <w:r w:rsidRPr="00663634">
        <w:rPr>
          <w:rFonts w:asciiTheme="majorHAnsi" w:hAnsiTheme="majorHAnsi" w:cs="Times New Roman"/>
          <w:b/>
          <w:iCs/>
          <w:sz w:val="24"/>
          <w:szCs w:val="24"/>
        </w:rPr>
        <w:t>Servidor Público</w:t>
      </w:r>
    </w:p>
    <w:p w:rsidR="00663634" w:rsidRPr="00663634" w:rsidRDefault="00663634" w:rsidP="00663634">
      <w:pPr>
        <w:autoSpaceDE w:val="0"/>
        <w:autoSpaceDN w:val="0"/>
        <w:adjustRightInd w:val="0"/>
        <w:spacing w:after="0" w:line="240" w:lineRule="auto"/>
        <w:jc w:val="both"/>
        <w:rPr>
          <w:rFonts w:asciiTheme="majorHAnsi" w:hAnsiTheme="majorHAnsi" w:cs="Times New Roman"/>
          <w:iCs/>
          <w:sz w:val="24"/>
          <w:szCs w:val="24"/>
        </w:rPr>
      </w:pPr>
    </w:p>
    <w:p w:rsidR="00663634" w:rsidRDefault="00663634" w:rsidP="00663634">
      <w:pPr>
        <w:autoSpaceDE w:val="0"/>
        <w:autoSpaceDN w:val="0"/>
        <w:adjustRightInd w:val="0"/>
        <w:spacing w:after="0" w:line="240" w:lineRule="auto"/>
        <w:jc w:val="both"/>
        <w:rPr>
          <w:rFonts w:asciiTheme="majorHAnsi" w:hAnsiTheme="majorHAnsi" w:cs="Times New Roman"/>
          <w:sz w:val="24"/>
          <w:szCs w:val="24"/>
        </w:rPr>
      </w:pPr>
      <w:r w:rsidRPr="00663634">
        <w:rPr>
          <w:rFonts w:asciiTheme="majorHAnsi" w:hAnsiTheme="majorHAnsi" w:cs="Times New Roman"/>
          <w:sz w:val="24"/>
          <w:szCs w:val="24"/>
        </w:rPr>
        <w:t>Para que todas las instituciones que integran a la Administración Pública Federal</w:t>
      </w:r>
      <w:r>
        <w:rPr>
          <w:rFonts w:asciiTheme="majorHAnsi" w:hAnsiTheme="majorHAnsi" w:cs="Times New Roman"/>
          <w:sz w:val="24"/>
          <w:szCs w:val="24"/>
        </w:rPr>
        <w:t xml:space="preserve"> </w:t>
      </w:r>
      <w:r w:rsidRPr="00663634">
        <w:rPr>
          <w:rFonts w:asciiTheme="majorHAnsi" w:hAnsiTheme="majorHAnsi" w:cs="Times New Roman"/>
          <w:sz w:val="24"/>
          <w:szCs w:val="24"/>
        </w:rPr>
        <w:t>funcionen, es necesario el recurso humano, es decir, las personas físicas que formen y</w:t>
      </w:r>
      <w:r>
        <w:rPr>
          <w:rFonts w:asciiTheme="majorHAnsi" w:hAnsiTheme="majorHAnsi" w:cs="Times New Roman"/>
          <w:sz w:val="24"/>
          <w:szCs w:val="24"/>
        </w:rPr>
        <w:t xml:space="preserve"> </w:t>
      </w:r>
      <w:r w:rsidRPr="00663634">
        <w:rPr>
          <w:rFonts w:asciiTheme="majorHAnsi" w:hAnsiTheme="majorHAnsi" w:cs="Times New Roman"/>
          <w:sz w:val="24"/>
          <w:szCs w:val="24"/>
        </w:rPr>
        <w:t>exterioricen la voluntad del Estado y que “tendrán una responsabilidad concreta por el</w:t>
      </w:r>
      <w:r>
        <w:rPr>
          <w:rFonts w:asciiTheme="majorHAnsi" w:hAnsiTheme="majorHAnsi" w:cs="Times New Roman"/>
          <w:sz w:val="24"/>
          <w:szCs w:val="24"/>
        </w:rPr>
        <w:t xml:space="preserve"> </w:t>
      </w:r>
      <w:r w:rsidRPr="00663634">
        <w:rPr>
          <w:rFonts w:asciiTheme="majorHAnsi" w:hAnsiTheme="majorHAnsi" w:cs="Times New Roman"/>
          <w:sz w:val="24"/>
          <w:szCs w:val="24"/>
        </w:rPr>
        <w:t>manejo de los asuntos públicos.”12</w:t>
      </w:r>
      <w:r>
        <w:rPr>
          <w:rFonts w:asciiTheme="majorHAnsi" w:hAnsiTheme="majorHAnsi" w:cs="Times New Roman"/>
          <w:sz w:val="24"/>
          <w:szCs w:val="24"/>
        </w:rPr>
        <w:t xml:space="preserve"> </w:t>
      </w:r>
      <w:r w:rsidRPr="00663634">
        <w:rPr>
          <w:rFonts w:asciiTheme="majorHAnsi" w:hAnsiTheme="majorHAnsi" w:cs="Times New Roman"/>
          <w:sz w:val="24"/>
          <w:szCs w:val="24"/>
        </w:rPr>
        <w:t>El artículo 108 constitucional señala que</w:t>
      </w:r>
      <w:r>
        <w:rPr>
          <w:rFonts w:asciiTheme="majorHAnsi" w:hAnsiTheme="majorHAnsi" w:cs="Times New Roman"/>
          <w:sz w:val="24"/>
          <w:szCs w:val="24"/>
        </w:rPr>
        <w:t xml:space="preserve"> </w:t>
      </w:r>
      <w:r w:rsidRPr="00663634">
        <w:rPr>
          <w:rFonts w:asciiTheme="majorHAnsi" w:hAnsiTheme="majorHAnsi" w:cs="Times New Roman"/>
          <w:sz w:val="24"/>
          <w:szCs w:val="24"/>
        </w:rPr>
        <w:t>“para los efectos de las responsabilidades a que alude este Título se</w:t>
      </w:r>
      <w:r>
        <w:rPr>
          <w:rFonts w:asciiTheme="majorHAnsi" w:hAnsiTheme="majorHAnsi" w:cs="Times New Roman"/>
          <w:sz w:val="24"/>
          <w:szCs w:val="24"/>
        </w:rPr>
        <w:t xml:space="preserve"> </w:t>
      </w:r>
      <w:r w:rsidRPr="00663634">
        <w:rPr>
          <w:rFonts w:asciiTheme="majorHAnsi" w:hAnsiTheme="majorHAnsi" w:cs="Times New Roman"/>
          <w:sz w:val="24"/>
          <w:szCs w:val="24"/>
        </w:rPr>
        <w:t>reputarán como servidores públicos a los representantes de elección</w:t>
      </w:r>
      <w:r>
        <w:rPr>
          <w:rFonts w:asciiTheme="majorHAnsi" w:hAnsiTheme="majorHAnsi" w:cs="Times New Roman"/>
          <w:sz w:val="24"/>
          <w:szCs w:val="24"/>
        </w:rPr>
        <w:t xml:space="preserve"> </w:t>
      </w:r>
      <w:r w:rsidRPr="00663634">
        <w:rPr>
          <w:rFonts w:asciiTheme="majorHAnsi" w:hAnsiTheme="majorHAnsi" w:cs="Times New Roman"/>
          <w:sz w:val="24"/>
          <w:szCs w:val="24"/>
        </w:rPr>
        <w:t>popular, a los miembros del Poder Judicial Federal y del Poder Judicial del</w:t>
      </w:r>
      <w:r>
        <w:rPr>
          <w:rFonts w:asciiTheme="majorHAnsi" w:hAnsiTheme="majorHAnsi" w:cs="Times New Roman"/>
          <w:sz w:val="24"/>
          <w:szCs w:val="24"/>
        </w:rPr>
        <w:t xml:space="preserve"> </w:t>
      </w:r>
      <w:r w:rsidRPr="00663634">
        <w:rPr>
          <w:rFonts w:asciiTheme="majorHAnsi" w:hAnsiTheme="majorHAnsi" w:cs="Times New Roman"/>
          <w:sz w:val="24"/>
          <w:szCs w:val="24"/>
        </w:rPr>
        <w:t>Distrito Federal, los funcionarios y empleados, y, en general, a toda</w:t>
      </w:r>
      <w:r>
        <w:rPr>
          <w:rFonts w:asciiTheme="majorHAnsi" w:hAnsiTheme="majorHAnsi" w:cs="Times New Roman"/>
          <w:sz w:val="24"/>
          <w:szCs w:val="24"/>
        </w:rPr>
        <w:t xml:space="preserve"> </w:t>
      </w:r>
      <w:r w:rsidRPr="00663634">
        <w:rPr>
          <w:rFonts w:asciiTheme="majorHAnsi" w:hAnsiTheme="majorHAnsi" w:cs="Times New Roman"/>
          <w:sz w:val="24"/>
          <w:szCs w:val="24"/>
        </w:rPr>
        <w:t>persona que desempeñe un empleo, cargo o comisión de cualquier</w:t>
      </w:r>
      <w:r>
        <w:rPr>
          <w:rFonts w:asciiTheme="majorHAnsi" w:hAnsiTheme="majorHAnsi" w:cs="Times New Roman"/>
          <w:sz w:val="24"/>
          <w:szCs w:val="24"/>
        </w:rPr>
        <w:t xml:space="preserve"> </w:t>
      </w:r>
      <w:r w:rsidRPr="00663634">
        <w:rPr>
          <w:rFonts w:asciiTheme="majorHAnsi" w:hAnsiTheme="majorHAnsi" w:cs="Times New Roman"/>
          <w:sz w:val="24"/>
          <w:szCs w:val="24"/>
        </w:rPr>
        <w:t>naturaleza en la Administración Pública Federal o en el Distrito Federal,</w:t>
      </w:r>
      <w:r>
        <w:rPr>
          <w:rFonts w:asciiTheme="majorHAnsi" w:hAnsiTheme="majorHAnsi" w:cs="Times New Roman"/>
          <w:sz w:val="24"/>
          <w:szCs w:val="24"/>
        </w:rPr>
        <w:t xml:space="preserve"> </w:t>
      </w:r>
      <w:r w:rsidRPr="00663634">
        <w:rPr>
          <w:rFonts w:asciiTheme="majorHAnsi" w:hAnsiTheme="majorHAnsi" w:cs="Times New Roman"/>
          <w:sz w:val="24"/>
          <w:szCs w:val="24"/>
        </w:rPr>
        <w:t>así como a los servidores del Instituto Federal Electoral, quienes serán</w:t>
      </w:r>
      <w:r>
        <w:rPr>
          <w:rFonts w:asciiTheme="majorHAnsi" w:hAnsiTheme="majorHAnsi" w:cs="Times New Roman"/>
          <w:sz w:val="24"/>
          <w:szCs w:val="24"/>
        </w:rPr>
        <w:t xml:space="preserve"> </w:t>
      </w:r>
      <w:r w:rsidRPr="00663634">
        <w:rPr>
          <w:rFonts w:asciiTheme="majorHAnsi" w:hAnsiTheme="majorHAnsi" w:cs="Times New Roman"/>
          <w:sz w:val="24"/>
          <w:szCs w:val="24"/>
        </w:rPr>
        <w:t>responsables por los actos u omisiones en que incurran en el desempeño</w:t>
      </w:r>
      <w:r>
        <w:rPr>
          <w:rFonts w:asciiTheme="majorHAnsi" w:hAnsiTheme="majorHAnsi" w:cs="Times New Roman"/>
          <w:sz w:val="24"/>
          <w:szCs w:val="24"/>
        </w:rPr>
        <w:t xml:space="preserve"> </w:t>
      </w:r>
      <w:r w:rsidRPr="00663634">
        <w:rPr>
          <w:rFonts w:asciiTheme="majorHAnsi" w:hAnsiTheme="majorHAnsi" w:cs="Times New Roman"/>
          <w:sz w:val="24"/>
          <w:szCs w:val="24"/>
        </w:rPr>
        <w:t>de sus respectivas funciones.</w:t>
      </w:r>
    </w:p>
    <w:p w:rsidR="00663634" w:rsidRPr="00663634" w:rsidRDefault="00663634" w:rsidP="00663634">
      <w:pPr>
        <w:autoSpaceDE w:val="0"/>
        <w:autoSpaceDN w:val="0"/>
        <w:adjustRightInd w:val="0"/>
        <w:spacing w:after="0" w:line="240" w:lineRule="auto"/>
        <w:jc w:val="both"/>
        <w:rPr>
          <w:rFonts w:asciiTheme="majorHAnsi" w:hAnsiTheme="majorHAnsi" w:cs="Times New Roman"/>
          <w:sz w:val="24"/>
          <w:szCs w:val="24"/>
        </w:rPr>
      </w:pPr>
    </w:p>
    <w:p w:rsidR="007C5A4E" w:rsidRDefault="00663634" w:rsidP="00663634">
      <w:pPr>
        <w:autoSpaceDE w:val="0"/>
        <w:autoSpaceDN w:val="0"/>
        <w:adjustRightInd w:val="0"/>
        <w:spacing w:after="0" w:line="240" w:lineRule="auto"/>
        <w:jc w:val="both"/>
        <w:rPr>
          <w:rFonts w:asciiTheme="majorHAnsi" w:hAnsiTheme="majorHAnsi" w:cs="Times New Roman"/>
          <w:sz w:val="24"/>
          <w:szCs w:val="24"/>
        </w:rPr>
      </w:pPr>
      <w:r w:rsidRPr="00663634">
        <w:rPr>
          <w:rFonts w:asciiTheme="majorHAnsi" w:hAnsiTheme="majorHAnsi" w:cs="Times New Roman"/>
          <w:sz w:val="24"/>
          <w:szCs w:val="24"/>
        </w:rPr>
        <w:t>El Presidente de la República, durante el tiempo de su encargo, sólo podrá</w:t>
      </w:r>
      <w:r>
        <w:rPr>
          <w:rFonts w:asciiTheme="majorHAnsi" w:hAnsiTheme="majorHAnsi" w:cs="Times New Roman"/>
          <w:sz w:val="24"/>
          <w:szCs w:val="24"/>
        </w:rPr>
        <w:t xml:space="preserve"> </w:t>
      </w:r>
      <w:r w:rsidRPr="00663634">
        <w:rPr>
          <w:rFonts w:asciiTheme="majorHAnsi" w:hAnsiTheme="majorHAnsi" w:cs="Times New Roman"/>
          <w:sz w:val="24"/>
          <w:szCs w:val="24"/>
        </w:rPr>
        <w:t>ser acusado por traición a la patria y delitos graves del orden común.</w:t>
      </w:r>
      <w:r>
        <w:rPr>
          <w:rFonts w:asciiTheme="majorHAnsi" w:hAnsiTheme="majorHAnsi" w:cs="Times New Roman"/>
          <w:sz w:val="24"/>
          <w:szCs w:val="24"/>
        </w:rPr>
        <w:t xml:space="preserve"> </w:t>
      </w:r>
      <w:r w:rsidRPr="00663634">
        <w:rPr>
          <w:rFonts w:asciiTheme="majorHAnsi" w:hAnsiTheme="majorHAnsi" w:cs="Times New Roman"/>
          <w:sz w:val="24"/>
          <w:szCs w:val="24"/>
        </w:rPr>
        <w:t>Los Gobernadores de los Estados, los Diputados a las Legislaturas</w:t>
      </w:r>
      <w:r>
        <w:rPr>
          <w:rFonts w:asciiTheme="majorHAnsi" w:hAnsiTheme="majorHAnsi" w:cs="Times New Roman"/>
          <w:sz w:val="24"/>
          <w:szCs w:val="24"/>
        </w:rPr>
        <w:t xml:space="preserve"> </w:t>
      </w:r>
      <w:r w:rsidRPr="00663634">
        <w:rPr>
          <w:rFonts w:asciiTheme="majorHAnsi" w:hAnsiTheme="majorHAnsi" w:cs="Times New Roman"/>
          <w:sz w:val="24"/>
          <w:szCs w:val="24"/>
        </w:rPr>
        <w:t>Locales, los Magistrados de los Tribunales Superiores de Justicia Locales</w:t>
      </w:r>
      <w:r>
        <w:rPr>
          <w:rFonts w:asciiTheme="majorHAnsi" w:hAnsiTheme="majorHAnsi" w:cs="Times New Roman"/>
          <w:sz w:val="24"/>
          <w:szCs w:val="24"/>
        </w:rPr>
        <w:t xml:space="preserve"> </w:t>
      </w:r>
      <w:r w:rsidRPr="00663634">
        <w:rPr>
          <w:rFonts w:asciiTheme="majorHAnsi" w:hAnsiTheme="majorHAnsi" w:cs="Times New Roman"/>
          <w:sz w:val="24"/>
          <w:szCs w:val="24"/>
        </w:rPr>
        <w:t>y, en su caso, los miembros de los Consejos de las Judicaturas Locales,</w:t>
      </w:r>
      <w:r>
        <w:rPr>
          <w:rFonts w:asciiTheme="majorHAnsi" w:hAnsiTheme="majorHAnsi" w:cs="Times New Roman"/>
          <w:sz w:val="24"/>
          <w:szCs w:val="24"/>
        </w:rPr>
        <w:t xml:space="preserve"> </w:t>
      </w:r>
      <w:r w:rsidRPr="00663634">
        <w:rPr>
          <w:rFonts w:asciiTheme="majorHAnsi" w:hAnsiTheme="majorHAnsi" w:cs="Times New Roman"/>
          <w:sz w:val="24"/>
          <w:szCs w:val="24"/>
        </w:rPr>
        <w:t xml:space="preserve">serán </w:t>
      </w:r>
      <w:r w:rsidRPr="00663634">
        <w:rPr>
          <w:rFonts w:asciiTheme="majorHAnsi" w:hAnsiTheme="majorHAnsi" w:cs="Times New Roman"/>
          <w:sz w:val="24"/>
          <w:szCs w:val="24"/>
        </w:rPr>
        <w:lastRenderedPageBreak/>
        <w:t>responsables por violaciones a esta Constitución y a las leyes</w:t>
      </w:r>
      <w:r>
        <w:rPr>
          <w:rFonts w:asciiTheme="majorHAnsi" w:hAnsiTheme="majorHAnsi" w:cs="Times New Roman"/>
          <w:sz w:val="24"/>
          <w:szCs w:val="24"/>
        </w:rPr>
        <w:t xml:space="preserve"> </w:t>
      </w:r>
      <w:r w:rsidRPr="00663634">
        <w:rPr>
          <w:rFonts w:asciiTheme="majorHAnsi" w:hAnsiTheme="majorHAnsi" w:cs="Times New Roman"/>
          <w:sz w:val="24"/>
          <w:szCs w:val="24"/>
        </w:rPr>
        <w:t>federales, así como por el manejo indebido de fondos y recursos federales.</w:t>
      </w:r>
    </w:p>
    <w:p w:rsidR="00663634" w:rsidRDefault="00663634" w:rsidP="00663634">
      <w:pPr>
        <w:autoSpaceDE w:val="0"/>
        <w:autoSpaceDN w:val="0"/>
        <w:adjustRightInd w:val="0"/>
        <w:spacing w:after="0" w:line="240" w:lineRule="auto"/>
        <w:jc w:val="both"/>
        <w:rPr>
          <w:rFonts w:asciiTheme="majorHAnsi" w:hAnsiTheme="majorHAnsi" w:cs="Times New Roman"/>
          <w:sz w:val="24"/>
          <w:szCs w:val="24"/>
        </w:rPr>
      </w:pPr>
    </w:p>
    <w:p w:rsidR="00B20854" w:rsidRPr="00B20854" w:rsidRDefault="00B20854" w:rsidP="00B20854">
      <w:pPr>
        <w:autoSpaceDE w:val="0"/>
        <w:autoSpaceDN w:val="0"/>
        <w:adjustRightInd w:val="0"/>
        <w:spacing w:after="0" w:line="240" w:lineRule="auto"/>
        <w:jc w:val="both"/>
        <w:rPr>
          <w:rFonts w:asciiTheme="majorHAnsi" w:hAnsiTheme="majorHAnsi" w:cs="Times New Roman"/>
          <w:iCs/>
          <w:sz w:val="24"/>
          <w:szCs w:val="24"/>
        </w:rPr>
      </w:pPr>
      <w:r w:rsidRPr="00B20854">
        <w:rPr>
          <w:rFonts w:asciiTheme="majorHAnsi" w:hAnsiTheme="majorHAnsi" w:cs="Times New Roman"/>
          <w:b/>
          <w:iCs/>
          <w:sz w:val="24"/>
          <w:szCs w:val="24"/>
        </w:rPr>
        <w:t>Obligaciones</w:t>
      </w:r>
      <w:r w:rsidRPr="00B20854">
        <w:rPr>
          <w:rFonts w:asciiTheme="majorHAnsi" w:hAnsiTheme="majorHAnsi" w:cs="Times New Roman"/>
          <w:iCs/>
          <w:sz w:val="24"/>
          <w:szCs w:val="24"/>
        </w:rPr>
        <w:t>.</w:t>
      </w:r>
    </w:p>
    <w:p w:rsidR="00B20854" w:rsidRDefault="00B20854" w:rsidP="00B20854">
      <w:pPr>
        <w:autoSpaceDE w:val="0"/>
        <w:autoSpaceDN w:val="0"/>
        <w:adjustRightInd w:val="0"/>
        <w:spacing w:after="0" w:line="240" w:lineRule="auto"/>
        <w:jc w:val="both"/>
        <w:rPr>
          <w:rFonts w:asciiTheme="majorHAnsi" w:hAnsiTheme="majorHAnsi" w:cs="Times New Roman"/>
          <w:sz w:val="24"/>
          <w:szCs w:val="24"/>
        </w:rPr>
      </w:pPr>
    </w:p>
    <w:p w:rsidR="00B20854" w:rsidRDefault="00B20854" w:rsidP="00B20854">
      <w:pPr>
        <w:autoSpaceDE w:val="0"/>
        <w:autoSpaceDN w:val="0"/>
        <w:adjustRightInd w:val="0"/>
        <w:spacing w:after="0" w:line="240" w:lineRule="auto"/>
        <w:jc w:val="both"/>
        <w:rPr>
          <w:rFonts w:asciiTheme="majorHAnsi" w:hAnsiTheme="majorHAnsi" w:cs="Times New Roman"/>
          <w:sz w:val="24"/>
          <w:szCs w:val="24"/>
        </w:rPr>
      </w:pPr>
      <w:r w:rsidRPr="00B20854">
        <w:rPr>
          <w:rFonts w:asciiTheme="majorHAnsi" w:hAnsiTheme="majorHAnsi" w:cs="Times New Roman"/>
          <w:sz w:val="24"/>
          <w:szCs w:val="24"/>
        </w:rPr>
        <w:t>Las obligaciones de los servidores públicos comienzan a partir del momento en</w:t>
      </w:r>
      <w:r>
        <w:rPr>
          <w:rFonts w:asciiTheme="majorHAnsi" w:hAnsiTheme="majorHAnsi" w:cs="Times New Roman"/>
          <w:sz w:val="24"/>
          <w:szCs w:val="24"/>
        </w:rPr>
        <w:t xml:space="preserve"> </w:t>
      </w:r>
      <w:r w:rsidRPr="00B20854">
        <w:rPr>
          <w:rFonts w:asciiTheme="majorHAnsi" w:hAnsiTheme="majorHAnsi" w:cs="Times New Roman"/>
          <w:sz w:val="24"/>
          <w:szCs w:val="24"/>
        </w:rPr>
        <w:t>que toman protesta ya que de acuerdo al artículo 128 constitucional “todo funcionario</w:t>
      </w:r>
      <w:r>
        <w:rPr>
          <w:rFonts w:asciiTheme="majorHAnsi" w:hAnsiTheme="majorHAnsi" w:cs="Times New Roman"/>
          <w:sz w:val="24"/>
          <w:szCs w:val="24"/>
        </w:rPr>
        <w:t xml:space="preserve"> </w:t>
      </w:r>
      <w:r w:rsidRPr="00B20854">
        <w:rPr>
          <w:rFonts w:asciiTheme="majorHAnsi" w:hAnsiTheme="majorHAnsi" w:cs="Times New Roman"/>
          <w:sz w:val="24"/>
          <w:szCs w:val="24"/>
        </w:rPr>
        <w:t>público, sin excepción alguna, antes de tomar posesión de su encargo, prestará la</w:t>
      </w:r>
      <w:r>
        <w:rPr>
          <w:rFonts w:asciiTheme="majorHAnsi" w:hAnsiTheme="majorHAnsi" w:cs="Times New Roman"/>
          <w:sz w:val="24"/>
          <w:szCs w:val="24"/>
        </w:rPr>
        <w:t xml:space="preserve"> </w:t>
      </w:r>
      <w:r w:rsidRPr="00B20854">
        <w:rPr>
          <w:rFonts w:asciiTheme="majorHAnsi" w:hAnsiTheme="majorHAnsi" w:cs="Times New Roman"/>
          <w:sz w:val="24"/>
          <w:szCs w:val="24"/>
        </w:rPr>
        <w:t>protesta de guardar la Constitución y las leyes que de ella emanen.”</w:t>
      </w:r>
    </w:p>
    <w:p w:rsidR="00B20854" w:rsidRPr="00B20854" w:rsidRDefault="00B20854" w:rsidP="00B20854">
      <w:pPr>
        <w:autoSpaceDE w:val="0"/>
        <w:autoSpaceDN w:val="0"/>
        <w:adjustRightInd w:val="0"/>
        <w:spacing w:after="0" w:line="240" w:lineRule="auto"/>
        <w:jc w:val="both"/>
        <w:rPr>
          <w:rFonts w:asciiTheme="majorHAnsi" w:hAnsiTheme="majorHAnsi" w:cs="Times New Roman"/>
          <w:sz w:val="24"/>
          <w:szCs w:val="24"/>
        </w:rPr>
      </w:pPr>
    </w:p>
    <w:p w:rsidR="00663634" w:rsidRDefault="00B20854" w:rsidP="00B20854">
      <w:pPr>
        <w:autoSpaceDE w:val="0"/>
        <w:autoSpaceDN w:val="0"/>
        <w:adjustRightInd w:val="0"/>
        <w:spacing w:after="0" w:line="240" w:lineRule="auto"/>
        <w:jc w:val="both"/>
        <w:rPr>
          <w:rFonts w:asciiTheme="majorHAnsi" w:hAnsiTheme="majorHAnsi" w:cs="Times New Roman"/>
          <w:sz w:val="24"/>
          <w:szCs w:val="24"/>
        </w:rPr>
      </w:pPr>
      <w:r w:rsidRPr="00B20854">
        <w:rPr>
          <w:rFonts w:asciiTheme="majorHAnsi" w:hAnsiTheme="majorHAnsi" w:cs="Times New Roman"/>
          <w:sz w:val="24"/>
          <w:szCs w:val="24"/>
        </w:rPr>
        <w:t>De acuerdo con Delgadillo Gutiérrez, los funcionarios públicos, deben de</w:t>
      </w:r>
      <w:r>
        <w:rPr>
          <w:rFonts w:asciiTheme="majorHAnsi" w:hAnsiTheme="majorHAnsi" w:cs="Times New Roman"/>
          <w:sz w:val="24"/>
          <w:szCs w:val="24"/>
        </w:rPr>
        <w:t xml:space="preserve"> </w:t>
      </w:r>
      <w:r w:rsidRPr="00B20854">
        <w:rPr>
          <w:rFonts w:asciiTheme="majorHAnsi" w:hAnsiTheme="majorHAnsi" w:cs="Times New Roman"/>
          <w:sz w:val="24"/>
          <w:szCs w:val="24"/>
        </w:rPr>
        <w:t>salvaguardar ciertos valores que se encuentran tutelados por la Constitución, durante el</w:t>
      </w:r>
      <w:r>
        <w:rPr>
          <w:rFonts w:asciiTheme="majorHAnsi" w:hAnsiTheme="majorHAnsi" w:cs="Times New Roman"/>
          <w:sz w:val="24"/>
          <w:szCs w:val="24"/>
        </w:rPr>
        <w:t xml:space="preserve"> </w:t>
      </w:r>
      <w:r w:rsidRPr="00B20854">
        <w:rPr>
          <w:rFonts w:asciiTheme="majorHAnsi" w:hAnsiTheme="majorHAnsi" w:cs="Times New Roman"/>
          <w:sz w:val="24"/>
          <w:szCs w:val="24"/>
        </w:rPr>
        <w:t>desempeño de sus funciones, estos valores son: legalidad, honradez, lealtad,</w:t>
      </w:r>
      <w:r>
        <w:rPr>
          <w:rFonts w:asciiTheme="majorHAnsi" w:hAnsiTheme="majorHAnsi" w:cs="Times New Roman"/>
          <w:sz w:val="24"/>
          <w:szCs w:val="24"/>
        </w:rPr>
        <w:t xml:space="preserve"> </w:t>
      </w:r>
      <w:r w:rsidRPr="00B20854">
        <w:rPr>
          <w:rFonts w:asciiTheme="majorHAnsi" w:hAnsiTheme="majorHAnsi" w:cs="Times New Roman"/>
          <w:sz w:val="24"/>
          <w:szCs w:val="24"/>
        </w:rPr>
        <w:t>imparcialidad y eficiencia.19 A estos valores hacen referencia los artículos 109 fracción</w:t>
      </w:r>
      <w:r>
        <w:rPr>
          <w:rFonts w:asciiTheme="majorHAnsi" w:hAnsiTheme="majorHAnsi" w:cs="Times New Roman"/>
          <w:sz w:val="24"/>
          <w:szCs w:val="24"/>
        </w:rPr>
        <w:t xml:space="preserve"> </w:t>
      </w:r>
      <w:r w:rsidRPr="00B20854">
        <w:rPr>
          <w:rFonts w:asciiTheme="majorHAnsi" w:hAnsiTheme="majorHAnsi" w:cs="Times New Roman"/>
          <w:sz w:val="24"/>
          <w:szCs w:val="24"/>
        </w:rPr>
        <w:t xml:space="preserve">III y 113 </w:t>
      </w:r>
      <w:r w:rsidR="00333790" w:rsidRPr="00B20854">
        <w:rPr>
          <w:rFonts w:asciiTheme="majorHAnsi" w:hAnsiTheme="majorHAnsi" w:cs="Times New Roman"/>
          <w:sz w:val="24"/>
          <w:szCs w:val="24"/>
        </w:rPr>
        <w:t>constitucionales,</w:t>
      </w:r>
      <w:r w:rsidRPr="00B20854">
        <w:rPr>
          <w:rFonts w:asciiTheme="majorHAnsi" w:hAnsiTheme="majorHAnsi" w:cs="Times New Roman"/>
          <w:sz w:val="24"/>
          <w:szCs w:val="24"/>
        </w:rPr>
        <w:t xml:space="preserve"> así como el artículo 7 de la LFRASP.</w:t>
      </w:r>
    </w:p>
    <w:p w:rsidR="00F87704" w:rsidRDefault="00F87704" w:rsidP="00B20854">
      <w:pPr>
        <w:autoSpaceDE w:val="0"/>
        <w:autoSpaceDN w:val="0"/>
        <w:adjustRightInd w:val="0"/>
        <w:spacing w:after="0" w:line="240" w:lineRule="auto"/>
        <w:jc w:val="both"/>
        <w:rPr>
          <w:rFonts w:asciiTheme="majorHAnsi" w:hAnsiTheme="majorHAnsi" w:cs="Times New Roman"/>
          <w:sz w:val="24"/>
          <w:szCs w:val="24"/>
        </w:rPr>
      </w:pPr>
    </w:p>
    <w:p w:rsidR="00333790" w:rsidRDefault="00333790" w:rsidP="00333790">
      <w:pPr>
        <w:autoSpaceDE w:val="0"/>
        <w:autoSpaceDN w:val="0"/>
        <w:adjustRightInd w:val="0"/>
        <w:spacing w:after="0" w:line="240" w:lineRule="auto"/>
        <w:jc w:val="both"/>
        <w:rPr>
          <w:rFonts w:asciiTheme="majorHAnsi" w:hAnsiTheme="majorHAnsi" w:cs="Times New Roman"/>
          <w:b/>
          <w:iCs/>
          <w:sz w:val="24"/>
          <w:szCs w:val="24"/>
        </w:rPr>
      </w:pPr>
      <w:r w:rsidRPr="00333790">
        <w:rPr>
          <w:rFonts w:asciiTheme="majorHAnsi" w:hAnsiTheme="majorHAnsi" w:cs="Times New Roman"/>
          <w:b/>
          <w:iCs/>
          <w:sz w:val="24"/>
          <w:szCs w:val="24"/>
        </w:rPr>
        <w:t>Responsabilidad Administrativa.</w:t>
      </w:r>
    </w:p>
    <w:p w:rsidR="00333790" w:rsidRPr="00333790" w:rsidRDefault="00333790" w:rsidP="00333790">
      <w:pPr>
        <w:autoSpaceDE w:val="0"/>
        <w:autoSpaceDN w:val="0"/>
        <w:adjustRightInd w:val="0"/>
        <w:spacing w:after="0" w:line="240" w:lineRule="auto"/>
        <w:jc w:val="both"/>
        <w:rPr>
          <w:rFonts w:asciiTheme="majorHAnsi" w:hAnsiTheme="majorHAnsi" w:cs="Times New Roman"/>
          <w:b/>
          <w:iCs/>
          <w:sz w:val="24"/>
          <w:szCs w:val="24"/>
        </w:rPr>
      </w:pPr>
    </w:p>
    <w:p w:rsidR="00333790" w:rsidRDefault="00333790" w:rsidP="00333790">
      <w:pPr>
        <w:autoSpaceDE w:val="0"/>
        <w:autoSpaceDN w:val="0"/>
        <w:adjustRightInd w:val="0"/>
        <w:spacing w:after="0" w:line="240" w:lineRule="auto"/>
        <w:jc w:val="both"/>
        <w:rPr>
          <w:rFonts w:asciiTheme="majorHAnsi" w:hAnsiTheme="majorHAnsi" w:cs="Times New Roman"/>
          <w:sz w:val="24"/>
          <w:szCs w:val="24"/>
        </w:rPr>
      </w:pPr>
      <w:r w:rsidRPr="00333790">
        <w:rPr>
          <w:rFonts w:asciiTheme="majorHAnsi" w:hAnsiTheme="majorHAnsi" w:cs="Times New Roman"/>
          <w:sz w:val="24"/>
          <w:szCs w:val="24"/>
        </w:rPr>
        <w:t>Fue durante el periodo presidencial de Miguel de la Madrid, que se estructuró de</w:t>
      </w:r>
      <w:r>
        <w:rPr>
          <w:rFonts w:asciiTheme="majorHAnsi" w:hAnsiTheme="majorHAnsi" w:cs="Times New Roman"/>
          <w:sz w:val="24"/>
          <w:szCs w:val="24"/>
        </w:rPr>
        <w:t xml:space="preserve"> </w:t>
      </w:r>
      <w:r w:rsidRPr="00333790">
        <w:rPr>
          <w:rFonts w:asciiTheme="majorHAnsi" w:hAnsiTheme="majorHAnsi" w:cs="Times New Roman"/>
          <w:sz w:val="24"/>
          <w:szCs w:val="24"/>
        </w:rPr>
        <w:t>manera concreta el sistema de responsabilidades de los servidores públicos, al presentar</w:t>
      </w:r>
      <w:r>
        <w:rPr>
          <w:rFonts w:asciiTheme="majorHAnsi" w:hAnsiTheme="majorHAnsi" w:cs="Times New Roman"/>
          <w:sz w:val="24"/>
          <w:szCs w:val="24"/>
        </w:rPr>
        <w:t xml:space="preserve"> </w:t>
      </w:r>
      <w:r w:rsidRPr="00333790">
        <w:rPr>
          <w:rFonts w:asciiTheme="majorHAnsi" w:hAnsiTheme="majorHAnsi" w:cs="Times New Roman"/>
          <w:sz w:val="24"/>
          <w:szCs w:val="24"/>
        </w:rPr>
        <w:t>a los CC. Secretarios de la Cámara de Senadores del H. Congreso de la Unión la</w:t>
      </w:r>
      <w:r>
        <w:rPr>
          <w:rFonts w:asciiTheme="majorHAnsi" w:hAnsiTheme="majorHAnsi" w:cs="Times New Roman"/>
          <w:sz w:val="24"/>
          <w:szCs w:val="24"/>
        </w:rPr>
        <w:t xml:space="preserve"> </w:t>
      </w:r>
      <w:r w:rsidRPr="00333790">
        <w:rPr>
          <w:rFonts w:asciiTheme="majorHAnsi" w:hAnsiTheme="majorHAnsi" w:cs="Times New Roman"/>
          <w:sz w:val="24"/>
          <w:szCs w:val="24"/>
        </w:rPr>
        <w:t xml:space="preserve">exposición de motivos de la reforma al </w:t>
      </w:r>
      <w:r w:rsidRPr="00333790">
        <w:rPr>
          <w:rFonts w:asciiTheme="majorHAnsi" w:hAnsiTheme="majorHAnsi" w:cs="Times New Roman"/>
          <w:sz w:val="24"/>
          <w:szCs w:val="24"/>
        </w:rPr>
        <w:t>Título</w:t>
      </w:r>
      <w:r w:rsidRPr="00333790">
        <w:rPr>
          <w:rFonts w:asciiTheme="majorHAnsi" w:hAnsiTheme="majorHAnsi" w:cs="Times New Roman"/>
          <w:sz w:val="24"/>
          <w:szCs w:val="24"/>
        </w:rPr>
        <w:t xml:space="preserve"> IV </w:t>
      </w:r>
      <w:r w:rsidRPr="00333790">
        <w:rPr>
          <w:rFonts w:asciiTheme="majorHAnsi" w:hAnsiTheme="majorHAnsi" w:cs="Times New Roman"/>
          <w:sz w:val="24"/>
          <w:szCs w:val="24"/>
        </w:rPr>
        <w:t>Constitucional,</w:t>
      </w:r>
      <w:r w:rsidRPr="00333790">
        <w:rPr>
          <w:rFonts w:asciiTheme="majorHAnsi" w:hAnsiTheme="majorHAnsi" w:cs="Times New Roman"/>
          <w:sz w:val="24"/>
          <w:szCs w:val="24"/>
        </w:rPr>
        <w:t xml:space="preserve"> así como la de la</w:t>
      </w:r>
      <w:r>
        <w:rPr>
          <w:rFonts w:asciiTheme="majorHAnsi" w:hAnsiTheme="majorHAnsi" w:cs="Times New Roman"/>
          <w:sz w:val="24"/>
          <w:szCs w:val="24"/>
        </w:rPr>
        <w:t xml:space="preserve"> </w:t>
      </w:r>
      <w:r w:rsidRPr="00333790">
        <w:rPr>
          <w:rFonts w:asciiTheme="majorHAnsi" w:hAnsiTheme="majorHAnsi" w:cs="Times New Roman"/>
          <w:sz w:val="24"/>
          <w:szCs w:val="24"/>
        </w:rPr>
        <w:t>Iniciativa de la Ley Federal de Responsabilidades de los Servidores Públicos.</w:t>
      </w:r>
    </w:p>
    <w:p w:rsidR="00333790" w:rsidRPr="00333790" w:rsidRDefault="00333790" w:rsidP="00333790">
      <w:pPr>
        <w:autoSpaceDE w:val="0"/>
        <w:autoSpaceDN w:val="0"/>
        <w:adjustRightInd w:val="0"/>
        <w:spacing w:after="0" w:line="240" w:lineRule="auto"/>
        <w:jc w:val="both"/>
        <w:rPr>
          <w:rFonts w:asciiTheme="majorHAnsi" w:hAnsiTheme="majorHAnsi" w:cs="Times New Roman"/>
          <w:sz w:val="24"/>
          <w:szCs w:val="24"/>
        </w:rPr>
      </w:pPr>
    </w:p>
    <w:p w:rsidR="00333790" w:rsidRDefault="00333790" w:rsidP="00333790">
      <w:pPr>
        <w:autoSpaceDE w:val="0"/>
        <w:autoSpaceDN w:val="0"/>
        <w:adjustRightInd w:val="0"/>
        <w:spacing w:after="0" w:line="240" w:lineRule="auto"/>
        <w:jc w:val="both"/>
        <w:rPr>
          <w:rFonts w:asciiTheme="majorHAnsi" w:hAnsiTheme="majorHAnsi" w:cs="Times New Roman"/>
          <w:sz w:val="24"/>
          <w:szCs w:val="24"/>
        </w:rPr>
      </w:pPr>
      <w:r w:rsidRPr="00333790">
        <w:rPr>
          <w:rFonts w:asciiTheme="majorHAnsi" w:hAnsiTheme="majorHAnsi" w:cs="Times New Roman"/>
          <w:sz w:val="24"/>
          <w:szCs w:val="24"/>
        </w:rPr>
        <w:t xml:space="preserve">La modificación al </w:t>
      </w:r>
      <w:r w:rsidRPr="00333790">
        <w:rPr>
          <w:rFonts w:asciiTheme="majorHAnsi" w:hAnsiTheme="majorHAnsi" w:cs="Times New Roman"/>
          <w:sz w:val="24"/>
          <w:szCs w:val="24"/>
        </w:rPr>
        <w:t>Título</w:t>
      </w:r>
      <w:r w:rsidRPr="00333790">
        <w:rPr>
          <w:rFonts w:asciiTheme="majorHAnsi" w:hAnsiTheme="majorHAnsi" w:cs="Times New Roman"/>
          <w:sz w:val="24"/>
          <w:szCs w:val="24"/>
        </w:rPr>
        <w:t xml:space="preserve"> IV se realizó con el objetivo de “reformar y adicionar</w:t>
      </w:r>
      <w:r>
        <w:rPr>
          <w:rFonts w:asciiTheme="majorHAnsi" w:hAnsiTheme="majorHAnsi" w:cs="Times New Roman"/>
          <w:sz w:val="24"/>
          <w:szCs w:val="24"/>
        </w:rPr>
        <w:t xml:space="preserve"> </w:t>
      </w:r>
      <w:r w:rsidRPr="00333790">
        <w:rPr>
          <w:rFonts w:asciiTheme="majorHAnsi" w:hAnsiTheme="majorHAnsi" w:cs="Times New Roman"/>
          <w:sz w:val="24"/>
          <w:szCs w:val="24"/>
        </w:rPr>
        <w:t>las responsabilidades constitucionales de los servidores públicos a fin de establecer en</w:t>
      </w:r>
      <w:r>
        <w:rPr>
          <w:rFonts w:asciiTheme="majorHAnsi" w:hAnsiTheme="majorHAnsi" w:cs="Times New Roman"/>
          <w:sz w:val="24"/>
          <w:szCs w:val="24"/>
        </w:rPr>
        <w:t xml:space="preserve"> </w:t>
      </w:r>
      <w:r w:rsidRPr="00333790">
        <w:rPr>
          <w:rFonts w:asciiTheme="majorHAnsi" w:hAnsiTheme="majorHAnsi" w:cs="Times New Roman"/>
          <w:sz w:val="24"/>
          <w:szCs w:val="24"/>
        </w:rPr>
        <w:t>la esencia de nuestro sistema jurídico las bases para que la arbitrariedad, incongruencia,</w:t>
      </w:r>
      <w:r>
        <w:rPr>
          <w:rFonts w:asciiTheme="majorHAnsi" w:hAnsiTheme="majorHAnsi" w:cs="Times New Roman"/>
          <w:sz w:val="24"/>
          <w:szCs w:val="24"/>
        </w:rPr>
        <w:t xml:space="preserve"> </w:t>
      </w:r>
      <w:r w:rsidRPr="00333790">
        <w:rPr>
          <w:rFonts w:asciiTheme="majorHAnsi" w:hAnsiTheme="majorHAnsi" w:cs="Times New Roman"/>
          <w:sz w:val="24"/>
          <w:szCs w:val="24"/>
        </w:rPr>
        <w:t>confusión, inmunidad, inequidad e ineficacia no prevalezcan, no corrompan los valores</w:t>
      </w:r>
      <w:r>
        <w:rPr>
          <w:rFonts w:asciiTheme="majorHAnsi" w:hAnsiTheme="majorHAnsi" w:cs="Times New Roman"/>
          <w:sz w:val="24"/>
          <w:szCs w:val="24"/>
        </w:rPr>
        <w:t xml:space="preserve"> </w:t>
      </w:r>
      <w:r w:rsidRPr="00333790">
        <w:rPr>
          <w:rFonts w:asciiTheme="majorHAnsi" w:hAnsiTheme="majorHAnsi" w:cs="Times New Roman"/>
          <w:sz w:val="24"/>
          <w:szCs w:val="24"/>
        </w:rPr>
        <w:t>superiores que debe tutelar el servicio público.”</w:t>
      </w:r>
    </w:p>
    <w:p w:rsidR="00333790" w:rsidRPr="00333790" w:rsidRDefault="00333790" w:rsidP="00333790">
      <w:pPr>
        <w:autoSpaceDE w:val="0"/>
        <w:autoSpaceDN w:val="0"/>
        <w:adjustRightInd w:val="0"/>
        <w:spacing w:after="0" w:line="240" w:lineRule="auto"/>
        <w:jc w:val="both"/>
        <w:rPr>
          <w:rFonts w:asciiTheme="majorHAnsi" w:hAnsiTheme="majorHAnsi" w:cs="Times New Roman"/>
          <w:sz w:val="24"/>
          <w:szCs w:val="24"/>
        </w:rPr>
      </w:pPr>
    </w:p>
    <w:p w:rsidR="00333790" w:rsidRDefault="00333790" w:rsidP="00333790">
      <w:pPr>
        <w:autoSpaceDE w:val="0"/>
        <w:autoSpaceDN w:val="0"/>
        <w:adjustRightInd w:val="0"/>
        <w:spacing w:after="0" w:line="240" w:lineRule="auto"/>
        <w:jc w:val="both"/>
        <w:rPr>
          <w:rFonts w:asciiTheme="majorHAnsi" w:hAnsiTheme="majorHAnsi" w:cs="Times New Roman"/>
          <w:sz w:val="24"/>
          <w:szCs w:val="24"/>
        </w:rPr>
      </w:pPr>
      <w:r w:rsidRPr="00333790">
        <w:rPr>
          <w:rFonts w:asciiTheme="majorHAnsi" w:hAnsiTheme="majorHAnsi" w:cs="Times New Roman"/>
          <w:sz w:val="24"/>
          <w:szCs w:val="24"/>
        </w:rPr>
        <w:t>Asimismo,</w:t>
      </w:r>
      <w:r w:rsidRPr="00333790">
        <w:rPr>
          <w:rFonts w:asciiTheme="majorHAnsi" w:hAnsiTheme="majorHAnsi" w:cs="Times New Roman"/>
          <w:sz w:val="24"/>
          <w:szCs w:val="24"/>
        </w:rPr>
        <w:t xml:space="preserve"> en relación con la reforma al </w:t>
      </w:r>
      <w:r w:rsidRPr="00333790">
        <w:rPr>
          <w:rFonts w:asciiTheme="majorHAnsi" w:hAnsiTheme="majorHAnsi" w:cs="Times New Roman"/>
          <w:sz w:val="24"/>
          <w:szCs w:val="24"/>
        </w:rPr>
        <w:t>Título</w:t>
      </w:r>
      <w:r w:rsidRPr="00333790">
        <w:rPr>
          <w:rFonts w:asciiTheme="majorHAnsi" w:hAnsiTheme="majorHAnsi" w:cs="Times New Roman"/>
          <w:sz w:val="24"/>
          <w:szCs w:val="24"/>
        </w:rPr>
        <w:t xml:space="preserve"> IV, lo que proponía la iniciativa</w:t>
      </w:r>
      <w:r>
        <w:rPr>
          <w:rFonts w:asciiTheme="majorHAnsi" w:hAnsiTheme="majorHAnsi" w:cs="Times New Roman"/>
          <w:sz w:val="24"/>
          <w:szCs w:val="24"/>
        </w:rPr>
        <w:t xml:space="preserve"> </w:t>
      </w:r>
      <w:r w:rsidRPr="00333790">
        <w:rPr>
          <w:rFonts w:asciiTheme="majorHAnsi" w:hAnsiTheme="majorHAnsi" w:cs="Times New Roman"/>
          <w:sz w:val="24"/>
          <w:szCs w:val="24"/>
        </w:rPr>
        <w:t>era: “reglamentar dicha propuesta de reformas constitucionales a fin de que los</w:t>
      </w:r>
      <w:r>
        <w:rPr>
          <w:rFonts w:asciiTheme="majorHAnsi" w:hAnsiTheme="majorHAnsi" w:cs="Times New Roman"/>
          <w:sz w:val="24"/>
          <w:szCs w:val="24"/>
        </w:rPr>
        <w:t xml:space="preserve"> </w:t>
      </w:r>
      <w:r w:rsidRPr="00333790">
        <w:rPr>
          <w:rFonts w:asciiTheme="majorHAnsi" w:hAnsiTheme="majorHAnsi" w:cs="Times New Roman"/>
          <w:sz w:val="24"/>
          <w:szCs w:val="24"/>
        </w:rPr>
        <w:t>servidores públicos se comporten con honradez, lealtad, imparcialidad, economía y</w:t>
      </w:r>
      <w:r>
        <w:rPr>
          <w:rFonts w:asciiTheme="majorHAnsi" w:hAnsiTheme="majorHAnsi" w:cs="Times New Roman"/>
          <w:sz w:val="24"/>
          <w:szCs w:val="24"/>
        </w:rPr>
        <w:t xml:space="preserve"> </w:t>
      </w:r>
      <w:r w:rsidRPr="00333790">
        <w:rPr>
          <w:rFonts w:asciiTheme="majorHAnsi" w:hAnsiTheme="majorHAnsi" w:cs="Times New Roman"/>
          <w:sz w:val="24"/>
          <w:szCs w:val="24"/>
        </w:rPr>
        <w:t>eficacia. Define las obligaciones políticas y administrativas de los servidores públicos.</w:t>
      </w:r>
    </w:p>
    <w:p w:rsidR="00333790" w:rsidRPr="00333790" w:rsidRDefault="00333790" w:rsidP="00333790">
      <w:pPr>
        <w:autoSpaceDE w:val="0"/>
        <w:autoSpaceDN w:val="0"/>
        <w:adjustRightInd w:val="0"/>
        <w:spacing w:after="0" w:line="240" w:lineRule="auto"/>
        <w:jc w:val="both"/>
        <w:rPr>
          <w:rFonts w:asciiTheme="majorHAnsi" w:hAnsiTheme="majorHAnsi" w:cs="Times New Roman"/>
          <w:sz w:val="24"/>
          <w:szCs w:val="24"/>
        </w:rPr>
      </w:pPr>
    </w:p>
    <w:p w:rsidR="00F87704" w:rsidRDefault="00333790" w:rsidP="00333790">
      <w:pPr>
        <w:autoSpaceDE w:val="0"/>
        <w:autoSpaceDN w:val="0"/>
        <w:adjustRightInd w:val="0"/>
        <w:spacing w:after="0" w:line="240" w:lineRule="auto"/>
        <w:jc w:val="both"/>
        <w:rPr>
          <w:rFonts w:asciiTheme="majorHAnsi" w:hAnsiTheme="majorHAnsi" w:cs="Times New Roman"/>
          <w:sz w:val="24"/>
          <w:szCs w:val="24"/>
        </w:rPr>
      </w:pPr>
      <w:r w:rsidRPr="00333790">
        <w:rPr>
          <w:rFonts w:asciiTheme="majorHAnsi" w:hAnsiTheme="majorHAnsi" w:cs="Times New Roman"/>
          <w:sz w:val="24"/>
          <w:szCs w:val="24"/>
        </w:rPr>
        <w:t>Las responsabilidades en que incurren por su incumplimiento, los medios para</w:t>
      </w:r>
      <w:r>
        <w:rPr>
          <w:rFonts w:asciiTheme="majorHAnsi" w:hAnsiTheme="majorHAnsi" w:cs="Times New Roman"/>
          <w:sz w:val="24"/>
          <w:szCs w:val="24"/>
        </w:rPr>
        <w:t xml:space="preserve"> </w:t>
      </w:r>
      <w:r w:rsidRPr="00333790">
        <w:rPr>
          <w:rFonts w:asciiTheme="majorHAnsi" w:hAnsiTheme="majorHAnsi" w:cs="Times New Roman"/>
          <w:sz w:val="24"/>
          <w:szCs w:val="24"/>
        </w:rPr>
        <w:t>identificarlo y las sanciones y procedimientos para prevenirlo y corregirlo.”</w:t>
      </w:r>
    </w:p>
    <w:p w:rsidR="00345124" w:rsidRDefault="00345124" w:rsidP="00333790">
      <w:pPr>
        <w:autoSpaceDE w:val="0"/>
        <w:autoSpaceDN w:val="0"/>
        <w:adjustRightInd w:val="0"/>
        <w:spacing w:after="0" w:line="240" w:lineRule="auto"/>
        <w:jc w:val="both"/>
        <w:rPr>
          <w:rFonts w:asciiTheme="majorHAnsi" w:hAnsiTheme="majorHAnsi" w:cs="Times New Roman"/>
          <w:sz w:val="24"/>
          <w:szCs w:val="24"/>
        </w:rPr>
      </w:pPr>
    </w:p>
    <w:p w:rsidR="00345124" w:rsidRDefault="00345124" w:rsidP="00333790">
      <w:pPr>
        <w:autoSpaceDE w:val="0"/>
        <w:autoSpaceDN w:val="0"/>
        <w:adjustRightInd w:val="0"/>
        <w:spacing w:after="0" w:line="240" w:lineRule="auto"/>
        <w:jc w:val="both"/>
        <w:rPr>
          <w:rFonts w:asciiTheme="majorHAnsi" w:hAnsiTheme="majorHAnsi" w:cs="Arial"/>
          <w:sz w:val="24"/>
          <w:szCs w:val="24"/>
        </w:rPr>
      </w:pPr>
    </w:p>
    <w:p w:rsidR="000C3F24" w:rsidRDefault="000C3F24" w:rsidP="00333790">
      <w:pPr>
        <w:autoSpaceDE w:val="0"/>
        <w:autoSpaceDN w:val="0"/>
        <w:adjustRightInd w:val="0"/>
        <w:spacing w:after="0" w:line="240" w:lineRule="auto"/>
        <w:jc w:val="both"/>
        <w:rPr>
          <w:rFonts w:asciiTheme="majorHAnsi" w:hAnsiTheme="majorHAnsi" w:cs="Arial"/>
          <w:sz w:val="24"/>
          <w:szCs w:val="24"/>
        </w:rPr>
      </w:pPr>
    </w:p>
    <w:p w:rsidR="000C3F24" w:rsidRDefault="000C3F24" w:rsidP="00333790">
      <w:pPr>
        <w:autoSpaceDE w:val="0"/>
        <w:autoSpaceDN w:val="0"/>
        <w:adjustRightInd w:val="0"/>
        <w:spacing w:after="0" w:line="240" w:lineRule="auto"/>
        <w:jc w:val="both"/>
        <w:rPr>
          <w:rFonts w:asciiTheme="majorHAnsi" w:hAnsiTheme="majorHAnsi" w:cs="Arial"/>
          <w:sz w:val="24"/>
          <w:szCs w:val="24"/>
        </w:rPr>
      </w:pPr>
    </w:p>
    <w:p w:rsidR="000C3F24" w:rsidRPr="00333790" w:rsidRDefault="000C3F24" w:rsidP="00333790">
      <w:pPr>
        <w:autoSpaceDE w:val="0"/>
        <w:autoSpaceDN w:val="0"/>
        <w:adjustRightInd w:val="0"/>
        <w:spacing w:after="0" w:line="240" w:lineRule="auto"/>
        <w:jc w:val="both"/>
        <w:rPr>
          <w:rFonts w:asciiTheme="majorHAnsi" w:hAnsiTheme="majorHAnsi" w:cs="Arial"/>
          <w:sz w:val="24"/>
          <w:szCs w:val="24"/>
        </w:rPr>
      </w:pPr>
    </w:p>
    <w:p w:rsidR="00D87F8B" w:rsidRDefault="00D87F8B" w:rsidP="006A38DB">
      <w:pPr>
        <w:pStyle w:val="NormalWeb"/>
        <w:shd w:val="clear" w:color="auto" w:fill="FFFFFF"/>
        <w:spacing w:line="276" w:lineRule="auto"/>
        <w:rPr>
          <w:rFonts w:asciiTheme="majorHAnsi" w:hAnsiTheme="majorHAnsi" w:cs="Arial"/>
          <w:b/>
          <w:szCs w:val="18"/>
        </w:rPr>
      </w:pPr>
    </w:p>
    <w:p w:rsidR="007C5A4E" w:rsidRDefault="007C5A4E" w:rsidP="006A38DB">
      <w:pPr>
        <w:pStyle w:val="NormalWeb"/>
        <w:shd w:val="clear" w:color="auto" w:fill="FFFFFF"/>
        <w:spacing w:line="276" w:lineRule="auto"/>
        <w:rPr>
          <w:rFonts w:asciiTheme="majorHAnsi" w:hAnsiTheme="majorHAnsi" w:cs="Arial"/>
          <w:b/>
          <w:szCs w:val="18"/>
        </w:rPr>
      </w:pPr>
      <w:r w:rsidRPr="007C5A4E">
        <w:rPr>
          <w:rFonts w:asciiTheme="majorHAnsi" w:hAnsiTheme="majorHAnsi" w:cs="Arial"/>
          <w:b/>
          <w:szCs w:val="18"/>
        </w:rPr>
        <w:t>¿</w:t>
      </w:r>
      <w:r w:rsidRPr="007C5A4E">
        <w:rPr>
          <w:rFonts w:asciiTheme="majorHAnsi" w:hAnsiTheme="majorHAnsi" w:cs="Arial"/>
          <w:b/>
          <w:szCs w:val="18"/>
        </w:rPr>
        <w:t>Menciona cuáles</w:t>
      </w:r>
      <w:r w:rsidRPr="007C5A4E">
        <w:rPr>
          <w:rFonts w:asciiTheme="majorHAnsi" w:hAnsiTheme="majorHAnsi" w:cs="Arial"/>
          <w:b/>
          <w:szCs w:val="18"/>
        </w:rPr>
        <w:t xml:space="preserve"> son los poderes distintivos de la centralización administrativa?</w:t>
      </w:r>
    </w:p>
    <w:p w:rsidR="0034087D"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1.- Poder de nombramiento.</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2.- Poder de mando</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3.- Poder de decisión</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4.- Poder de vigilancia</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5.- Poder disciplinario</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6.- Poder de revisión</w:t>
      </w:r>
    </w:p>
    <w:p w:rsidR="00713EDE" w:rsidRPr="00713EDE" w:rsidRDefault="00713EDE" w:rsidP="00713EDE">
      <w:pPr>
        <w:pStyle w:val="Sinespaciado"/>
        <w:spacing w:line="276" w:lineRule="auto"/>
        <w:rPr>
          <w:rFonts w:asciiTheme="majorHAnsi" w:hAnsiTheme="majorHAnsi"/>
          <w:sz w:val="24"/>
        </w:rPr>
      </w:pPr>
      <w:r w:rsidRPr="00713EDE">
        <w:rPr>
          <w:rFonts w:asciiTheme="majorHAnsi" w:hAnsiTheme="majorHAnsi"/>
          <w:sz w:val="24"/>
        </w:rPr>
        <w:t xml:space="preserve">7.- Poder de la resolución de conflictos de competencia. </w:t>
      </w:r>
    </w:p>
    <w:p w:rsidR="000F1012" w:rsidRDefault="000F1012" w:rsidP="000F1012">
      <w:pPr>
        <w:autoSpaceDE w:val="0"/>
        <w:autoSpaceDN w:val="0"/>
        <w:adjustRightInd w:val="0"/>
        <w:spacing w:after="0" w:line="276" w:lineRule="auto"/>
        <w:jc w:val="both"/>
        <w:rPr>
          <w:rFonts w:ascii="Arial" w:hAnsi="Arial" w:cs="Arial"/>
          <w:b/>
          <w:bCs/>
          <w:szCs w:val="20"/>
        </w:rPr>
      </w:pPr>
    </w:p>
    <w:p w:rsidR="000F1012" w:rsidRDefault="000F1012" w:rsidP="000F1012">
      <w:pPr>
        <w:autoSpaceDE w:val="0"/>
        <w:autoSpaceDN w:val="0"/>
        <w:adjustRightInd w:val="0"/>
        <w:spacing w:after="0" w:line="276" w:lineRule="auto"/>
        <w:jc w:val="both"/>
        <w:rPr>
          <w:rFonts w:ascii="Arial" w:hAnsi="Arial" w:cs="Arial"/>
          <w:b/>
          <w:bCs/>
          <w:szCs w:val="20"/>
        </w:rPr>
      </w:pPr>
    </w:p>
    <w:p w:rsidR="000F1012" w:rsidRDefault="000F1012" w:rsidP="000F1012">
      <w:pPr>
        <w:autoSpaceDE w:val="0"/>
        <w:autoSpaceDN w:val="0"/>
        <w:adjustRightInd w:val="0"/>
        <w:spacing w:after="0" w:line="276" w:lineRule="auto"/>
        <w:jc w:val="both"/>
        <w:rPr>
          <w:rFonts w:ascii="Arial" w:hAnsi="Arial" w:cs="Arial"/>
          <w:b/>
          <w:bCs/>
          <w:szCs w:val="20"/>
        </w:rPr>
      </w:pPr>
    </w:p>
    <w:p w:rsidR="000F1012" w:rsidRDefault="000F1012" w:rsidP="000F1012">
      <w:pPr>
        <w:autoSpaceDE w:val="0"/>
        <w:autoSpaceDN w:val="0"/>
        <w:adjustRightInd w:val="0"/>
        <w:spacing w:after="0" w:line="276" w:lineRule="auto"/>
        <w:jc w:val="both"/>
        <w:rPr>
          <w:rFonts w:ascii="Arial" w:hAnsi="Arial" w:cs="Arial"/>
          <w:b/>
          <w:bCs/>
          <w:szCs w:val="20"/>
        </w:rPr>
      </w:pPr>
    </w:p>
    <w:p w:rsidR="000F1012" w:rsidRDefault="000F1012" w:rsidP="000F1012">
      <w:pPr>
        <w:autoSpaceDE w:val="0"/>
        <w:autoSpaceDN w:val="0"/>
        <w:adjustRightInd w:val="0"/>
        <w:spacing w:after="0" w:line="276" w:lineRule="auto"/>
        <w:jc w:val="both"/>
        <w:rPr>
          <w:rFonts w:ascii="Arial" w:hAnsi="Arial" w:cs="Arial"/>
          <w:b/>
          <w:bCs/>
          <w:szCs w:val="20"/>
        </w:rPr>
      </w:pPr>
    </w:p>
    <w:p w:rsidR="000F1012" w:rsidRPr="007B4340" w:rsidRDefault="000F1012" w:rsidP="000F1012">
      <w:pPr>
        <w:autoSpaceDE w:val="0"/>
        <w:autoSpaceDN w:val="0"/>
        <w:adjustRightInd w:val="0"/>
        <w:spacing w:after="0" w:line="276" w:lineRule="auto"/>
        <w:jc w:val="both"/>
        <w:rPr>
          <w:rFonts w:ascii="Arial" w:hAnsi="Arial" w:cs="Arial"/>
          <w:b/>
          <w:bCs/>
          <w:szCs w:val="20"/>
        </w:rPr>
      </w:pPr>
      <w:r w:rsidRPr="007B4340">
        <w:rPr>
          <w:rFonts w:ascii="Arial" w:hAnsi="Arial" w:cs="Arial"/>
          <w:b/>
          <w:bCs/>
          <w:szCs w:val="20"/>
        </w:rPr>
        <w:t>Bibliografía</w:t>
      </w:r>
    </w:p>
    <w:p w:rsidR="000F1012" w:rsidRPr="007B4340" w:rsidRDefault="000F1012" w:rsidP="000F1012">
      <w:pPr>
        <w:autoSpaceDE w:val="0"/>
        <w:autoSpaceDN w:val="0"/>
        <w:adjustRightInd w:val="0"/>
        <w:spacing w:after="0" w:line="276" w:lineRule="auto"/>
        <w:jc w:val="both"/>
        <w:rPr>
          <w:rFonts w:ascii="Arial" w:hAnsi="Arial" w:cs="Arial"/>
          <w:b/>
          <w:bCs/>
          <w:szCs w:val="20"/>
        </w:rPr>
      </w:pPr>
    </w:p>
    <w:p w:rsidR="000F1012" w:rsidRPr="007B4340" w:rsidRDefault="000F1012" w:rsidP="000F1012">
      <w:pPr>
        <w:autoSpaceDE w:val="0"/>
        <w:autoSpaceDN w:val="0"/>
        <w:adjustRightInd w:val="0"/>
        <w:spacing w:after="0" w:line="276" w:lineRule="auto"/>
        <w:rPr>
          <w:rFonts w:ascii="Arial" w:hAnsi="Arial" w:cs="Arial"/>
        </w:rPr>
      </w:pPr>
      <w:r>
        <w:rPr>
          <w:rFonts w:ascii="Arial" w:hAnsi="Arial" w:cs="Arial"/>
        </w:rPr>
        <w:t>Material de Apoyo</w:t>
      </w:r>
      <w:r w:rsidR="001A09A3">
        <w:rPr>
          <w:rFonts w:ascii="Arial" w:hAnsi="Arial" w:cs="Arial"/>
        </w:rPr>
        <w:t xml:space="preserve"> IAP</w:t>
      </w:r>
    </w:p>
    <w:p w:rsidR="000F1012" w:rsidRDefault="000F1012" w:rsidP="000F1012">
      <w:pPr>
        <w:autoSpaceDE w:val="0"/>
        <w:autoSpaceDN w:val="0"/>
        <w:adjustRightInd w:val="0"/>
        <w:spacing w:after="0" w:line="276" w:lineRule="auto"/>
        <w:rPr>
          <w:rFonts w:ascii="Arial" w:hAnsi="Arial" w:cs="Arial"/>
        </w:rPr>
      </w:pPr>
      <w:r>
        <w:rPr>
          <w:rFonts w:ascii="Arial" w:hAnsi="Arial" w:cs="Arial"/>
        </w:rPr>
        <w:t xml:space="preserve">Derecho Administrativo </w:t>
      </w:r>
    </w:p>
    <w:p w:rsidR="000F1012" w:rsidRPr="007B4340" w:rsidRDefault="000F1012" w:rsidP="000F1012">
      <w:pPr>
        <w:autoSpaceDE w:val="0"/>
        <w:autoSpaceDN w:val="0"/>
        <w:adjustRightInd w:val="0"/>
        <w:spacing w:after="0" w:line="276" w:lineRule="auto"/>
        <w:rPr>
          <w:rFonts w:ascii="Arial" w:hAnsi="Arial" w:cs="Arial"/>
        </w:rPr>
      </w:pPr>
      <w:r>
        <w:rPr>
          <w:rFonts w:ascii="Arial" w:hAnsi="Arial" w:cs="Arial"/>
        </w:rPr>
        <w:t xml:space="preserve">Las Formas de la Organización de la Administración </w:t>
      </w:r>
      <w:r>
        <w:rPr>
          <w:rFonts w:ascii="Arial" w:hAnsi="Arial" w:cs="Arial"/>
        </w:rPr>
        <w:t>Pública, pp. 15 - 33</w:t>
      </w:r>
    </w:p>
    <w:p w:rsidR="001A09A3" w:rsidRDefault="001A09A3" w:rsidP="001A09A3">
      <w:pPr>
        <w:autoSpaceDE w:val="0"/>
        <w:autoSpaceDN w:val="0"/>
        <w:adjustRightInd w:val="0"/>
        <w:spacing w:after="0" w:line="240" w:lineRule="auto"/>
        <w:rPr>
          <w:rFonts w:ascii="Times New Roman" w:hAnsi="Times New Roman" w:cs="Times New Roman"/>
          <w:b/>
          <w:bCs/>
          <w:sz w:val="23"/>
          <w:szCs w:val="23"/>
        </w:rPr>
      </w:pPr>
    </w:p>
    <w:p w:rsidR="001A09A3" w:rsidRPr="007B4340" w:rsidRDefault="001A09A3" w:rsidP="001A09A3">
      <w:pPr>
        <w:autoSpaceDE w:val="0"/>
        <w:autoSpaceDN w:val="0"/>
        <w:adjustRightInd w:val="0"/>
        <w:spacing w:after="0" w:line="276" w:lineRule="auto"/>
        <w:rPr>
          <w:rFonts w:ascii="Arial" w:hAnsi="Arial" w:cs="Arial"/>
        </w:rPr>
      </w:pPr>
      <w:r>
        <w:rPr>
          <w:rFonts w:ascii="Arial" w:hAnsi="Arial" w:cs="Arial"/>
        </w:rPr>
        <w:t>Material de Apoyo IAP</w:t>
      </w:r>
    </w:p>
    <w:p w:rsidR="000C3F24" w:rsidRDefault="001A09A3" w:rsidP="001A09A3">
      <w:pPr>
        <w:autoSpaceDE w:val="0"/>
        <w:autoSpaceDN w:val="0"/>
        <w:adjustRightInd w:val="0"/>
        <w:spacing w:after="0" w:line="240" w:lineRule="auto"/>
        <w:rPr>
          <w:rFonts w:ascii="Arial" w:hAnsi="Arial" w:cs="Arial"/>
          <w:bCs/>
          <w:szCs w:val="23"/>
        </w:rPr>
      </w:pPr>
      <w:r>
        <w:rPr>
          <w:rFonts w:ascii="Arial" w:hAnsi="Arial" w:cs="Arial"/>
          <w:bCs/>
          <w:szCs w:val="23"/>
        </w:rPr>
        <w:t>Capitulo II M</w:t>
      </w:r>
      <w:r w:rsidRPr="001A09A3">
        <w:rPr>
          <w:rFonts w:ascii="Arial" w:hAnsi="Arial" w:cs="Arial"/>
          <w:bCs/>
          <w:szCs w:val="23"/>
        </w:rPr>
        <w:t>arco legal del servidor público en la administración pública federal.</w:t>
      </w:r>
    </w:p>
    <w:p w:rsidR="001A09A3" w:rsidRPr="001A09A3" w:rsidRDefault="001A09A3" w:rsidP="001A09A3">
      <w:pPr>
        <w:autoSpaceDE w:val="0"/>
        <w:autoSpaceDN w:val="0"/>
        <w:adjustRightInd w:val="0"/>
        <w:spacing w:after="0" w:line="240" w:lineRule="auto"/>
        <w:rPr>
          <w:rFonts w:ascii="Arial" w:hAnsi="Arial" w:cs="Arial"/>
          <w:sz w:val="44"/>
          <w:szCs w:val="18"/>
        </w:rPr>
      </w:pPr>
      <w:r>
        <w:rPr>
          <w:rFonts w:ascii="Arial" w:hAnsi="Arial" w:cs="Arial"/>
        </w:rPr>
        <w:t>pp. 1</w:t>
      </w:r>
      <w:r>
        <w:rPr>
          <w:rFonts w:ascii="Arial" w:hAnsi="Arial" w:cs="Arial"/>
        </w:rPr>
        <w:t xml:space="preserve"> -</w:t>
      </w:r>
      <w:r>
        <w:rPr>
          <w:rFonts w:ascii="Arial" w:hAnsi="Arial" w:cs="Arial"/>
        </w:rPr>
        <w:t xml:space="preserve"> 50</w:t>
      </w:r>
    </w:p>
    <w:p w:rsidR="0096270C" w:rsidRPr="0096270C" w:rsidRDefault="0096270C" w:rsidP="0096270C">
      <w:pPr>
        <w:pStyle w:val="NormalWeb"/>
        <w:shd w:val="clear" w:color="auto" w:fill="FFFFFF"/>
        <w:spacing w:line="300" w:lineRule="atLeast"/>
        <w:jc w:val="both"/>
        <w:rPr>
          <w:rFonts w:asciiTheme="majorHAnsi" w:hAnsiTheme="majorHAnsi" w:cs="Arial"/>
          <w:sz w:val="40"/>
          <w:szCs w:val="18"/>
        </w:rPr>
      </w:pPr>
    </w:p>
    <w:p w:rsidR="00CD6807" w:rsidRPr="000D0C7C" w:rsidRDefault="00CD6807" w:rsidP="00CD6807">
      <w:pPr>
        <w:autoSpaceDE w:val="0"/>
        <w:autoSpaceDN w:val="0"/>
        <w:adjustRightInd w:val="0"/>
        <w:spacing w:after="0" w:line="240" w:lineRule="auto"/>
        <w:rPr>
          <w:rFonts w:ascii="Tahoma" w:hAnsi="Tahoma" w:cs="Tahoma"/>
          <w:color w:val="000000"/>
          <w:sz w:val="24"/>
          <w:szCs w:val="24"/>
        </w:rPr>
      </w:pPr>
    </w:p>
    <w:p w:rsidR="000D0C7C" w:rsidRDefault="000D0C7C" w:rsidP="000D0C7C">
      <w:pPr>
        <w:spacing w:after="200"/>
        <w:contextualSpacing/>
        <w:rPr>
          <w:rFonts w:ascii="Arial" w:eastAsia="Calibri" w:hAnsi="Arial" w:cs="Arial"/>
          <w:b/>
        </w:rPr>
      </w:pPr>
    </w:p>
    <w:p w:rsidR="00023B84" w:rsidRPr="000D0C7C" w:rsidRDefault="00023B84" w:rsidP="0086410F">
      <w:pPr>
        <w:spacing w:line="276" w:lineRule="auto"/>
        <w:rPr>
          <w:rFonts w:ascii="Arial" w:hAnsi="Arial" w:cs="Arial"/>
          <w:b/>
          <w:color w:val="538135" w:themeColor="accent6" w:themeShade="BF"/>
          <w:sz w:val="24"/>
        </w:rPr>
      </w:pPr>
    </w:p>
    <w:bookmarkEnd w:id="1"/>
    <w:bookmarkEnd w:id="2"/>
    <w:p w:rsidR="007C15B9" w:rsidRPr="000D0C7C" w:rsidRDefault="007C15B9" w:rsidP="002D25B3">
      <w:pPr>
        <w:autoSpaceDE w:val="0"/>
        <w:autoSpaceDN w:val="0"/>
        <w:adjustRightInd w:val="0"/>
        <w:spacing w:after="0" w:line="240" w:lineRule="auto"/>
        <w:jc w:val="both"/>
        <w:rPr>
          <w:rFonts w:asciiTheme="majorHAnsi" w:hAnsiTheme="majorHAnsi" w:cs="Arial"/>
        </w:rPr>
      </w:pPr>
    </w:p>
    <w:sectPr w:rsidR="007C15B9" w:rsidRPr="000D0C7C" w:rsidSect="00971150">
      <w:headerReference w:type="default" r:id="rId14"/>
      <w:footerReference w:type="default" r:id="rId15"/>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923" w:rsidRDefault="00A95923" w:rsidP="006C1904">
      <w:pPr>
        <w:spacing w:after="0" w:line="240" w:lineRule="auto"/>
      </w:pPr>
      <w:r>
        <w:separator/>
      </w:r>
    </w:p>
  </w:endnote>
  <w:endnote w:type="continuationSeparator" w:id="0">
    <w:p w:rsidR="00A95923" w:rsidRDefault="00A95923"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A95923">
    <w:pPr>
      <w:rPr>
        <w:rFonts w:asciiTheme="majorHAnsi" w:eastAsiaTheme="majorEastAsia" w:hAnsiTheme="majorHAnsi" w:cstheme="majorBidi"/>
      </w:rPr>
    </w:pPr>
    <w:r>
      <w:rPr>
        <w:rFonts w:asciiTheme="majorHAnsi" w:eastAsiaTheme="majorEastAsia" w:hAnsiTheme="majorHAnsi" w:cstheme="majorBidi"/>
        <w:noProof/>
        <w:lang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style="mso-next-textbox:#Elipse 4">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F0261A" w:rsidRPr="00F0261A">
                  <w:rPr>
                    <w:b/>
                    <w:bCs/>
                    <w:noProof/>
                    <w:color w:val="FFFFFF" w:themeColor="background1"/>
                    <w:sz w:val="16"/>
                    <w:szCs w:val="32"/>
                    <w:lang w:val="es-ES"/>
                  </w:rPr>
                  <w:t>2</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923" w:rsidRDefault="00A95923" w:rsidP="006C1904">
      <w:pPr>
        <w:spacing w:after="0" w:line="240" w:lineRule="auto"/>
      </w:pPr>
      <w:r>
        <w:separator/>
      </w:r>
    </w:p>
  </w:footnote>
  <w:footnote w:type="continuationSeparator" w:id="0">
    <w:p w:rsidR="00A95923" w:rsidRDefault="00A95923"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5" name="Imagen 5"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6" name="Imagen 6"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5B72"/>
    <w:multiLevelType w:val="multilevel"/>
    <w:tmpl w:val="BE2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AD4485E"/>
    <w:multiLevelType w:val="hybridMultilevel"/>
    <w:tmpl w:val="9970C51C"/>
    <w:lvl w:ilvl="0" w:tplc="1EF88A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3"/>
  </w:num>
  <w:num w:numId="5">
    <w:abstractNumId w:val="11"/>
  </w:num>
  <w:num w:numId="6">
    <w:abstractNumId w:val="6"/>
  </w:num>
  <w:num w:numId="7">
    <w:abstractNumId w:val="9"/>
  </w:num>
  <w:num w:numId="8">
    <w:abstractNumId w:val="13"/>
  </w:num>
  <w:num w:numId="9">
    <w:abstractNumId w:val="2"/>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23B84"/>
    <w:rsid w:val="000440DD"/>
    <w:rsid w:val="00064361"/>
    <w:rsid w:val="00094DA8"/>
    <w:rsid w:val="000C3CA0"/>
    <w:rsid w:val="000C3F24"/>
    <w:rsid w:val="000D0C7C"/>
    <w:rsid w:val="000F1012"/>
    <w:rsid w:val="001439A9"/>
    <w:rsid w:val="00143E89"/>
    <w:rsid w:val="001A09A3"/>
    <w:rsid w:val="001B1518"/>
    <w:rsid w:val="001C3D79"/>
    <w:rsid w:val="001F3069"/>
    <w:rsid w:val="00211E01"/>
    <w:rsid w:val="0021783E"/>
    <w:rsid w:val="00244845"/>
    <w:rsid w:val="00247366"/>
    <w:rsid w:val="002508C9"/>
    <w:rsid w:val="00254FFC"/>
    <w:rsid w:val="00262E51"/>
    <w:rsid w:val="002716C7"/>
    <w:rsid w:val="002879DC"/>
    <w:rsid w:val="002A059F"/>
    <w:rsid w:val="002D25B3"/>
    <w:rsid w:val="00325856"/>
    <w:rsid w:val="00333790"/>
    <w:rsid w:val="00336FEF"/>
    <w:rsid w:val="0034087D"/>
    <w:rsid w:val="00345124"/>
    <w:rsid w:val="00345E55"/>
    <w:rsid w:val="00360079"/>
    <w:rsid w:val="00360816"/>
    <w:rsid w:val="00391574"/>
    <w:rsid w:val="003A1803"/>
    <w:rsid w:val="003D4598"/>
    <w:rsid w:val="003E4EC6"/>
    <w:rsid w:val="00437AED"/>
    <w:rsid w:val="00443E06"/>
    <w:rsid w:val="00450103"/>
    <w:rsid w:val="004927F3"/>
    <w:rsid w:val="004E0CF9"/>
    <w:rsid w:val="004E3491"/>
    <w:rsid w:val="00507ABD"/>
    <w:rsid w:val="00516C14"/>
    <w:rsid w:val="00517E4B"/>
    <w:rsid w:val="005272FB"/>
    <w:rsid w:val="005336EB"/>
    <w:rsid w:val="00540151"/>
    <w:rsid w:val="005D1297"/>
    <w:rsid w:val="005F24BF"/>
    <w:rsid w:val="0060386D"/>
    <w:rsid w:val="00617920"/>
    <w:rsid w:val="00634A51"/>
    <w:rsid w:val="006479CA"/>
    <w:rsid w:val="00660292"/>
    <w:rsid w:val="00663634"/>
    <w:rsid w:val="00681260"/>
    <w:rsid w:val="006A1141"/>
    <w:rsid w:val="006A38DB"/>
    <w:rsid w:val="006C1904"/>
    <w:rsid w:val="006E3012"/>
    <w:rsid w:val="006F1A22"/>
    <w:rsid w:val="006F256D"/>
    <w:rsid w:val="00713CE9"/>
    <w:rsid w:val="00713EDE"/>
    <w:rsid w:val="0071611F"/>
    <w:rsid w:val="007238A5"/>
    <w:rsid w:val="00725A0F"/>
    <w:rsid w:val="00784F59"/>
    <w:rsid w:val="007950CA"/>
    <w:rsid w:val="007A3098"/>
    <w:rsid w:val="007A5C13"/>
    <w:rsid w:val="007A67CA"/>
    <w:rsid w:val="007C13D3"/>
    <w:rsid w:val="007C15B9"/>
    <w:rsid w:val="007C5A4E"/>
    <w:rsid w:val="007D12DB"/>
    <w:rsid w:val="00800FA3"/>
    <w:rsid w:val="00832E17"/>
    <w:rsid w:val="0086410F"/>
    <w:rsid w:val="008C74F1"/>
    <w:rsid w:val="009029C5"/>
    <w:rsid w:val="009145FD"/>
    <w:rsid w:val="00924623"/>
    <w:rsid w:val="00953CA4"/>
    <w:rsid w:val="0096270C"/>
    <w:rsid w:val="00971150"/>
    <w:rsid w:val="00971476"/>
    <w:rsid w:val="00983DEA"/>
    <w:rsid w:val="009E2FEC"/>
    <w:rsid w:val="009F75E1"/>
    <w:rsid w:val="00A21C8D"/>
    <w:rsid w:val="00A2523E"/>
    <w:rsid w:val="00A36320"/>
    <w:rsid w:val="00A61044"/>
    <w:rsid w:val="00A61A89"/>
    <w:rsid w:val="00A95923"/>
    <w:rsid w:val="00AB56AF"/>
    <w:rsid w:val="00AD7279"/>
    <w:rsid w:val="00B1125D"/>
    <w:rsid w:val="00B20854"/>
    <w:rsid w:val="00B36A78"/>
    <w:rsid w:val="00B37951"/>
    <w:rsid w:val="00B60E71"/>
    <w:rsid w:val="00BE2C42"/>
    <w:rsid w:val="00C44483"/>
    <w:rsid w:val="00C51270"/>
    <w:rsid w:val="00CB4E74"/>
    <w:rsid w:val="00CD6807"/>
    <w:rsid w:val="00CE147D"/>
    <w:rsid w:val="00D35362"/>
    <w:rsid w:val="00D87F8B"/>
    <w:rsid w:val="00DD48AE"/>
    <w:rsid w:val="00E00656"/>
    <w:rsid w:val="00E171A6"/>
    <w:rsid w:val="00E35AA0"/>
    <w:rsid w:val="00E37805"/>
    <w:rsid w:val="00E47AE6"/>
    <w:rsid w:val="00E520EE"/>
    <w:rsid w:val="00EF018D"/>
    <w:rsid w:val="00EF445C"/>
    <w:rsid w:val="00F0261A"/>
    <w:rsid w:val="00F07471"/>
    <w:rsid w:val="00F32021"/>
    <w:rsid w:val="00F87704"/>
    <w:rsid w:val="00FA5AD9"/>
    <w:rsid w:val="00FD1433"/>
    <w:rsid w:val="00FD7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001F5E"/>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rPr>
      <w:lang w:val="es-MX"/>
    </w:rPr>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14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 w:type="paragraph" w:customStyle="1" w:styleId="Default">
    <w:name w:val="Default"/>
    <w:rsid w:val="00023B84"/>
    <w:pPr>
      <w:autoSpaceDE w:val="0"/>
      <w:autoSpaceDN w:val="0"/>
      <w:adjustRightInd w:val="0"/>
      <w:spacing w:after="0" w:line="240" w:lineRule="auto"/>
    </w:pPr>
    <w:rPr>
      <w:rFonts w:ascii="Calibri" w:hAnsi="Calibri" w:cs="Calibri"/>
      <w:color w:val="000000"/>
      <w:sz w:val="24"/>
      <w:szCs w:val="24"/>
      <w:lang w:val="es-MX"/>
    </w:rPr>
  </w:style>
  <w:style w:type="character" w:customStyle="1" w:styleId="corchete-llamada1">
    <w:name w:val="corchete-llamada1"/>
    <w:basedOn w:val="Fuentedeprrafopredeter"/>
    <w:rsid w:val="00E3780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121">
      <w:bodyDiv w:val="1"/>
      <w:marLeft w:val="0"/>
      <w:marRight w:val="0"/>
      <w:marTop w:val="0"/>
      <w:marBottom w:val="0"/>
      <w:divBdr>
        <w:top w:val="none" w:sz="0" w:space="0" w:color="auto"/>
        <w:left w:val="none" w:sz="0" w:space="0" w:color="auto"/>
        <w:bottom w:val="none" w:sz="0" w:space="0" w:color="auto"/>
        <w:right w:val="none" w:sz="0" w:space="0" w:color="auto"/>
      </w:divBdr>
      <w:divsChild>
        <w:div w:id="42684028">
          <w:marLeft w:val="0"/>
          <w:marRight w:val="0"/>
          <w:marTop w:val="0"/>
          <w:marBottom w:val="0"/>
          <w:divBdr>
            <w:top w:val="none" w:sz="0" w:space="0" w:color="auto"/>
            <w:left w:val="none" w:sz="0" w:space="0" w:color="auto"/>
            <w:bottom w:val="none" w:sz="0" w:space="0" w:color="auto"/>
            <w:right w:val="none" w:sz="0" w:space="0" w:color="auto"/>
          </w:divBdr>
          <w:divsChild>
            <w:div w:id="2017880598">
              <w:marLeft w:val="0"/>
              <w:marRight w:val="0"/>
              <w:marTop w:val="0"/>
              <w:marBottom w:val="0"/>
              <w:divBdr>
                <w:top w:val="none" w:sz="0" w:space="0" w:color="auto"/>
                <w:left w:val="none" w:sz="0" w:space="0" w:color="auto"/>
                <w:bottom w:val="none" w:sz="0" w:space="0" w:color="auto"/>
                <w:right w:val="none" w:sz="0" w:space="0" w:color="auto"/>
              </w:divBdr>
              <w:divsChild>
                <w:div w:id="825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277564306">
      <w:bodyDiv w:val="1"/>
      <w:marLeft w:val="0"/>
      <w:marRight w:val="0"/>
      <w:marTop w:val="0"/>
      <w:marBottom w:val="0"/>
      <w:divBdr>
        <w:top w:val="none" w:sz="0" w:space="0" w:color="auto"/>
        <w:left w:val="none" w:sz="0" w:space="0" w:color="auto"/>
        <w:bottom w:val="none" w:sz="0" w:space="0" w:color="auto"/>
        <w:right w:val="none" w:sz="0" w:space="0" w:color="auto"/>
      </w:divBdr>
      <w:divsChild>
        <w:div w:id="102193389">
          <w:marLeft w:val="0"/>
          <w:marRight w:val="0"/>
          <w:marTop w:val="0"/>
          <w:marBottom w:val="0"/>
          <w:divBdr>
            <w:top w:val="none" w:sz="0" w:space="0" w:color="auto"/>
            <w:left w:val="none" w:sz="0" w:space="0" w:color="auto"/>
            <w:bottom w:val="none" w:sz="0" w:space="0" w:color="auto"/>
            <w:right w:val="none" w:sz="0" w:space="0" w:color="auto"/>
          </w:divBdr>
          <w:divsChild>
            <w:div w:id="1071000933">
              <w:marLeft w:val="0"/>
              <w:marRight w:val="0"/>
              <w:marTop w:val="0"/>
              <w:marBottom w:val="0"/>
              <w:divBdr>
                <w:top w:val="none" w:sz="0" w:space="0" w:color="auto"/>
                <w:left w:val="none" w:sz="0" w:space="0" w:color="auto"/>
                <w:bottom w:val="none" w:sz="0" w:space="0" w:color="auto"/>
                <w:right w:val="none" w:sz="0" w:space="0" w:color="auto"/>
              </w:divBdr>
              <w:divsChild>
                <w:div w:id="1352679010">
                  <w:marLeft w:val="0"/>
                  <w:marRight w:val="0"/>
                  <w:marTop w:val="0"/>
                  <w:marBottom w:val="0"/>
                  <w:divBdr>
                    <w:top w:val="none" w:sz="0" w:space="0" w:color="auto"/>
                    <w:left w:val="none" w:sz="0" w:space="0" w:color="auto"/>
                    <w:bottom w:val="none" w:sz="0" w:space="0" w:color="auto"/>
                    <w:right w:val="none" w:sz="0" w:space="0" w:color="auto"/>
                  </w:divBdr>
                  <w:divsChild>
                    <w:div w:id="1146968566">
                      <w:marLeft w:val="0"/>
                      <w:marRight w:val="0"/>
                      <w:marTop w:val="0"/>
                      <w:marBottom w:val="0"/>
                      <w:divBdr>
                        <w:top w:val="none" w:sz="0" w:space="0" w:color="auto"/>
                        <w:left w:val="none" w:sz="0" w:space="0" w:color="auto"/>
                        <w:bottom w:val="none" w:sz="0" w:space="0" w:color="auto"/>
                        <w:right w:val="none" w:sz="0" w:space="0" w:color="auto"/>
                      </w:divBdr>
                      <w:divsChild>
                        <w:div w:id="1133212288">
                          <w:marLeft w:val="0"/>
                          <w:marRight w:val="0"/>
                          <w:marTop w:val="0"/>
                          <w:marBottom w:val="0"/>
                          <w:divBdr>
                            <w:top w:val="none" w:sz="0" w:space="0" w:color="auto"/>
                            <w:left w:val="none" w:sz="0" w:space="0" w:color="auto"/>
                            <w:bottom w:val="none" w:sz="0" w:space="0" w:color="auto"/>
                            <w:right w:val="none" w:sz="0" w:space="0" w:color="auto"/>
                          </w:divBdr>
                          <w:divsChild>
                            <w:div w:id="1906143785">
                              <w:marLeft w:val="0"/>
                              <w:marRight w:val="0"/>
                              <w:marTop w:val="0"/>
                              <w:marBottom w:val="0"/>
                              <w:divBdr>
                                <w:top w:val="none" w:sz="0" w:space="0" w:color="auto"/>
                                <w:left w:val="none" w:sz="0" w:space="0" w:color="auto"/>
                                <w:bottom w:val="none" w:sz="0" w:space="0" w:color="auto"/>
                                <w:right w:val="none" w:sz="0" w:space="0" w:color="auto"/>
                              </w:divBdr>
                              <w:divsChild>
                                <w:div w:id="233703974">
                                  <w:marLeft w:val="0"/>
                                  <w:marRight w:val="0"/>
                                  <w:marTop w:val="0"/>
                                  <w:marBottom w:val="0"/>
                                  <w:divBdr>
                                    <w:top w:val="none" w:sz="0" w:space="0" w:color="auto"/>
                                    <w:left w:val="none" w:sz="0" w:space="0" w:color="auto"/>
                                    <w:bottom w:val="none" w:sz="0" w:space="0" w:color="auto"/>
                                    <w:right w:val="none" w:sz="0" w:space="0" w:color="auto"/>
                                  </w:divBdr>
                                  <w:divsChild>
                                    <w:div w:id="854272493">
                                      <w:marLeft w:val="0"/>
                                      <w:marRight w:val="0"/>
                                      <w:marTop w:val="0"/>
                                      <w:marBottom w:val="0"/>
                                      <w:divBdr>
                                        <w:top w:val="none" w:sz="0" w:space="0" w:color="auto"/>
                                        <w:left w:val="none" w:sz="0" w:space="0" w:color="auto"/>
                                        <w:bottom w:val="none" w:sz="0" w:space="0" w:color="auto"/>
                                        <w:right w:val="none" w:sz="0" w:space="0" w:color="auto"/>
                                      </w:divBdr>
                                      <w:divsChild>
                                        <w:div w:id="727649933">
                                          <w:marLeft w:val="0"/>
                                          <w:marRight w:val="0"/>
                                          <w:marTop w:val="0"/>
                                          <w:marBottom w:val="0"/>
                                          <w:divBdr>
                                            <w:top w:val="none" w:sz="0" w:space="0" w:color="auto"/>
                                            <w:left w:val="none" w:sz="0" w:space="0" w:color="auto"/>
                                            <w:bottom w:val="none" w:sz="0" w:space="0" w:color="auto"/>
                                            <w:right w:val="none" w:sz="0" w:space="0" w:color="auto"/>
                                          </w:divBdr>
                                          <w:divsChild>
                                            <w:div w:id="1564371750">
                                              <w:marLeft w:val="0"/>
                                              <w:marRight w:val="0"/>
                                              <w:marTop w:val="0"/>
                                              <w:marBottom w:val="0"/>
                                              <w:divBdr>
                                                <w:top w:val="none" w:sz="0" w:space="0" w:color="auto"/>
                                                <w:left w:val="none" w:sz="0" w:space="0" w:color="auto"/>
                                                <w:bottom w:val="none" w:sz="0" w:space="0" w:color="auto"/>
                                                <w:right w:val="none" w:sz="0" w:space="0" w:color="auto"/>
                                              </w:divBdr>
                                              <w:divsChild>
                                                <w:div w:id="999390402">
                                                  <w:marLeft w:val="0"/>
                                                  <w:marRight w:val="0"/>
                                                  <w:marTop w:val="0"/>
                                                  <w:marBottom w:val="0"/>
                                                  <w:divBdr>
                                                    <w:top w:val="none" w:sz="0" w:space="0" w:color="auto"/>
                                                    <w:left w:val="none" w:sz="0" w:space="0" w:color="auto"/>
                                                    <w:bottom w:val="none" w:sz="0" w:space="0" w:color="auto"/>
                                                    <w:right w:val="none" w:sz="0" w:space="0" w:color="auto"/>
                                                  </w:divBdr>
                                                  <w:divsChild>
                                                    <w:div w:id="1414401423">
                                                      <w:marLeft w:val="0"/>
                                                      <w:marRight w:val="0"/>
                                                      <w:marTop w:val="0"/>
                                                      <w:marBottom w:val="0"/>
                                                      <w:divBdr>
                                                        <w:top w:val="none" w:sz="0" w:space="0" w:color="auto"/>
                                                        <w:left w:val="none" w:sz="0" w:space="0" w:color="auto"/>
                                                        <w:bottom w:val="none" w:sz="0" w:space="0" w:color="auto"/>
                                                        <w:right w:val="none" w:sz="0" w:space="0" w:color="auto"/>
                                                      </w:divBdr>
                                                      <w:divsChild>
                                                        <w:div w:id="1229071945">
                                                          <w:marLeft w:val="0"/>
                                                          <w:marRight w:val="0"/>
                                                          <w:marTop w:val="450"/>
                                                          <w:marBottom w:val="450"/>
                                                          <w:divBdr>
                                                            <w:top w:val="none" w:sz="0" w:space="0" w:color="auto"/>
                                                            <w:left w:val="none" w:sz="0" w:space="0" w:color="auto"/>
                                                            <w:bottom w:val="none" w:sz="0" w:space="0" w:color="auto"/>
                                                            <w:right w:val="none" w:sz="0" w:space="0" w:color="auto"/>
                                                          </w:divBdr>
                                                          <w:divsChild>
                                                            <w:div w:id="133644688">
                                                              <w:marLeft w:val="0"/>
                                                              <w:marRight w:val="0"/>
                                                              <w:marTop w:val="0"/>
                                                              <w:marBottom w:val="0"/>
                                                              <w:divBdr>
                                                                <w:top w:val="none" w:sz="0" w:space="0" w:color="auto"/>
                                                                <w:left w:val="none" w:sz="0" w:space="0" w:color="auto"/>
                                                                <w:bottom w:val="none" w:sz="0" w:space="0" w:color="auto"/>
                                                                <w:right w:val="none" w:sz="0" w:space="0" w:color="auto"/>
                                                              </w:divBdr>
                                                              <w:divsChild>
                                                                <w:div w:id="563834371">
                                                                  <w:marLeft w:val="0"/>
                                                                  <w:marRight w:val="0"/>
                                                                  <w:marTop w:val="0"/>
                                                                  <w:marBottom w:val="0"/>
                                                                  <w:divBdr>
                                                                    <w:top w:val="none" w:sz="0" w:space="0" w:color="auto"/>
                                                                    <w:left w:val="none" w:sz="0" w:space="0" w:color="auto"/>
                                                                    <w:bottom w:val="none" w:sz="0" w:space="0" w:color="auto"/>
                                                                    <w:right w:val="none" w:sz="0" w:space="0" w:color="auto"/>
                                                                  </w:divBdr>
                                                                  <w:divsChild>
                                                                    <w:div w:id="144471509">
                                                                      <w:marLeft w:val="0"/>
                                                                      <w:marRight w:val="0"/>
                                                                      <w:marTop w:val="0"/>
                                                                      <w:marBottom w:val="0"/>
                                                                      <w:divBdr>
                                                                        <w:top w:val="none" w:sz="0" w:space="0" w:color="auto"/>
                                                                        <w:left w:val="none" w:sz="0" w:space="0" w:color="auto"/>
                                                                        <w:bottom w:val="none" w:sz="0" w:space="0" w:color="auto"/>
                                                                        <w:right w:val="none" w:sz="0" w:space="0" w:color="auto"/>
                                                                      </w:divBdr>
                                                                      <w:divsChild>
                                                                        <w:div w:id="2068409739">
                                                                          <w:marLeft w:val="0"/>
                                                                          <w:marRight w:val="0"/>
                                                                          <w:marTop w:val="0"/>
                                                                          <w:marBottom w:val="375"/>
                                                                          <w:divBdr>
                                                                            <w:top w:val="dotted" w:sz="6" w:space="11" w:color="888CAA"/>
                                                                            <w:left w:val="dotted" w:sz="6" w:space="15" w:color="888CAA"/>
                                                                            <w:bottom w:val="dotted" w:sz="6" w:space="11" w:color="888CAA"/>
                                                                            <w:right w:val="dotted" w:sz="6" w:space="15" w:color="888CAA"/>
                                                                          </w:divBdr>
                                                                          <w:divsChild>
                                                                            <w:div w:id="1557160053">
                                                                              <w:marLeft w:val="0"/>
                                                                              <w:marRight w:val="0"/>
                                                                              <w:marTop w:val="0"/>
                                                                              <w:marBottom w:val="0"/>
                                                                              <w:divBdr>
                                                                                <w:top w:val="none" w:sz="0" w:space="0" w:color="auto"/>
                                                                                <w:left w:val="none" w:sz="0" w:space="0" w:color="auto"/>
                                                                                <w:bottom w:val="none" w:sz="0" w:space="0" w:color="auto"/>
                                                                                <w:right w:val="none" w:sz="0" w:space="0" w:color="auto"/>
                                                                              </w:divBdr>
                                                                              <w:divsChild>
                                                                                <w:div w:id="21467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995003">
      <w:bodyDiv w:val="1"/>
      <w:marLeft w:val="0"/>
      <w:marRight w:val="0"/>
      <w:marTop w:val="0"/>
      <w:marBottom w:val="0"/>
      <w:divBdr>
        <w:top w:val="none" w:sz="0" w:space="0" w:color="auto"/>
        <w:left w:val="none" w:sz="0" w:space="0" w:color="auto"/>
        <w:bottom w:val="none" w:sz="0" w:space="0" w:color="auto"/>
        <w:right w:val="none" w:sz="0" w:space="0" w:color="auto"/>
      </w:divBdr>
      <w:divsChild>
        <w:div w:id="1602950409">
          <w:marLeft w:val="0"/>
          <w:marRight w:val="0"/>
          <w:marTop w:val="0"/>
          <w:marBottom w:val="0"/>
          <w:divBdr>
            <w:top w:val="none" w:sz="0" w:space="0" w:color="auto"/>
            <w:left w:val="none" w:sz="0" w:space="0" w:color="auto"/>
            <w:bottom w:val="none" w:sz="0" w:space="0" w:color="auto"/>
            <w:right w:val="none" w:sz="0" w:space="0" w:color="auto"/>
          </w:divBdr>
          <w:divsChild>
            <w:div w:id="350763802">
              <w:marLeft w:val="0"/>
              <w:marRight w:val="0"/>
              <w:marTop w:val="0"/>
              <w:marBottom w:val="0"/>
              <w:divBdr>
                <w:top w:val="none" w:sz="0" w:space="0" w:color="auto"/>
                <w:left w:val="none" w:sz="0" w:space="0" w:color="auto"/>
                <w:bottom w:val="none" w:sz="0" w:space="0" w:color="auto"/>
                <w:right w:val="none" w:sz="0" w:space="0" w:color="auto"/>
              </w:divBdr>
              <w:divsChild>
                <w:div w:id="84570140">
                  <w:marLeft w:val="0"/>
                  <w:marRight w:val="0"/>
                  <w:marTop w:val="0"/>
                  <w:marBottom w:val="0"/>
                  <w:divBdr>
                    <w:top w:val="none" w:sz="0" w:space="0" w:color="auto"/>
                    <w:left w:val="none" w:sz="0" w:space="0" w:color="auto"/>
                    <w:bottom w:val="none" w:sz="0" w:space="0" w:color="auto"/>
                    <w:right w:val="none" w:sz="0" w:space="0" w:color="auto"/>
                  </w:divBdr>
                  <w:divsChild>
                    <w:div w:id="1797601921">
                      <w:marLeft w:val="0"/>
                      <w:marRight w:val="0"/>
                      <w:marTop w:val="0"/>
                      <w:marBottom w:val="0"/>
                      <w:divBdr>
                        <w:top w:val="none" w:sz="0" w:space="0" w:color="auto"/>
                        <w:left w:val="none" w:sz="0" w:space="0" w:color="auto"/>
                        <w:bottom w:val="none" w:sz="0" w:space="0" w:color="auto"/>
                        <w:right w:val="none" w:sz="0" w:space="0" w:color="auto"/>
                      </w:divBdr>
                      <w:divsChild>
                        <w:div w:id="1876120177">
                          <w:marLeft w:val="0"/>
                          <w:marRight w:val="0"/>
                          <w:marTop w:val="0"/>
                          <w:marBottom w:val="0"/>
                          <w:divBdr>
                            <w:top w:val="none" w:sz="0" w:space="0" w:color="auto"/>
                            <w:left w:val="none" w:sz="0" w:space="0" w:color="auto"/>
                            <w:bottom w:val="none" w:sz="0" w:space="0" w:color="auto"/>
                            <w:right w:val="none" w:sz="0" w:space="0" w:color="auto"/>
                          </w:divBdr>
                          <w:divsChild>
                            <w:div w:id="394817049">
                              <w:marLeft w:val="0"/>
                              <w:marRight w:val="0"/>
                              <w:marTop w:val="0"/>
                              <w:marBottom w:val="0"/>
                              <w:divBdr>
                                <w:top w:val="none" w:sz="0" w:space="0" w:color="auto"/>
                                <w:left w:val="none" w:sz="0" w:space="0" w:color="auto"/>
                                <w:bottom w:val="none" w:sz="0" w:space="0" w:color="auto"/>
                                <w:right w:val="none" w:sz="0" w:space="0" w:color="auto"/>
                              </w:divBdr>
                              <w:divsChild>
                                <w:div w:id="885682104">
                                  <w:marLeft w:val="0"/>
                                  <w:marRight w:val="0"/>
                                  <w:marTop w:val="0"/>
                                  <w:marBottom w:val="0"/>
                                  <w:divBdr>
                                    <w:top w:val="none" w:sz="0" w:space="0" w:color="auto"/>
                                    <w:left w:val="none" w:sz="0" w:space="0" w:color="auto"/>
                                    <w:bottom w:val="none" w:sz="0" w:space="0" w:color="auto"/>
                                    <w:right w:val="none" w:sz="0" w:space="0" w:color="auto"/>
                                  </w:divBdr>
                                  <w:divsChild>
                                    <w:div w:id="1417630016">
                                      <w:marLeft w:val="0"/>
                                      <w:marRight w:val="0"/>
                                      <w:marTop w:val="0"/>
                                      <w:marBottom w:val="0"/>
                                      <w:divBdr>
                                        <w:top w:val="none" w:sz="0" w:space="0" w:color="auto"/>
                                        <w:left w:val="none" w:sz="0" w:space="0" w:color="auto"/>
                                        <w:bottom w:val="none" w:sz="0" w:space="0" w:color="auto"/>
                                        <w:right w:val="none" w:sz="0" w:space="0" w:color="auto"/>
                                      </w:divBdr>
                                      <w:divsChild>
                                        <w:div w:id="496044502">
                                          <w:marLeft w:val="0"/>
                                          <w:marRight w:val="0"/>
                                          <w:marTop w:val="0"/>
                                          <w:marBottom w:val="0"/>
                                          <w:divBdr>
                                            <w:top w:val="none" w:sz="0" w:space="0" w:color="auto"/>
                                            <w:left w:val="none" w:sz="0" w:space="0" w:color="auto"/>
                                            <w:bottom w:val="none" w:sz="0" w:space="0" w:color="auto"/>
                                            <w:right w:val="none" w:sz="0" w:space="0" w:color="auto"/>
                                          </w:divBdr>
                                          <w:divsChild>
                                            <w:div w:id="1531452469">
                                              <w:marLeft w:val="0"/>
                                              <w:marRight w:val="0"/>
                                              <w:marTop w:val="0"/>
                                              <w:marBottom w:val="0"/>
                                              <w:divBdr>
                                                <w:top w:val="none" w:sz="0" w:space="0" w:color="auto"/>
                                                <w:left w:val="none" w:sz="0" w:space="0" w:color="auto"/>
                                                <w:bottom w:val="none" w:sz="0" w:space="0" w:color="auto"/>
                                                <w:right w:val="none" w:sz="0" w:space="0" w:color="auto"/>
                                              </w:divBdr>
                                              <w:divsChild>
                                                <w:div w:id="915242732">
                                                  <w:marLeft w:val="0"/>
                                                  <w:marRight w:val="0"/>
                                                  <w:marTop w:val="0"/>
                                                  <w:marBottom w:val="0"/>
                                                  <w:divBdr>
                                                    <w:top w:val="none" w:sz="0" w:space="0" w:color="auto"/>
                                                    <w:left w:val="none" w:sz="0" w:space="0" w:color="auto"/>
                                                    <w:bottom w:val="none" w:sz="0" w:space="0" w:color="auto"/>
                                                    <w:right w:val="none" w:sz="0" w:space="0" w:color="auto"/>
                                                  </w:divBdr>
                                                  <w:divsChild>
                                                    <w:div w:id="1675064339">
                                                      <w:marLeft w:val="0"/>
                                                      <w:marRight w:val="0"/>
                                                      <w:marTop w:val="0"/>
                                                      <w:marBottom w:val="0"/>
                                                      <w:divBdr>
                                                        <w:top w:val="none" w:sz="0" w:space="0" w:color="auto"/>
                                                        <w:left w:val="none" w:sz="0" w:space="0" w:color="auto"/>
                                                        <w:bottom w:val="none" w:sz="0" w:space="0" w:color="auto"/>
                                                        <w:right w:val="none" w:sz="0" w:space="0" w:color="auto"/>
                                                      </w:divBdr>
                                                      <w:divsChild>
                                                        <w:div w:id="1778452016">
                                                          <w:marLeft w:val="0"/>
                                                          <w:marRight w:val="0"/>
                                                          <w:marTop w:val="450"/>
                                                          <w:marBottom w:val="450"/>
                                                          <w:divBdr>
                                                            <w:top w:val="none" w:sz="0" w:space="0" w:color="auto"/>
                                                            <w:left w:val="none" w:sz="0" w:space="0" w:color="auto"/>
                                                            <w:bottom w:val="none" w:sz="0" w:space="0" w:color="auto"/>
                                                            <w:right w:val="none" w:sz="0" w:space="0" w:color="auto"/>
                                                          </w:divBdr>
                                                          <w:divsChild>
                                                            <w:div w:id="1911966748">
                                                              <w:marLeft w:val="0"/>
                                                              <w:marRight w:val="0"/>
                                                              <w:marTop w:val="0"/>
                                                              <w:marBottom w:val="0"/>
                                                              <w:divBdr>
                                                                <w:top w:val="none" w:sz="0" w:space="0" w:color="auto"/>
                                                                <w:left w:val="none" w:sz="0" w:space="0" w:color="auto"/>
                                                                <w:bottom w:val="none" w:sz="0" w:space="0" w:color="auto"/>
                                                                <w:right w:val="none" w:sz="0" w:space="0" w:color="auto"/>
                                                              </w:divBdr>
                                                              <w:divsChild>
                                                                <w:div w:id="1202016578">
                                                                  <w:marLeft w:val="0"/>
                                                                  <w:marRight w:val="0"/>
                                                                  <w:marTop w:val="0"/>
                                                                  <w:marBottom w:val="0"/>
                                                                  <w:divBdr>
                                                                    <w:top w:val="none" w:sz="0" w:space="0" w:color="auto"/>
                                                                    <w:left w:val="none" w:sz="0" w:space="0" w:color="auto"/>
                                                                    <w:bottom w:val="none" w:sz="0" w:space="0" w:color="auto"/>
                                                                    <w:right w:val="none" w:sz="0" w:space="0" w:color="auto"/>
                                                                  </w:divBdr>
                                                                  <w:divsChild>
                                                                    <w:div w:id="1088698947">
                                                                      <w:marLeft w:val="0"/>
                                                                      <w:marRight w:val="0"/>
                                                                      <w:marTop w:val="0"/>
                                                                      <w:marBottom w:val="0"/>
                                                                      <w:divBdr>
                                                                        <w:top w:val="none" w:sz="0" w:space="0" w:color="auto"/>
                                                                        <w:left w:val="none" w:sz="0" w:space="0" w:color="auto"/>
                                                                        <w:bottom w:val="none" w:sz="0" w:space="0" w:color="auto"/>
                                                                        <w:right w:val="none" w:sz="0" w:space="0" w:color="auto"/>
                                                                      </w:divBdr>
                                                                      <w:divsChild>
                                                                        <w:div w:id="144397623">
                                                                          <w:marLeft w:val="0"/>
                                                                          <w:marRight w:val="0"/>
                                                                          <w:marTop w:val="0"/>
                                                                          <w:marBottom w:val="375"/>
                                                                          <w:divBdr>
                                                                            <w:top w:val="dotted" w:sz="6" w:space="11" w:color="888CAA"/>
                                                                            <w:left w:val="dotted" w:sz="6" w:space="15" w:color="888CAA"/>
                                                                            <w:bottom w:val="dotted" w:sz="6" w:space="11" w:color="888CAA"/>
                                                                            <w:right w:val="dotted" w:sz="6" w:space="15" w:color="888CAA"/>
                                                                          </w:divBdr>
                                                                          <w:divsChild>
                                                                            <w:div w:id="1294992121">
                                                                              <w:marLeft w:val="0"/>
                                                                              <w:marRight w:val="0"/>
                                                                              <w:marTop w:val="0"/>
                                                                              <w:marBottom w:val="0"/>
                                                                              <w:divBdr>
                                                                                <w:top w:val="none" w:sz="0" w:space="0" w:color="auto"/>
                                                                                <w:left w:val="none" w:sz="0" w:space="0" w:color="auto"/>
                                                                                <w:bottom w:val="none" w:sz="0" w:space="0" w:color="auto"/>
                                                                                <w:right w:val="none" w:sz="0" w:space="0" w:color="auto"/>
                                                                              </w:divBdr>
                                                                              <w:divsChild>
                                                                                <w:div w:id="10983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82433839">
      <w:bodyDiv w:val="1"/>
      <w:marLeft w:val="0"/>
      <w:marRight w:val="0"/>
      <w:marTop w:val="0"/>
      <w:marBottom w:val="0"/>
      <w:divBdr>
        <w:top w:val="none" w:sz="0" w:space="0" w:color="auto"/>
        <w:left w:val="none" w:sz="0" w:space="0" w:color="auto"/>
        <w:bottom w:val="none" w:sz="0" w:space="0" w:color="auto"/>
        <w:right w:val="none" w:sz="0" w:space="0" w:color="auto"/>
      </w:divBdr>
      <w:divsChild>
        <w:div w:id="17527336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96421212">
                  <w:marLeft w:val="45"/>
                  <w:marRight w:val="0"/>
                  <w:marTop w:val="0"/>
                  <w:marBottom w:val="0"/>
                  <w:divBdr>
                    <w:top w:val="none" w:sz="0" w:space="0" w:color="auto"/>
                    <w:left w:val="none" w:sz="0" w:space="0" w:color="auto"/>
                    <w:bottom w:val="none" w:sz="0" w:space="0" w:color="auto"/>
                    <w:right w:val="none" w:sz="0" w:space="0" w:color="auto"/>
                  </w:divBdr>
                  <w:divsChild>
                    <w:div w:id="1938050535">
                      <w:marLeft w:val="0"/>
                      <w:marRight w:val="0"/>
                      <w:marTop w:val="0"/>
                      <w:marBottom w:val="0"/>
                      <w:divBdr>
                        <w:top w:val="none" w:sz="0" w:space="0" w:color="auto"/>
                        <w:left w:val="none" w:sz="0" w:space="0" w:color="auto"/>
                        <w:bottom w:val="none" w:sz="0" w:space="0" w:color="auto"/>
                        <w:right w:val="none" w:sz="0" w:space="0" w:color="auto"/>
                      </w:divBdr>
                      <w:divsChild>
                        <w:div w:id="1641300536">
                          <w:marLeft w:val="0"/>
                          <w:marRight w:val="0"/>
                          <w:marTop w:val="0"/>
                          <w:marBottom w:val="0"/>
                          <w:divBdr>
                            <w:top w:val="none" w:sz="0" w:space="0" w:color="auto"/>
                            <w:left w:val="none" w:sz="0" w:space="0" w:color="auto"/>
                            <w:bottom w:val="none" w:sz="0" w:space="0" w:color="auto"/>
                            <w:right w:val="none" w:sz="0" w:space="0" w:color="auto"/>
                          </w:divBdr>
                          <w:divsChild>
                            <w:div w:id="1083799409">
                              <w:marLeft w:val="0"/>
                              <w:marRight w:val="0"/>
                              <w:marTop w:val="0"/>
                              <w:marBottom w:val="0"/>
                              <w:divBdr>
                                <w:top w:val="none" w:sz="0" w:space="0" w:color="auto"/>
                                <w:left w:val="none" w:sz="0" w:space="0" w:color="auto"/>
                                <w:bottom w:val="none" w:sz="0" w:space="0" w:color="auto"/>
                                <w:right w:val="none" w:sz="0" w:space="0" w:color="auto"/>
                              </w:divBdr>
                              <w:divsChild>
                                <w:div w:id="268782902">
                                  <w:marLeft w:val="0"/>
                                  <w:marRight w:val="0"/>
                                  <w:marTop w:val="0"/>
                                  <w:marBottom w:val="0"/>
                                  <w:divBdr>
                                    <w:top w:val="none" w:sz="0" w:space="0" w:color="auto"/>
                                    <w:left w:val="none" w:sz="0" w:space="0" w:color="auto"/>
                                    <w:bottom w:val="none" w:sz="0" w:space="0" w:color="auto"/>
                                    <w:right w:val="none" w:sz="0" w:space="0" w:color="auto"/>
                                  </w:divBdr>
                                  <w:divsChild>
                                    <w:div w:id="1733842914">
                                      <w:marLeft w:val="0"/>
                                      <w:marRight w:val="0"/>
                                      <w:marTop w:val="0"/>
                                      <w:marBottom w:val="0"/>
                                      <w:divBdr>
                                        <w:top w:val="none" w:sz="0" w:space="0" w:color="auto"/>
                                        <w:left w:val="none" w:sz="0" w:space="0" w:color="auto"/>
                                        <w:bottom w:val="none" w:sz="0" w:space="0" w:color="auto"/>
                                        <w:right w:val="none" w:sz="0" w:space="0" w:color="auto"/>
                                      </w:divBdr>
                                      <w:divsChild>
                                        <w:div w:id="1722052899">
                                          <w:marLeft w:val="0"/>
                                          <w:marRight w:val="0"/>
                                          <w:marTop w:val="0"/>
                                          <w:marBottom w:val="0"/>
                                          <w:divBdr>
                                            <w:top w:val="none" w:sz="0" w:space="0" w:color="auto"/>
                                            <w:left w:val="none" w:sz="0" w:space="0" w:color="auto"/>
                                            <w:bottom w:val="none" w:sz="0" w:space="0" w:color="auto"/>
                                            <w:right w:val="none" w:sz="0" w:space="0" w:color="auto"/>
                                          </w:divBdr>
                                          <w:divsChild>
                                            <w:div w:id="1804884237">
                                              <w:marLeft w:val="315"/>
                                              <w:marRight w:val="120"/>
                                              <w:marTop w:val="0"/>
                                              <w:marBottom w:val="210"/>
                                              <w:divBdr>
                                                <w:top w:val="none" w:sz="0" w:space="0" w:color="auto"/>
                                                <w:left w:val="none" w:sz="0" w:space="0" w:color="auto"/>
                                                <w:bottom w:val="single" w:sz="18" w:space="0" w:color="D8E7F7"/>
                                                <w:right w:val="none" w:sz="0" w:space="0" w:color="auto"/>
                                              </w:divBdr>
                                              <w:divsChild>
                                                <w:div w:id="203374032">
                                                  <w:marLeft w:val="0"/>
                                                  <w:marRight w:val="0"/>
                                                  <w:marTop w:val="0"/>
                                                  <w:marBottom w:val="0"/>
                                                  <w:divBdr>
                                                    <w:top w:val="none" w:sz="0" w:space="0" w:color="auto"/>
                                                    <w:left w:val="none" w:sz="0" w:space="0" w:color="auto"/>
                                                    <w:bottom w:val="none" w:sz="0" w:space="0" w:color="auto"/>
                                                    <w:right w:val="none" w:sz="0" w:space="0" w:color="auto"/>
                                                  </w:divBdr>
                                                  <w:divsChild>
                                                    <w:div w:id="590624584">
                                                      <w:marLeft w:val="0"/>
                                                      <w:marRight w:val="0"/>
                                                      <w:marTop w:val="0"/>
                                                      <w:marBottom w:val="0"/>
                                                      <w:divBdr>
                                                        <w:top w:val="none" w:sz="0" w:space="0" w:color="auto"/>
                                                        <w:left w:val="none" w:sz="0" w:space="0" w:color="auto"/>
                                                        <w:bottom w:val="none" w:sz="0" w:space="0" w:color="auto"/>
                                                        <w:right w:val="none" w:sz="0" w:space="0" w:color="auto"/>
                                                      </w:divBdr>
                                                    </w:div>
                                                    <w:div w:id="1561205158">
                                                      <w:marLeft w:val="0"/>
                                                      <w:marRight w:val="0"/>
                                                      <w:marTop w:val="0"/>
                                                      <w:marBottom w:val="0"/>
                                                      <w:divBdr>
                                                        <w:top w:val="none" w:sz="0" w:space="0" w:color="auto"/>
                                                        <w:left w:val="none" w:sz="0" w:space="0" w:color="auto"/>
                                                        <w:bottom w:val="none" w:sz="0" w:space="0" w:color="auto"/>
                                                        <w:right w:val="none" w:sz="0" w:space="0" w:color="auto"/>
                                                      </w:divBdr>
                                                    </w:div>
                                                    <w:div w:id="867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009488">
      <w:bodyDiv w:val="1"/>
      <w:marLeft w:val="0"/>
      <w:marRight w:val="0"/>
      <w:marTop w:val="0"/>
      <w:marBottom w:val="0"/>
      <w:divBdr>
        <w:top w:val="none" w:sz="0" w:space="0" w:color="auto"/>
        <w:left w:val="none" w:sz="0" w:space="0" w:color="auto"/>
        <w:bottom w:val="none" w:sz="0" w:space="0" w:color="auto"/>
        <w:right w:val="none" w:sz="0" w:space="0" w:color="auto"/>
      </w:divBdr>
      <w:divsChild>
        <w:div w:id="895243398">
          <w:marLeft w:val="0"/>
          <w:marRight w:val="0"/>
          <w:marTop w:val="0"/>
          <w:marBottom w:val="0"/>
          <w:divBdr>
            <w:top w:val="none" w:sz="0" w:space="0" w:color="auto"/>
            <w:left w:val="none" w:sz="0" w:space="0" w:color="auto"/>
            <w:bottom w:val="none" w:sz="0" w:space="0" w:color="auto"/>
            <w:right w:val="none" w:sz="0" w:space="0" w:color="auto"/>
          </w:divBdr>
          <w:divsChild>
            <w:div w:id="1542207893">
              <w:marLeft w:val="0"/>
              <w:marRight w:val="0"/>
              <w:marTop w:val="0"/>
              <w:marBottom w:val="0"/>
              <w:divBdr>
                <w:top w:val="none" w:sz="0" w:space="0" w:color="auto"/>
                <w:left w:val="none" w:sz="0" w:space="0" w:color="auto"/>
                <w:bottom w:val="none" w:sz="0" w:space="0" w:color="auto"/>
                <w:right w:val="none" w:sz="0" w:space="0" w:color="auto"/>
              </w:divBdr>
              <w:divsChild>
                <w:div w:id="782843991">
                  <w:marLeft w:val="0"/>
                  <w:marRight w:val="0"/>
                  <w:marTop w:val="0"/>
                  <w:marBottom w:val="0"/>
                  <w:divBdr>
                    <w:top w:val="none" w:sz="0" w:space="0" w:color="auto"/>
                    <w:left w:val="none" w:sz="0" w:space="0" w:color="auto"/>
                    <w:bottom w:val="none" w:sz="0" w:space="0" w:color="auto"/>
                    <w:right w:val="none" w:sz="0" w:space="0" w:color="auto"/>
                  </w:divBdr>
                  <w:divsChild>
                    <w:div w:id="163204836">
                      <w:marLeft w:val="0"/>
                      <w:marRight w:val="0"/>
                      <w:marTop w:val="0"/>
                      <w:marBottom w:val="0"/>
                      <w:divBdr>
                        <w:top w:val="single" w:sz="6" w:space="8" w:color="FFFFFF"/>
                        <w:left w:val="single" w:sz="6" w:space="8" w:color="DBDBDB"/>
                        <w:bottom w:val="single" w:sz="6" w:space="8" w:color="DBDBDB"/>
                        <w:right w:val="single" w:sz="6" w:space="8" w:color="DBDBDB"/>
                      </w:divBdr>
                      <w:divsChild>
                        <w:div w:id="98547018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73980327">
      <w:bodyDiv w:val="1"/>
      <w:marLeft w:val="0"/>
      <w:marRight w:val="0"/>
      <w:marTop w:val="0"/>
      <w:marBottom w:val="0"/>
      <w:divBdr>
        <w:top w:val="none" w:sz="0" w:space="0" w:color="auto"/>
        <w:left w:val="none" w:sz="0" w:space="0" w:color="auto"/>
        <w:bottom w:val="none" w:sz="0" w:space="0" w:color="auto"/>
        <w:right w:val="none" w:sz="0" w:space="0" w:color="auto"/>
      </w:divBdr>
      <w:divsChild>
        <w:div w:id="1333025016">
          <w:marLeft w:val="0"/>
          <w:marRight w:val="0"/>
          <w:marTop w:val="0"/>
          <w:marBottom w:val="0"/>
          <w:divBdr>
            <w:top w:val="none" w:sz="0" w:space="0" w:color="auto"/>
            <w:left w:val="none" w:sz="0" w:space="0" w:color="auto"/>
            <w:bottom w:val="none" w:sz="0" w:space="0" w:color="auto"/>
            <w:right w:val="none" w:sz="0" w:space="0" w:color="auto"/>
          </w:divBdr>
          <w:divsChild>
            <w:div w:id="1694989950">
              <w:marLeft w:val="0"/>
              <w:marRight w:val="0"/>
              <w:marTop w:val="0"/>
              <w:marBottom w:val="0"/>
              <w:divBdr>
                <w:top w:val="none" w:sz="0" w:space="0" w:color="auto"/>
                <w:left w:val="none" w:sz="0" w:space="0" w:color="auto"/>
                <w:bottom w:val="none" w:sz="0" w:space="0" w:color="auto"/>
                <w:right w:val="none" w:sz="0" w:space="0" w:color="auto"/>
              </w:divBdr>
              <w:divsChild>
                <w:div w:id="2004041128">
                  <w:marLeft w:val="0"/>
                  <w:marRight w:val="0"/>
                  <w:marTop w:val="0"/>
                  <w:marBottom w:val="0"/>
                  <w:divBdr>
                    <w:top w:val="none" w:sz="0" w:space="0" w:color="auto"/>
                    <w:left w:val="none" w:sz="0" w:space="0" w:color="auto"/>
                    <w:bottom w:val="none" w:sz="0" w:space="0" w:color="auto"/>
                    <w:right w:val="none" w:sz="0" w:space="0" w:color="auto"/>
                  </w:divBdr>
                  <w:divsChild>
                    <w:div w:id="1236161321">
                      <w:marLeft w:val="0"/>
                      <w:marRight w:val="0"/>
                      <w:marTop w:val="0"/>
                      <w:marBottom w:val="0"/>
                      <w:divBdr>
                        <w:top w:val="none" w:sz="0" w:space="0" w:color="auto"/>
                        <w:left w:val="none" w:sz="0" w:space="0" w:color="auto"/>
                        <w:bottom w:val="none" w:sz="0" w:space="0" w:color="auto"/>
                        <w:right w:val="none" w:sz="0" w:space="0" w:color="auto"/>
                      </w:divBdr>
                      <w:divsChild>
                        <w:div w:id="587034123">
                          <w:marLeft w:val="0"/>
                          <w:marRight w:val="0"/>
                          <w:marTop w:val="0"/>
                          <w:marBottom w:val="0"/>
                          <w:divBdr>
                            <w:top w:val="none" w:sz="0" w:space="0" w:color="auto"/>
                            <w:left w:val="none" w:sz="0" w:space="0" w:color="auto"/>
                            <w:bottom w:val="none" w:sz="0" w:space="0" w:color="auto"/>
                            <w:right w:val="none" w:sz="0" w:space="0" w:color="auto"/>
                          </w:divBdr>
                          <w:divsChild>
                            <w:div w:id="1537500371">
                              <w:marLeft w:val="0"/>
                              <w:marRight w:val="0"/>
                              <w:marTop w:val="0"/>
                              <w:marBottom w:val="0"/>
                              <w:divBdr>
                                <w:top w:val="none" w:sz="0" w:space="0" w:color="auto"/>
                                <w:left w:val="none" w:sz="0" w:space="0" w:color="auto"/>
                                <w:bottom w:val="none" w:sz="0" w:space="0" w:color="auto"/>
                                <w:right w:val="none" w:sz="0" w:space="0" w:color="auto"/>
                              </w:divBdr>
                              <w:divsChild>
                                <w:div w:id="376321113">
                                  <w:marLeft w:val="0"/>
                                  <w:marRight w:val="0"/>
                                  <w:marTop w:val="0"/>
                                  <w:marBottom w:val="0"/>
                                  <w:divBdr>
                                    <w:top w:val="none" w:sz="0" w:space="0" w:color="auto"/>
                                    <w:left w:val="none" w:sz="0" w:space="0" w:color="auto"/>
                                    <w:bottom w:val="none" w:sz="0" w:space="0" w:color="auto"/>
                                    <w:right w:val="none" w:sz="0" w:space="0" w:color="auto"/>
                                  </w:divBdr>
                                  <w:divsChild>
                                    <w:div w:id="458767968">
                                      <w:marLeft w:val="0"/>
                                      <w:marRight w:val="0"/>
                                      <w:marTop w:val="0"/>
                                      <w:marBottom w:val="0"/>
                                      <w:divBdr>
                                        <w:top w:val="none" w:sz="0" w:space="0" w:color="auto"/>
                                        <w:left w:val="none" w:sz="0" w:space="0" w:color="auto"/>
                                        <w:bottom w:val="none" w:sz="0" w:space="0" w:color="auto"/>
                                        <w:right w:val="none" w:sz="0" w:space="0" w:color="auto"/>
                                      </w:divBdr>
                                      <w:divsChild>
                                        <w:div w:id="47539488">
                                          <w:marLeft w:val="0"/>
                                          <w:marRight w:val="0"/>
                                          <w:marTop w:val="0"/>
                                          <w:marBottom w:val="0"/>
                                          <w:divBdr>
                                            <w:top w:val="none" w:sz="0" w:space="0" w:color="auto"/>
                                            <w:left w:val="none" w:sz="0" w:space="0" w:color="auto"/>
                                            <w:bottom w:val="none" w:sz="0" w:space="0" w:color="auto"/>
                                            <w:right w:val="none" w:sz="0" w:space="0" w:color="auto"/>
                                          </w:divBdr>
                                          <w:divsChild>
                                            <w:div w:id="2054847417">
                                              <w:marLeft w:val="0"/>
                                              <w:marRight w:val="0"/>
                                              <w:marTop w:val="0"/>
                                              <w:marBottom w:val="0"/>
                                              <w:divBdr>
                                                <w:top w:val="none" w:sz="0" w:space="0" w:color="auto"/>
                                                <w:left w:val="none" w:sz="0" w:space="0" w:color="auto"/>
                                                <w:bottom w:val="none" w:sz="0" w:space="0" w:color="auto"/>
                                                <w:right w:val="none" w:sz="0" w:space="0" w:color="auto"/>
                                              </w:divBdr>
                                              <w:divsChild>
                                                <w:div w:id="211355555">
                                                  <w:marLeft w:val="0"/>
                                                  <w:marRight w:val="0"/>
                                                  <w:marTop w:val="0"/>
                                                  <w:marBottom w:val="0"/>
                                                  <w:divBdr>
                                                    <w:top w:val="none" w:sz="0" w:space="0" w:color="auto"/>
                                                    <w:left w:val="none" w:sz="0" w:space="0" w:color="auto"/>
                                                    <w:bottom w:val="none" w:sz="0" w:space="0" w:color="auto"/>
                                                    <w:right w:val="none" w:sz="0" w:space="0" w:color="auto"/>
                                                  </w:divBdr>
                                                  <w:divsChild>
                                                    <w:div w:id="903758419">
                                                      <w:marLeft w:val="0"/>
                                                      <w:marRight w:val="0"/>
                                                      <w:marTop w:val="0"/>
                                                      <w:marBottom w:val="0"/>
                                                      <w:divBdr>
                                                        <w:top w:val="none" w:sz="0" w:space="0" w:color="auto"/>
                                                        <w:left w:val="none" w:sz="0" w:space="0" w:color="auto"/>
                                                        <w:bottom w:val="none" w:sz="0" w:space="0" w:color="auto"/>
                                                        <w:right w:val="none" w:sz="0" w:space="0" w:color="auto"/>
                                                      </w:divBdr>
                                                      <w:divsChild>
                                                        <w:div w:id="1897692874">
                                                          <w:marLeft w:val="0"/>
                                                          <w:marRight w:val="0"/>
                                                          <w:marTop w:val="450"/>
                                                          <w:marBottom w:val="450"/>
                                                          <w:divBdr>
                                                            <w:top w:val="none" w:sz="0" w:space="0" w:color="auto"/>
                                                            <w:left w:val="none" w:sz="0" w:space="0" w:color="auto"/>
                                                            <w:bottom w:val="none" w:sz="0" w:space="0" w:color="auto"/>
                                                            <w:right w:val="none" w:sz="0" w:space="0" w:color="auto"/>
                                                          </w:divBdr>
                                                          <w:divsChild>
                                                            <w:div w:id="1006664635">
                                                              <w:marLeft w:val="0"/>
                                                              <w:marRight w:val="0"/>
                                                              <w:marTop w:val="0"/>
                                                              <w:marBottom w:val="0"/>
                                                              <w:divBdr>
                                                                <w:top w:val="none" w:sz="0" w:space="0" w:color="auto"/>
                                                                <w:left w:val="none" w:sz="0" w:space="0" w:color="auto"/>
                                                                <w:bottom w:val="none" w:sz="0" w:space="0" w:color="auto"/>
                                                                <w:right w:val="none" w:sz="0" w:space="0" w:color="auto"/>
                                                              </w:divBdr>
                                                              <w:divsChild>
                                                                <w:div w:id="312567466">
                                                                  <w:marLeft w:val="0"/>
                                                                  <w:marRight w:val="0"/>
                                                                  <w:marTop w:val="0"/>
                                                                  <w:marBottom w:val="0"/>
                                                                  <w:divBdr>
                                                                    <w:top w:val="none" w:sz="0" w:space="0" w:color="auto"/>
                                                                    <w:left w:val="none" w:sz="0" w:space="0" w:color="auto"/>
                                                                    <w:bottom w:val="none" w:sz="0" w:space="0" w:color="auto"/>
                                                                    <w:right w:val="none" w:sz="0" w:space="0" w:color="auto"/>
                                                                  </w:divBdr>
                                                                  <w:divsChild>
                                                                    <w:div w:id="1064374057">
                                                                      <w:marLeft w:val="0"/>
                                                                      <w:marRight w:val="0"/>
                                                                      <w:marTop w:val="0"/>
                                                                      <w:marBottom w:val="0"/>
                                                                      <w:divBdr>
                                                                        <w:top w:val="none" w:sz="0" w:space="0" w:color="auto"/>
                                                                        <w:left w:val="none" w:sz="0" w:space="0" w:color="auto"/>
                                                                        <w:bottom w:val="none" w:sz="0" w:space="0" w:color="auto"/>
                                                                        <w:right w:val="none" w:sz="0" w:space="0" w:color="auto"/>
                                                                      </w:divBdr>
                                                                      <w:divsChild>
                                                                        <w:div w:id="1588343176">
                                                                          <w:marLeft w:val="0"/>
                                                                          <w:marRight w:val="0"/>
                                                                          <w:marTop w:val="0"/>
                                                                          <w:marBottom w:val="375"/>
                                                                          <w:divBdr>
                                                                            <w:top w:val="dotted" w:sz="6" w:space="11" w:color="888CAA"/>
                                                                            <w:left w:val="dotted" w:sz="6" w:space="15" w:color="888CAA"/>
                                                                            <w:bottom w:val="dotted" w:sz="6" w:space="11" w:color="888CAA"/>
                                                                            <w:right w:val="dotted" w:sz="6" w:space="15" w:color="888CAA"/>
                                                                          </w:divBdr>
                                                                          <w:divsChild>
                                                                            <w:div w:id="1867677003">
                                                                              <w:marLeft w:val="0"/>
                                                                              <w:marRight w:val="0"/>
                                                                              <w:marTop w:val="0"/>
                                                                              <w:marBottom w:val="0"/>
                                                                              <w:divBdr>
                                                                                <w:top w:val="none" w:sz="0" w:space="0" w:color="auto"/>
                                                                                <w:left w:val="none" w:sz="0" w:space="0" w:color="auto"/>
                                                                                <w:bottom w:val="none" w:sz="0" w:space="0" w:color="auto"/>
                                                                                <w:right w:val="none" w:sz="0" w:space="0" w:color="auto"/>
                                                                              </w:divBdr>
                                                                              <w:divsChild>
                                                                                <w:div w:id="469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52370829">
      <w:bodyDiv w:val="1"/>
      <w:marLeft w:val="0"/>
      <w:marRight w:val="0"/>
      <w:marTop w:val="0"/>
      <w:marBottom w:val="0"/>
      <w:divBdr>
        <w:top w:val="none" w:sz="0" w:space="0" w:color="auto"/>
        <w:left w:val="none" w:sz="0" w:space="0" w:color="auto"/>
        <w:bottom w:val="none" w:sz="0" w:space="0" w:color="auto"/>
        <w:right w:val="none" w:sz="0" w:space="0" w:color="auto"/>
      </w:divBdr>
      <w:divsChild>
        <w:div w:id="1613246323">
          <w:marLeft w:val="0"/>
          <w:marRight w:val="0"/>
          <w:marTop w:val="0"/>
          <w:marBottom w:val="0"/>
          <w:divBdr>
            <w:top w:val="none" w:sz="0" w:space="0" w:color="auto"/>
            <w:left w:val="none" w:sz="0" w:space="0" w:color="auto"/>
            <w:bottom w:val="none" w:sz="0" w:space="0" w:color="auto"/>
            <w:right w:val="none" w:sz="0" w:space="0" w:color="auto"/>
          </w:divBdr>
          <w:divsChild>
            <w:div w:id="1942756883">
              <w:marLeft w:val="0"/>
              <w:marRight w:val="0"/>
              <w:marTop w:val="0"/>
              <w:marBottom w:val="0"/>
              <w:divBdr>
                <w:top w:val="none" w:sz="0" w:space="0" w:color="auto"/>
                <w:left w:val="none" w:sz="0" w:space="0" w:color="auto"/>
                <w:bottom w:val="none" w:sz="0" w:space="0" w:color="auto"/>
                <w:right w:val="none" w:sz="0" w:space="0" w:color="auto"/>
              </w:divBdr>
              <w:divsChild>
                <w:div w:id="1532959232">
                  <w:marLeft w:val="0"/>
                  <w:marRight w:val="0"/>
                  <w:marTop w:val="0"/>
                  <w:marBottom w:val="0"/>
                  <w:divBdr>
                    <w:top w:val="none" w:sz="0" w:space="0" w:color="auto"/>
                    <w:left w:val="none" w:sz="0" w:space="0" w:color="auto"/>
                    <w:bottom w:val="none" w:sz="0" w:space="0" w:color="auto"/>
                    <w:right w:val="none" w:sz="0" w:space="0" w:color="auto"/>
                  </w:divBdr>
                  <w:divsChild>
                    <w:div w:id="1450661753">
                      <w:marLeft w:val="0"/>
                      <w:marRight w:val="0"/>
                      <w:marTop w:val="0"/>
                      <w:marBottom w:val="0"/>
                      <w:divBdr>
                        <w:top w:val="none" w:sz="0" w:space="0" w:color="auto"/>
                        <w:left w:val="none" w:sz="0" w:space="0" w:color="auto"/>
                        <w:bottom w:val="none" w:sz="0" w:space="0" w:color="auto"/>
                        <w:right w:val="none" w:sz="0" w:space="0" w:color="auto"/>
                      </w:divBdr>
                      <w:divsChild>
                        <w:div w:id="968978268">
                          <w:marLeft w:val="0"/>
                          <w:marRight w:val="0"/>
                          <w:marTop w:val="0"/>
                          <w:marBottom w:val="0"/>
                          <w:divBdr>
                            <w:top w:val="none" w:sz="0" w:space="0" w:color="auto"/>
                            <w:left w:val="none" w:sz="0" w:space="0" w:color="auto"/>
                            <w:bottom w:val="none" w:sz="0" w:space="0" w:color="auto"/>
                            <w:right w:val="none" w:sz="0" w:space="0" w:color="auto"/>
                          </w:divBdr>
                          <w:divsChild>
                            <w:div w:id="1060060519">
                              <w:marLeft w:val="0"/>
                              <w:marRight w:val="0"/>
                              <w:marTop w:val="0"/>
                              <w:marBottom w:val="0"/>
                              <w:divBdr>
                                <w:top w:val="none" w:sz="0" w:space="0" w:color="auto"/>
                                <w:left w:val="none" w:sz="0" w:space="0" w:color="auto"/>
                                <w:bottom w:val="none" w:sz="0" w:space="0" w:color="auto"/>
                                <w:right w:val="none" w:sz="0" w:space="0" w:color="auto"/>
                              </w:divBdr>
                              <w:divsChild>
                                <w:div w:id="1619948484">
                                  <w:marLeft w:val="0"/>
                                  <w:marRight w:val="0"/>
                                  <w:marTop w:val="0"/>
                                  <w:marBottom w:val="0"/>
                                  <w:divBdr>
                                    <w:top w:val="none" w:sz="0" w:space="0" w:color="auto"/>
                                    <w:left w:val="none" w:sz="0" w:space="0" w:color="auto"/>
                                    <w:bottom w:val="none" w:sz="0" w:space="0" w:color="auto"/>
                                    <w:right w:val="none" w:sz="0" w:space="0" w:color="auto"/>
                                  </w:divBdr>
                                  <w:divsChild>
                                    <w:div w:id="124471340">
                                      <w:marLeft w:val="0"/>
                                      <w:marRight w:val="0"/>
                                      <w:marTop w:val="0"/>
                                      <w:marBottom w:val="0"/>
                                      <w:divBdr>
                                        <w:top w:val="none" w:sz="0" w:space="0" w:color="auto"/>
                                        <w:left w:val="none" w:sz="0" w:space="0" w:color="auto"/>
                                        <w:bottom w:val="none" w:sz="0" w:space="0" w:color="auto"/>
                                        <w:right w:val="none" w:sz="0" w:space="0" w:color="auto"/>
                                      </w:divBdr>
                                      <w:divsChild>
                                        <w:div w:id="1257707628">
                                          <w:marLeft w:val="0"/>
                                          <w:marRight w:val="0"/>
                                          <w:marTop w:val="0"/>
                                          <w:marBottom w:val="0"/>
                                          <w:divBdr>
                                            <w:top w:val="none" w:sz="0" w:space="0" w:color="auto"/>
                                            <w:left w:val="none" w:sz="0" w:space="0" w:color="auto"/>
                                            <w:bottom w:val="none" w:sz="0" w:space="0" w:color="auto"/>
                                            <w:right w:val="none" w:sz="0" w:space="0" w:color="auto"/>
                                          </w:divBdr>
                                          <w:divsChild>
                                            <w:div w:id="61951107">
                                              <w:marLeft w:val="0"/>
                                              <w:marRight w:val="0"/>
                                              <w:marTop w:val="0"/>
                                              <w:marBottom w:val="0"/>
                                              <w:divBdr>
                                                <w:top w:val="none" w:sz="0" w:space="0" w:color="auto"/>
                                                <w:left w:val="none" w:sz="0" w:space="0" w:color="auto"/>
                                                <w:bottom w:val="none" w:sz="0" w:space="0" w:color="auto"/>
                                                <w:right w:val="none" w:sz="0" w:space="0" w:color="auto"/>
                                              </w:divBdr>
                                              <w:divsChild>
                                                <w:div w:id="125855324">
                                                  <w:marLeft w:val="0"/>
                                                  <w:marRight w:val="0"/>
                                                  <w:marTop w:val="0"/>
                                                  <w:marBottom w:val="0"/>
                                                  <w:divBdr>
                                                    <w:top w:val="none" w:sz="0" w:space="0" w:color="auto"/>
                                                    <w:left w:val="none" w:sz="0" w:space="0" w:color="auto"/>
                                                    <w:bottom w:val="none" w:sz="0" w:space="0" w:color="auto"/>
                                                    <w:right w:val="none" w:sz="0" w:space="0" w:color="auto"/>
                                                  </w:divBdr>
                                                  <w:divsChild>
                                                    <w:div w:id="101656939">
                                                      <w:marLeft w:val="0"/>
                                                      <w:marRight w:val="0"/>
                                                      <w:marTop w:val="0"/>
                                                      <w:marBottom w:val="0"/>
                                                      <w:divBdr>
                                                        <w:top w:val="none" w:sz="0" w:space="0" w:color="auto"/>
                                                        <w:left w:val="none" w:sz="0" w:space="0" w:color="auto"/>
                                                        <w:bottom w:val="none" w:sz="0" w:space="0" w:color="auto"/>
                                                        <w:right w:val="none" w:sz="0" w:space="0" w:color="auto"/>
                                                      </w:divBdr>
                                                      <w:divsChild>
                                                        <w:div w:id="451217495">
                                                          <w:marLeft w:val="0"/>
                                                          <w:marRight w:val="0"/>
                                                          <w:marTop w:val="450"/>
                                                          <w:marBottom w:val="450"/>
                                                          <w:divBdr>
                                                            <w:top w:val="none" w:sz="0" w:space="0" w:color="auto"/>
                                                            <w:left w:val="none" w:sz="0" w:space="0" w:color="auto"/>
                                                            <w:bottom w:val="none" w:sz="0" w:space="0" w:color="auto"/>
                                                            <w:right w:val="none" w:sz="0" w:space="0" w:color="auto"/>
                                                          </w:divBdr>
                                                          <w:divsChild>
                                                            <w:div w:id="348722021">
                                                              <w:marLeft w:val="0"/>
                                                              <w:marRight w:val="0"/>
                                                              <w:marTop w:val="0"/>
                                                              <w:marBottom w:val="0"/>
                                                              <w:divBdr>
                                                                <w:top w:val="none" w:sz="0" w:space="0" w:color="auto"/>
                                                                <w:left w:val="none" w:sz="0" w:space="0" w:color="auto"/>
                                                                <w:bottom w:val="none" w:sz="0" w:space="0" w:color="auto"/>
                                                                <w:right w:val="none" w:sz="0" w:space="0" w:color="auto"/>
                                                              </w:divBdr>
                                                              <w:divsChild>
                                                                <w:div w:id="514928607">
                                                                  <w:marLeft w:val="0"/>
                                                                  <w:marRight w:val="0"/>
                                                                  <w:marTop w:val="0"/>
                                                                  <w:marBottom w:val="0"/>
                                                                  <w:divBdr>
                                                                    <w:top w:val="none" w:sz="0" w:space="0" w:color="auto"/>
                                                                    <w:left w:val="none" w:sz="0" w:space="0" w:color="auto"/>
                                                                    <w:bottom w:val="none" w:sz="0" w:space="0" w:color="auto"/>
                                                                    <w:right w:val="none" w:sz="0" w:space="0" w:color="auto"/>
                                                                  </w:divBdr>
                                                                  <w:divsChild>
                                                                    <w:div w:id="514460737">
                                                                      <w:marLeft w:val="0"/>
                                                                      <w:marRight w:val="0"/>
                                                                      <w:marTop w:val="0"/>
                                                                      <w:marBottom w:val="0"/>
                                                                      <w:divBdr>
                                                                        <w:top w:val="none" w:sz="0" w:space="0" w:color="auto"/>
                                                                        <w:left w:val="none" w:sz="0" w:space="0" w:color="auto"/>
                                                                        <w:bottom w:val="none" w:sz="0" w:space="0" w:color="auto"/>
                                                                        <w:right w:val="none" w:sz="0" w:space="0" w:color="auto"/>
                                                                      </w:divBdr>
                                                                      <w:divsChild>
                                                                        <w:div w:id="139348995">
                                                                          <w:marLeft w:val="0"/>
                                                                          <w:marRight w:val="0"/>
                                                                          <w:marTop w:val="0"/>
                                                                          <w:marBottom w:val="375"/>
                                                                          <w:divBdr>
                                                                            <w:top w:val="dotted" w:sz="6" w:space="11" w:color="888CAA"/>
                                                                            <w:left w:val="dotted" w:sz="6" w:space="15" w:color="888CAA"/>
                                                                            <w:bottom w:val="dotted" w:sz="6" w:space="11" w:color="888CAA"/>
                                                                            <w:right w:val="dotted" w:sz="6" w:space="15" w:color="888CAA"/>
                                                                          </w:divBdr>
                                                                          <w:divsChild>
                                                                            <w:div w:id="1466268300">
                                                                              <w:marLeft w:val="0"/>
                                                                              <w:marRight w:val="0"/>
                                                                              <w:marTop w:val="0"/>
                                                                              <w:marBottom w:val="0"/>
                                                                              <w:divBdr>
                                                                                <w:top w:val="none" w:sz="0" w:space="0" w:color="auto"/>
                                                                                <w:left w:val="none" w:sz="0" w:space="0" w:color="auto"/>
                                                                                <w:bottom w:val="none" w:sz="0" w:space="0" w:color="auto"/>
                                                                                <w:right w:val="none" w:sz="0" w:space="0" w:color="auto"/>
                                                                              </w:divBdr>
                                                                              <w:divsChild>
                                                                                <w:div w:id="1687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obierno" TargetMode="External"/><Relationship Id="rId13" Type="http://schemas.openxmlformats.org/officeDocument/2006/relationships/hyperlink" Target="https://es.wikipedia.org/wiki/Ciencia_pol%C3%AD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ndex.php?title=Teor%C3%ADa_de_la_organizaci%C3%B3n_administrativa&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rdenamiento_jur%C3%ADdic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Derecho_positivo" TargetMode="External"/><Relationship Id="rId4" Type="http://schemas.openxmlformats.org/officeDocument/2006/relationships/settings" Target="settings.xml"/><Relationship Id="rId9" Type="http://schemas.openxmlformats.org/officeDocument/2006/relationships/hyperlink" Target="https://es.wikipedia.org/wiki/Estad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A2227C-3D24-4B74-8762-0D74FCBA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7</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51</cp:revision>
  <dcterms:created xsi:type="dcterms:W3CDTF">2016-04-04T01:59:00Z</dcterms:created>
  <dcterms:modified xsi:type="dcterms:W3CDTF">2016-05-26T03:45:00Z</dcterms:modified>
</cp:coreProperties>
</file>