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28628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  <w:lang w:val="es-ES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593054">
            <w:trPr>
              <w:trHeight w:val="2880"/>
              <w:jc w:val="center"/>
            </w:trPr>
            <w:tc>
              <w:tcPr>
                <w:tcW w:w="5000" w:type="pct"/>
              </w:tcPr>
              <w:p w:rsidR="00593054" w:rsidRDefault="00593054" w:rsidP="00593054">
                <w:pPr>
                  <w:rPr>
                    <w:lang w:val="es-ES"/>
                  </w:rPr>
                </w:pPr>
              </w:p>
              <w:p w:rsidR="00593054" w:rsidRPr="00593054" w:rsidRDefault="00593054" w:rsidP="00593054">
                <w:pPr>
                  <w:tabs>
                    <w:tab w:val="left" w:pos="954"/>
                  </w:tabs>
                  <w:rPr>
                    <w:lang w:val="es-ES"/>
                  </w:rPr>
                </w:pPr>
                <w:r>
                  <w:rPr>
                    <w:lang w:val="es-ES"/>
                  </w:rPr>
                  <w:tab/>
                </w:r>
                <w:r w:rsidR="00032B2E" w:rsidRPr="00032B2E">
                  <w:rPr>
                    <w:lang w:val="es-ES"/>
                  </w:rPr>
                  <w:drawing>
                    <wp:anchor distT="0" distB="0" distL="114300" distR="114300" simplePos="0" relativeHeight="251661312" behindDoc="1" locked="0" layoutInCell="1" allowOverlap="1">
                      <wp:simplePos x="1028453" y="902525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3377292" cy="1318161"/>
                      <wp:effectExtent l="19050" t="0" r="0" b="0"/>
                      <wp:wrapSquare wrapText="bothSides"/>
                      <wp:docPr id="4" name="Imagen 1" descr="http://iapchiapas.org.mx/img/logos/Logo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 descr="http://iapchiapas.org.mx/img/logos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77292" cy="131816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59305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237D69AFF7049EEB6C7BBBD0721850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93054" w:rsidRDefault="0068605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MX"/>
                      </w:rPr>
                      <w:t>PRINCIPALES TEÓRICOS DE LA PLANEACIÓN ESTRATÉGICA</w:t>
                    </w:r>
                  </w:p>
                </w:tc>
              </w:sdtContent>
            </w:sdt>
          </w:tr>
          <w:tr w:rsidR="0059305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44"/>
                </w:rPr>
                <w:alias w:val="Subtítulo"/>
                <w:id w:val="15524255"/>
                <w:placeholder>
                  <w:docPart w:val="AE3F46F26C044CD2B172C2C3BF239B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93054" w:rsidRDefault="0059305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84A7E">
                      <w:rPr>
                        <w:rFonts w:asciiTheme="majorHAnsi" w:eastAsiaTheme="majorEastAsia" w:hAnsiTheme="majorHAnsi" w:cstheme="majorBidi"/>
                        <w:sz w:val="48"/>
                        <w:szCs w:val="44"/>
                        <w:lang w:val="es-MX"/>
                      </w:rPr>
                      <w:t>Planeación Estratégica</w:t>
                    </w:r>
                  </w:p>
                </w:tc>
              </w:sdtContent>
            </w:sdt>
          </w:tr>
          <w:tr w:rsidR="005930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93054" w:rsidRDefault="00593054">
                <w:pPr>
                  <w:pStyle w:val="Sinespaciado"/>
                  <w:jc w:val="center"/>
                </w:pPr>
              </w:p>
              <w:p w:rsidR="00A84A7E" w:rsidRDefault="00A84A7E">
                <w:pPr>
                  <w:pStyle w:val="Sinespaciado"/>
                  <w:jc w:val="center"/>
                </w:pPr>
              </w:p>
              <w:p w:rsidR="00A84A7E" w:rsidRDefault="00A84A7E" w:rsidP="00A84A7E">
                <w:pPr>
                  <w:pStyle w:val="Sinespaciado"/>
                </w:pPr>
              </w:p>
            </w:tc>
          </w:tr>
          <w:tr w:rsidR="00593054" w:rsidRPr="00E40F3A">
            <w:trPr>
              <w:trHeight w:val="360"/>
              <w:jc w:val="center"/>
            </w:trPr>
            <w:sdt>
              <w:sdtPr>
                <w:rPr>
                  <w:rFonts w:ascii="Century Gothic" w:hAnsi="Century Gothic"/>
                  <w:b/>
                  <w:bCs/>
                  <w:sz w:val="36"/>
                </w:rPr>
                <w:alias w:val="Autor"/>
                <w:id w:val="15524260"/>
                <w:placeholder>
                  <w:docPart w:val="48EB6E96F1774D899F617E5622A2697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93054" w:rsidRPr="00E40F3A" w:rsidRDefault="00593054">
                    <w:pPr>
                      <w:pStyle w:val="Sinespaciado"/>
                      <w:jc w:val="center"/>
                      <w:rPr>
                        <w:rFonts w:ascii="Century Gothic" w:hAnsi="Century Gothic"/>
                        <w:b/>
                        <w:bCs/>
                        <w:sz w:val="28"/>
                      </w:rPr>
                    </w:pPr>
                    <w:r w:rsidRPr="00E40F3A">
                      <w:rPr>
                        <w:rFonts w:ascii="Century Gothic" w:hAnsi="Century Gothic"/>
                        <w:b/>
                        <w:bCs/>
                        <w:sz w:val="36"/>
                        <w:lang w:val="es-MX"/>
                      </w:rPr>
                      <w:t>Mónica Rodríguez Arreola</w:t>
                    </w:r>
                  </w:p>
                </w:tc>
              </w:sdtContent>
            </w:sdt>
          </w:tr>
          <w:tr w:rsidR="00593054" w:rsidRPr="00E40F3A">
            <w:trPr>
              <w:trHeight w:val="360"/>
              <w:jc w:val="center"/>
            </w:trPr>
            <w:sdt>
              <w:sdtPr>
                <w:rPr>
                  <w:rFonts w:ascii="Century Gothic" w:hAnsi="Century Gothic"/>
                  <w:b/>
                  <w:bCs/>
                  <w:sz w:val="28"/>
                </w:rPr>
                <w:alias w:val="Fecha"/>
                <w:id w:val="516659546"/>
                <w:placeholder>
                  <w:docPart w:val="ACE654EFF34941FC940C900ADF1AB85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1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93054" w:rsidRPr="00E40F3A" w:rsidRDefault="00593054">
                    <w:pPr>
                      <w:pStyle w:val="Sinespaciado"/>
                      <w:jc w:val="center"/>
                      <w:rPr>
                        <w:rFonts w:ascii="Century Gothic" w:hAnsi="Century Gothic"/>
                        <w:b/>
                        <w:bCs/>
                        <w:sz w:val="28"/>
                      </w:rPr>
                    </w:pPr>
                    <w:r w:rsidRPr="00E40F3A">
                      <w:rPr>
                        <w:rFonts w:ascii="Century Gothic" w:hAnsi="Century Gothic"/>
                        <w:b/>
                        <w:bCs/>
                        <w:sz w:val="28"/>
                      </w:rPr>
                      <w:t>16/04/2016</w:t>
                    </w:r>
                  </w:p>
                </w:tc>
              </w:sdtContent>
            </w:sdt>
          </w:tr>
        </w:tbl>
        <w:p w:rsidR="00593054" w:rsidRPr="00E40F3A" w:rsidRDefault="00593054" w:rsidP="00593054">
          <w:pPr>
            <w:jc w:val="center"/>
            <w:rPr>
              <w:rFonts w:ascii="Century Gothic" w:hAnsi="Century Gothic"/>
              <w:sz w:val="28"/>
              <w:lang w:val="es-ES"/>
            </w:rPr>
          </w:pPr>
        </w:p>
        <w:p w:rsidR="00593054" w:rsidRDefault="00593054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593054">
            <w:tc>
              <w:tcPr>
                <w:tcW w:w="5000" w:type="pct"/>
              </w:tcPr>
              <w:p w:rsidR="00593054" w:rsidRDefault="00593054">
                <w:pPr>
                  <w:pStyle w:val="Sinespaciado"/>
                </w:pPr>
              </w:p>
            </w:tc>
          </w:tr>
        </w:tbl>
        <w:p w:rsidR="00593054" w:rsidRDefault="00593054">
          <w:pPr>
            <w:rPr>
              <w:lang w:val="es-ES"/>
            </w:rPr>
          </w:pPr>
        </w:p>
        <w:p w:rsidR="00E40F3A" w:rsidRDefault="00E40F3A" w:rsidP="00E40F3A">
          <w:pP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</w:pPr>
        </w:p>
        <w:p w:rsidR="00E40F3A" w:rsidRPr="00E40F3A" w:rsidRDefault="00E46322" w:rsidP="00E40F3A">
          <w:pPr>
            <w:rPr>
              <w:rFonts w:asciiTheme="majorHAnsi" w:eastAsiaTheme="majorEastAsia" w:hAnsiTheme="majorHAnsi" w:cstheme="majorBidi"/>
              <w:sz w:val="76"/>
              <w:szCs w:val="72"/>
              <w:lang w:val="es-ES"/>
            </w:r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5632981"/>
        <w:docPartObj>
          <w:docPartGallery w:val="Table of Contents"/>
          <w:docPartUnique/>
        </w:docPartObj>
      </w:sdtPr>
      <w:sdtContent>
        <w:p w:rsidR="000A1D7F" w:rsidRPr="000A1D7F" w:rsidRDefault="000A1D7F" w:rsidP="000A1D7F">
          <w:pPr>
            <w:pStyle w:val="TtulodeTDC"/>
            <w:spacing w:line="720" w:lineRule="auto"/>
            <w:rPr>
              <w:rFonts w:ascii="Arial" w:hAnsi="Arial" w:cs="Arial"/>
            </w:rPr>
          </w:pPr>
          <w:r w:rsidRPr="000A1D7F">
            <w:rPr>
              <w:rFonts w:ascii="Arial" w:hAnsi="Arial" w:cs="Arial"/>
              <w:sz w:val="40"/>
            </w:rPr>
            <w:t>Contenido</w:t>
          </w:r>
        </w:p>
        <w:p w:rsidR="000A1D7F" w:rsidRPr="00032B2E" w:rsidRDefault="00E46322" w:rsidP="000A1D7F">
          <w:pPr>
            <w:pStyle w:val="TDC1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r w:rsidRPr="000A1D7F">
            <w:rPr>
              <w:rFonts w:ascii="Arial" w:hAnsi="Arial" w:cs="Arial"/>
              <w:lang w:val="es-ES"/>
            </w:rPr>
            <w:fldChar w:fldCharType="begin"/>
          </w:r>
          <w:r w:rsidR="000A1D7F" w:rsidRPr="000A1D7F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0A1D7F">
            <w:rPr>
              <w:rFonts w:ascii="Arial" w:hAnsi="Arial" w:cs="Arial"/>
              <w:lang w:val="es-ES"/>
            </w:rPr>
            <w:fldChar w:fldCharType="separate"/>
          </w:r>
          <w:hyperlink w:anchor="_Toc448596384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</w:rPr>
              <w:t>Objetivos de la Investigación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_Toc448596384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32B2E" w:rsidRDefault="00E46322" w:rsidP="000A1D7F">
          <w:pPr>
            <w:pStyle w:val="TDC1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48596385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  <w:lang w:val="es-ES"/>
              </w:rPr>
              <w:t>PLANEACIÓN ESTRATÉGICA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_Toc448596385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32B2E" w:rsidRDefault="00E46322" w:rsidP="000A1D7F">
          <w:pPr>
            <w:pStyle w:val="TDC2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48596386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  <w:lang w:val="es-ES"/>
              </w:rPr>
              <w:t>PROCESO ADMINISTRATIVO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_Toc448596386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32B2E" w:rsidRDefault="00E46322" w:rsidP="000A1D7F">
          <w:pPr>
            <w:pStyle w:val="TDC2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48596387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  <w:lang w:val="es-ES"/>
              </w:rPr>
              <w:t>PRINCIPIOS DE LA PLANEACIÓN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_Toc448596387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32B2E" w:rsidRDefault="00E46322" w:rsidP="000A1D7F">
          <w:pPr>
            <w:pStyle w:val="TDC2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48596388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  <w:lang w:val="es-ES"/>
              </w:rPr>
              <w:t>PLANEACIÓN PROSPECTIVA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_Toc448596388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32B2E" w:rsidRDefault="00E46322" w:rsidP="000A1D7F">
          <w:pPr>
            <w:pStyle w:val="TDC3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sz w:val="24"/>
              <w:lang w:eastAsia="es-MX"/>
            </w:rPr>
          </w:pPr>
          <w:hyperlink w:anchor="_Toc448596389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</w:rPr>
              <w:t>Diferencias entre una Planeación Tradicional y una Planeación Prospectiva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_Toc448596389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Pr="000A1D7F" w:rsidRDefault="00E46322" w:rsidP="000A1D7F">
          <w:pPr>
            <w:pStyle w:val="TDC1"/>
            <w:tabs>
              <w:tab w:val="right" w:leader="dot" w:pos="8828"/>
            </w:tabs>
            <w:spacing w:line="720" w:lineRule="auto"/>
            <w:rPr>
              <w:rFonts w:ascii="Arial" w:eastAsiaTheme="minorEastAsia" w:hAnsi="Arial" w:cs="Arial"/>
              <w:noProof/>
              <w:lang w:eastAsia="es-MX"/>
            </w:rPr>
          </w:pPr>
          <w:hyperlink w:anchor="_Toc448596390" w:history="1">
            <w:r w:rsidR="000A1D7F" w:rsidRPr="00032B2E">
              <w:rPr>
                <w:rStyle w:val="Hipervnculo"/>
                <w:rFonts w:ascii="Arial" w:hAnsi="Arial" w:cs="Arial"/>
                <w:noProof/>
                <w:sz w:val="24"/>
                <w:lang w:val="es-ES"/>
              </w:rPr>
              <w:t>BIBLIOGRAFÍA</w:t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instrText xml:space="preserve"> PAGEREF _Toc448596390 \h </w:instrTex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0A1D7F" w:rsidRPr="00032B2E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032B2E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A1D7F" w:rsidRDefault="00E46322" w:rsidP="000A1D7F">
          <w:pPr>
            <w:spacing w:line="720" w:lineRule="auto"/>
            <w:rPr>
              <w:lang w:val="es-ES"/>
            </w:rPr>
          </w:pPr>
          <w:r w:rsidRPr="000A1D7F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0A1D7F" w:rsidRDefault="000A1D7F">
      <w:pPr>
        <w:rPr>
          <w:rFonts w:ascii="Arial" w:hAnsi="Arial" w:cs="Arial"/>
          <w:sz w:val="24"/>
        </w:rPr>
      </w:pPr>
    </w:p>
    <w:p w:rsidR="000A1D7F" w:rsidRDefault="000A1D7F">
      <w:pPr>
        <w:rPr>
          <w:rFonts w:ascii="Arial" w:hAnsi="Arial" w:cs="Arial"/>
          <w:sz w:val="24"/>
        </w:rPr>
      </w:pPr>
    </w:p>
    <w:p w:rsidR="000A1D7F" w:rsidRDefault="000A1D7F">
      <w:pPr>
        <w:rPr>
          <w:rFonts w:ascii="Arial" w:hAnsi="Arial" w:cs="Arial"/>
          <w:sz w:val="24"/>
        </w:rPr>
      </w:pPr>
    </w:p>
    <w:p w:rsidR="000A1D7F" w:rsidRDefault="000A1D7F">
      <w:pPr>
        <w:rPr>
          <w:rFonts w:ascii="Arial" w:hAnsi="Arial" w:cs="Arial"/>
          <w:sz w:val="24"/>
        </w:rPr>
      </w:pPr>
    </w:p>
    <w:p w:rsidR="000A1D7F" w:rsidRDefault="000A1D7F">
      <w:pPr>
        <w:rPr>
          <w:rFonts w:ascii="Arial" w:hAnsi="Arial" w:cs="Arial"/>
          <w:sz w:val="24"/>
        </w:rPr>
      </w:pPr>
    </w:p>
    <w:p w:rsidR="000A1D7F" w:rsidRDefault="000A1D7F">
      <w:pPr>
        <w:rPr>
          <w:rFonts w:ascii="Arial" w:hAnsi="Arial" w:cs="Arial"/>
          <w:sz w:val="24"/>
        </w:rPr>
      </w:pPr>
    </w:p>
    <w:p w:rsidR="000A1D7F" w:rsidRPr="000A1D7F" w:rsidRDefault="000A1D7F" w:rsidP="000A1D7F"/>
    <w:p w:rsidR="000A1D7F" w:rsidRPr="000A1D7F" w:rsidRDefault="000A1D7F" w:rsidP="000A1D7F"/>
    <w:p w:rsidR="00A84A7E" w:rsidRPr="00E40F3A" w:rsidRDefault="001B4FDE" w:rsidP="00E40F3A">
      <w:pPr>
        <w:pStyle w:val="Ttulo1"/>
        <w:jc w:val="center"/>
        <w:rPr>
          <w:rFonts w:ascii="Arial" w:hAnsi="Arial" w:cs="Arial"/>
          <w:sz w:val="24"/>
        </w:rPr>
      </w:pPr>
      <w:bookmarkStart w:id="0" w:name="_Toc448596298"/>
      <w:bookmarkStart w:id="1" w:name="_Toc448596384"/>
      <w:r w:rsidRPr="00E40F3A">
        <w:rPr>
          <w:rFonts w:ascii="Arial" w:hAnsi="Arial" w:cs="Arial"/>
          <w:sz w:val="24"/>
        </w:rPr>
        <w:lastRenderedPageBreak/>
        <w:t xml:space="preserve">Objetivos </w:t>
      </w:r>
      <w:r w:rsidR="00DC5F72" w:rsidRPr="00E40F3A">
        <w:rPr>
          <w:rFonts w:ascii="Arial" w:hAnsi="Arial" w:cs="Arial"/>
          <w:sz w:val="24"/>
        </w:rPr>
        <w:t xml:space="preserve">de la </w:t>
      </w:r>
      <w:r w:rsidR="008948F4" w:rsidRPr="00E40F3A">
        <w:rPr>
          <w:rFonts w:ascii="Arial" w:hAnsi="Arial" w:cs="Arial"/>
          <w:sz w:val="24"/>
        </w:rPr>
        <w:t>Investigación</w:t>
      </w:r>
      <w:bookmarkEnd w:id="0"/>
      <w:bookmarkEnd w:id="1"/>
    </w:p>
    <w:p w:rsidR="00027839" w:rsidRDefault="00027839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C042E5" w:rsidRDefault="008948F4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Analizar</w:t>
      </w:r>
      <w:r w:rsidR="00027839">
        <w:rPr>
          <w:rFonts w:ascii="Arial" w:hAnsi="Arial" w:cs="Arial"/>
          <w:lang w:val="es-ES"/>
        </w:rPr>
        <w:t xml:space="preserve"> y examinar</w:t>
      </w:r>
      <w:r>
        <w:rPr>
          <w:rFonts w:ascii="Arial" w:hAnsi="Arial" w:cs="Arial"/>
          <w:lang w:val="es-ES"/>
        </w:rPr>
        <w:t xml:space="preserve"> </w:t>
      </w:r>
      <w:r w:rsidR="00027839">
        <w:rPr>
          <w:rFonts w:ascii="Arial" w:hAnsi="Arial" w:cs="Arial"/>
          <w:lang w:val="es-ES"/>
        </w:rPr>
        <w:t xml:space="preserve">el tema de la </w:t>
      </w:r>
      <w:r>
        <w:rPr>
          <w:rFonts w:ascii="Arial" w:hAnsi="Arial" w:cs="Arial"/>
          <w:lang w:val="es-ES"/>
        </w:rPr>
        <w:t>planeación estratégica,</w:t>
      </w:r>
      <w:r w:rsidR="00C042E5">
        <w:rPr>
          <w:rFonts w:ascii="Arial" w:hAnsi="Arial" w:cs="Arial"/>
          <w:lang w:val="es-ES"/>
        </w:rPr>
        <w:t xml:space="preserve"> sus orígenes y sus antecedentes. </w:t>
      </w:r>
    </w:p>
    <w:p w:rsidR="008948F4" w:rsidRDefault="00C042E5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Explicar los procesos</w:t>
      </w:r>
      <w:r w:rsidR="00027839">
        <w:rPr>
          <w:rFonts w:ascii="Arial" w:hAnsi="Arial" w:cs="Arial"/>
          <w:lang w:val="es-ES"/>
        </w:rPr>
        <w:t xml:space="preserve"> que se lleva</w:t>
      </w:r>
      <w:r>
        <w:rPr>
          <w:rFonts w:ascii="Arial" w:hAnsi="Arial" w:cs="Arial"/>
          <w:lang w:val="es-ES"/>
        </w:rPr>
        <w:t>n</w:t>
      </w:r>
      <w:r w:rsidR="00027839">
        <w:rPr>
          <w:rFonts w:ascii="Arial" w:hAnsi="Arial" w:cs="Arial"/>
          <w:lang w:val="es-ES"/>
        </w:rPr>
        <w:t xml:space="preserve"> a cabo par</w:t>
      </w:r>
      <w:r>
        <w:rPr>
          <w:rFonts w:ascii="Arial" w:hAnsi="Arial" w:cs="Arial"/>
          <w:lang w:val="es-ES"/>
        </w:rPr>
        <w:t>a realizar la Planificación Estratégica, los beneficios para las organizaciones, el</w:t>
      </w:r>
      <w:r w:rsidR="00027839">
        <w:rPr>
          <w:rFonts w:ascii="Arial" w:hAnsi="Arial" w:cs="Arial"/>
          <w:lang w:val="es-ES"/>
        </w:rPr>
        <w:t xml:space="preserve"> papel</w:t>
      </w:r>
      <w:r>
        <w:rPr>
          <w:rFonts w:ascii="Arial" w:hAnsi="Arial" w:cs="Arial"/>
          <w:lang w:val="es-ES"/>
        </w:rPr>
        <w:t xml:space="preserve"> que</w:t>
      </w:r>
      <w:r w:rsidR="00027839">
        <w:rPr>
          <w:rFonts w:ascii="Arial" w:hAnsi="Arial" w:cs="Arial"/>
          <w:lang w:val="es-ES"/>
        </w:rPr>
        <w:t xml:space="preserve"> tienen los administradores en la planeación estratégica</w:t>
      </w:r>
      <w:r>
        <w:rPr>
          <w:rFonts w:ascii="Arial" w:hAnsi="Arial" w:cs="Arial"/>
          <w:lang w:val="es-ES"/>
        </w:rPr>
        <w:t>, los</w:t>
      </w:r>
      <w:r w:rsidR="00027839">
        <w:rPr>
          <w:rFonts w:ascii="Arial" w:hAnsi="Arial" w:cs="Arial"/>
          <w:lang w:val="es-ES"/>
        </w:rPr>
        <w:t xml:space="preserve"> factores</w:t>
      </w:r>
      <w:r>
        <w:rPr>
          <w:rFonts w:ascii="Arial" w:hAnsi="Arial" w:cs="Arial"/>
          <w:lang w:val="es-ES"/>
        </w:rPr>
        <w:t xml:space="preserve"> que</w:t>
      </w:r>
      <w:r w:rsidR="00027839">
        <w:rPr>
          <w:rFonts w:ascii="Arial" w:hAnsi="Arial" w:cs="Arial"/>
          <w:lang w:val="es-ES"/>
        </w:rPr>
        <w:t xml:space="preserve"> afectan para la toma de decisiones</w:t>
      </w:r>
      <w:r>
        <w:rPr>
          <w:rFonts w:ascii="Arial" w:hAnsi="Arial" w:cs="Arial"/>
          <w:lang w:val="es-ES"/>
        </w:rPr>
        <w:t>, se analiza el procedimiento para formular</w:t>
      </w:r>
      <w:r w:rsidR="00027839">
        <w:rPr>
          <w:rFonts w:ascii="Arial" w:hAnsi="Arial" w:cs="Arial"/>
          <w:lang w:val="es-ES"/>
        </w:rPr>
        <w:t xml:space="preserve"> los objetivos de las organizaciones y las estrategias que se plantean para poder lograr dichos objetivos.</w:t>
      </w:r>
    </w:p>
    <w:p w:rsidR="00C042E5" w:rsidRDefault="00C042E5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Principales objetivos:</w:t>
      </w:r>
    </w:p>
    <w:p w:rsidR="00C042E5" w:rsidRDefault="00C042E5" w:rsidP="00E40F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Analizar la importancia de la Planeación Estratégica</w:t>
      </w:r>
      <w:r w:rsidR="007C0C0D">
        <w:rPr>
          <w:rFonts w:ascii="Arial" w:hAnsi="Arial" w:cs="Arial"/>
          <w:lang w:val="es-ES"/>
        </w:rPr>
        <w:t>.</w:t>
      </w:r>
    </w:p>
    <w:p w:rsidR="00C042E5" w:rsidRDefault="007C0C0D" w:rsidP="00E40F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Definir el proceso que se lleva a cabo para la Planeación.</w:t>
      </w:r>
    </w:p>
    <w:p w:rsidR="007C0C0D" w:rsidRDefault="007C0C0D" w:rsidP="00E40F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Explicar los componentes de la Planeación.</w:t>
      </w:r>
    </w:p>
    <w:p w:rsidR="007C0C0D" w:rsidRPr="00C042E5" w:rsidRDefault="007C0C0D" w:rsidP="00E40F3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Identificar los </w:t>
      </w:r>
      <w:r w:rsidR="00E53F3C">
        <w:rPr>
          <w:rFonts w:ascii="Arial" w:hAnsi="Arial" w:cs="Arial"/>
          <w:lang w:val="es-ES"/>
        </w:rPr>
        <w:t>principios de la Planeación.</w:t>
      </w:r>
    </w:p>
    <w:p w:rsidR="00027839" w:rsidRDefault="00027839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0A1D7F" w:rsidRDefault="000A1D7F">
      <w:pPr>
        <w:rPr>
          <w:rFonts w:ascii="Arial" w:hAnsi="Arial" w:cs="Arial"/>
          <w:lang w:val="es-ES"/>
        </w:rPr>
      </w:pPr>
    </w:p>
    <w:p w:rsidR="000A1D7F" w:rsidRDefault="000A1D7F">
      <w:pPr>
        <w:rPr>
          <w:rFonts w:ascii="Arial" w:hAnsi="Arial" w:cs="Arial"/>
          <w:lang w:val="es-ES"/>
        </w:rPr>
      </w:pPr>
    </w:p>
    <w:p w:rsidR="007C0C0D" w:rsidRDefault="007C0C0D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0A1D7F" w:rsidRDefault="000A1D7F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C0C0D" w:rsidRPr="00E40F3A" w:rsidRDefault="007C0C0D" w:rsidP="00E40F3A">
      <w:pPr>
        <w:pStyle w:val="Ttulo1"/>
        <w:spacing w:line="360" w:lineRule="auto"/>
        <w:jc w:val="center"/>
        <w:rPr>
          <w:rFonts w:ascii="Arial" w:hAnsi="Arial" w:cs="Arial"/>
          <w:sz w:val="24"/>
          <w:lang w:val="es-ES"/>
        </w:rPr>
      </w:pPr>
      <w:bookmarkStart w:id="2" w:name="_Toc448596299"/>
      <w:bookmarkStart w:id="3" w:name="_Toc448596385"/>
      <w:r w:rsidRPr="00E40F3A">
        <w:rPr>
          <w:rFonts w:ascii="Arial" w:hAnsi="Arial" w:cs="Arial"/>
          <w:sz w:val="24"/>
          <w:lang w:val="es-ES"/>
        </w:rPr>
        <w:lastRenderedPageBreak/>
        <w:t>PLANEACIÓN ESTRATÉGICA</w:t>
      </w:r>
      <w:bookmarkEnd w:id="2"/>
      <w:bookmarkEnd w:id="3"/>
    </w:p>
    <w:p w:rsidR="00E40F3A" w:rsidRPr="00E40F3A" w:rsidRDefault="00E40F3A" w:rsidP="00E40F3A">
      <w:pPr>
        <w:rPr>
          <w:lang w:val="es-ES"/>
        </w:rPr>
      </w:pPr>
    </w:p>
    <w:p w:rsidR="00FE20E5" w:rsidRDefault="00FE20E5" w:rsidP="00E40F3A">
      <w:p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Chiavenato</w:t>
      </w:r>
      <w:proofErr w:type="spellEnd"/>
      <w:r>
        <w:rPr>
          <w:rFonts w:ascii="Arial" w:hAnsi="Arial" w:cs="Arial"/>
          <w:lang w:val="es-ES"/>
        </w:rPr>
        <w:t xml:space="preserve"> I. Considera que “la planeación estratégica es el proceso de adaptación organizacional amplio que implica aprobación, toma de decisiones y evaluación, busca  responder a preguntas básicas como por qué existe la organización, qué hace y cómo lo hace”. </w:t>
      </w:r>
    </w:p>
    <w:p w:rsidR="00DC5F72" w:rsidRDefault="00DC5F72" w:rsidP="00E40F3A">
      <w:pPr>
        <w:spacing w:line="360" w:lineRule="auto"/>
        <w:jc w:val="both"/>
        <w:rPr>
          <w:rFonts w:ascii="Arial" w:hAnsi="Arial" w:cs="Arial"/>
          <w:lang w:val="es-ES"/>
        </w:rPr>
      </w:pPr>
      <w:r w:rsidRPr="00DC5F72">
        <w:rPr>
          <w:rFonts w:ascii="Arial" w:hAnsi="Arial" w:cs="Arial"/>
          <w:lang w:val="es-ES"/>
        </w:rPr>
        <w:t>La planeación estratégica</w:t>
      </w:r>
      <w:r>
        <w:rPr>
          <w:rFonts w:ascii="Arial" w:hAnsi="Arial" w:cs="Arial"/>
          <w:lang w:val="es-ES"/>
        </w:rPr>
        <w:t xml:space="preserve"> es el proceso a través del cual se determina la visión, misión y los valores de las organizaciones, se establecen objetivos a largo plazo y se formulan estrategias para alcanzar dichos objetivos.</w:t>
      </w:r>
      <w:r w:rsidRPr="00DC5F72">
        <w:rPr>
          <w:rFonts w:ascii="Arial" w:hAnsi="Arial" w:cs="Arial"/>
          <w:lang w:val="es-ES"/>
        </w:rPr>
        <w:t xml:space="preserve"> </w:t>
      </w:r>
    </w:p>
    <w:p w:rsidR="001B4FDE" w:rsidRDefault="00DC5F72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Pr="00DC5F72">
        <w:rPr>
          <w:rFonts w:ascii="Arial" w:hAnsi="Arial" w:cs="Arial"/>
          <w:lang w:val="es-ES"/>
        </w:rPr>
        <w:t>e lleva a cabo para que las organiza</w:t>
      </w:r>
      <w:r>
        <w:rPr>
          <w:rFonts w:ascii="Arial" w:hAnsi="Arial" w:cs="Arial"/>
          <w:lang w:val="es-ES"/>
        </w:rPr>
        <w:t>ciones puedan estar preparadas ante cualquier situación, poder controlar las situaciones que se encuentren a su alcance, tener alternativas para afrontar posibles riesgos y para aprovechar las oportunidades que se presenten.</w:t>
      </w:r>
    </w:p>
    <w:p w:rsidR="00DC5F72" w:rsidRDefault="00DC5F72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planeación se realiza a nivel organizacional, esto quiere decir que los administradores se encargan de organizar, manejan al personal, dirigen y controlan para que se cumplan los objetivos establecidos.</w:t>
      </w:r>
    </w:p>
    <w:p w:rsidR="00731AF3" w:rsidRDefault="00731AF3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Una planeación estratégica se realiza mediante análisis externos e internos. Un análisis externo quiere decir que se debe analizar los factores externos entorno a las organizaciones, </w:t>
      </w:r>
      <w:r w:rsidR="006B40CD">
        <w:rPr>
          <w:rFonts w:ascii="Arial" w:hAnsi="Arial" w:cs="Arial"/>
          <w:lang w:val="es-ES"/>
        </w:rPr>
        <w:t>son factores que no pueden controlar, lo que representa riesgos para la organización, es por eso que s</w:t>
      </w:r>
      <w:r>
        <w:rPr>
          <w:rFonts w:ascii="Arial" w:hAnsi="Arial" w:cs="Arial"/>
          <w:lang w:val="es-ES"/>
        </w:rPr>
        <w:t>u principal objetivo es detectar las oportunidades que podrían beneficiar, así como los riesgos o amenazas que podrían perjudicarla, para así en base a eso poder establecer los objetivos y formular las estrategias para lograr los objetivos establecidos.</w:t>
      </w:r>
    </w:p>
    <w:p w:rsidR="006B40CD" w:rsidRDefault="002300D5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análisis interno consiste en analizar los elementos que existen dentro de las organizaciones,</w:t>
      </w:r>
      <w:r w:rsidR="006B40CD">
        <w:rPr>
          <w:rFonts w:ascii="Arial" w:hAnsi="Arial" w:cs="Arial"/>
          <w:lang w:val="es-ES"/>
        </w:rPr>
        <w:t xml:space="preserve"> estos son los factores que se pueden controlar desde adentro de la organización, </w:t>
      </w:r>
      <w:r>
        <w:rPr>
          <w:rFonts w:ascii="Arial" w:hAnsi="Arial" w:cs="Arial"/>
          <w:lang w:val="es-ES"/>
        </w:rPr>
        <w:t>su fin es conocer los recursos y las capacidades con los que ésta cuenta.</w:t>
      </w:r>
    </w:p>
    <w:p w:rsidR="002300D5" w:rsidRDefault="002300D5" w:rsidP="00E40F3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pesar de que en la planeación estratégica se plantean objetivos a futuro, también se debe tomar en cuenta que cada cierto tiempo se deben hacer ajustes o cambios para que se adapten de acuerdo a la situación de ese momento.</w:t>
      </w:r>
    </w:p>
    <w:p w:rsidR="00E40F3A" w:rsidRDefault="00E40F3A" w:rsidP="00E40F3A">
      <w:pPr>
        <w:spacing w:line="360" w:lineRule="auto"/>
        <w:rPr>
          <w:rFonts w:ascii="Arial" w:hAnsi="Arial" w:cs="Arial"/>
          <w:lang w:val="es-ES"/>
        </w:rPr>
      </w:pPr>
    </w:p>
    <w:p w:rsidR="002300D5" w:rsidRPr="00E40F3A" w:rsidRDefault="002300D5" w:rsidP="00E40F3A">
      <w:pPr>
        <w:pStyle w:val="Ttulo2"/>
        <w:jc w:val="center"/>
        <w:rPr>
          <w:rFonts w:ascii="Arial" w:hAnsi="Arial" w:cs="Arial"/>
          <w:sz w:val="24"/>
          <w:lang w:val="es-ES"/>
        </w:rPr>
      </w:pPr>
      <w:bookmarkStart w:id="4" w:name="_Toc448596300"/>
      <w:bookmarkStart w:id="5" w:name="_Toc448596386"/>
      <w:r w:rsidRPr="00E40F3A">
        <w:rPr>
          <w:rFonts w:ascii="Arial" w:hAnsi="Arial" w:cs="Arial"/>
          <w:sz w:val="24"/>
          <w:lang w:val="es-ES"/>
        </w:rPr>
        <w:lastRenderedPageBreak/>
        <w:t>PROCESO ADMINISTRATIVO</w:t>
      </w:r>
      <w:bookmarkEnd w:id="4"/>
      <w:bookmarkEnd w:id="5"/>
    </w:p>
    <w:p w:rsidR="002300D5" w:rsidRDefault="002300D5" w:rsidP="00E40F3A">
      <w:pPr>
        <w:spacing w:line="360" w:lineRule="auto"/>
        <w:jc w:val="center"/>
        <w:rPr>
          <w:rFonts w:ascii="Arial" w:hAnsi="Arial" w:cs="Arial"/>
          <w:b/>
          <w:lang w:val="es-ES"/>
        </w:rPr>
      </w:pPr>
    </w:p>
    <w:p w:rsidR="008419FB" w:rsidRDefault="008419FB" w:rsidP="008419FB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proceso administrativo es de suma importancia al momento </w:t>
      </w:r>
      <w:r w:rsidRPr="008419FB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tomar </w:t>
      </w:r>
      <w:r w:rsidRPr="008419FB">
        <w:rPr>
          <w:rFonts w:ascii="Arial" w:hAnsi="Arial" w:cs="Arial"/>
          <w:lang w:val="es-ES"/>
        </w:rPr>
        <w:t xml:space="preserve"> decisi</w:t>
      </w:r>
      <w:r>
        <w:rPr>
          <w:rFonts w:ascii="Arial" w:hAnsi="Arial" w:cs="Arial"/>
          <w:lang w:val="es-ES"/>
        </w:rPr>
        <w:t>ones en las organizaciones, ya que para que haya una buena organización se debe de mantener un control y tomar en cuenta todos los factores que puedan afectar a la organización.</w:t>
      </w:r>
    </w:p>
    <w:p w:rsidR="008419FB" w:rsidRDefault="008419FB" w:rsidP="008419FB">
      <w:pPr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Se lleva a cabo de la siguiente manera:</w:t>
      </w:r>
    </w:p>
    <w:p w:rsidR="006B40CD" w:rsidRDefault="008419FB" w:rsidP="008419FB">
      <w:pPr>
        <w:spacing w:line="360" w:lineRule="auto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-296545</wp:posOffset>
            </wp:positionH>
            <wp:positionV relativeFrom="margin">
              <wp:posOffset>1938020</wp:posOffset>
            </wp:positionV>
            <wp:extent cx="6329045" cy="4049395"/>
            <wp:effectExtent l="0" t="0" r="0" b="0"/>
            <wp:wrapTight wrapText="bothSides">
              <wp:wrapPolygon edited="0">
                <wp:start x="10142" y="0"/>
                <wp:lineTo x="9752" y="203"/>
                <wp:lineTo x="8842" y="1321"/>
                <wp:lineTo x="8842" y="1727"/>
                <wp:lineTo x="8322" y="3252"/>
                <wp:lineTo x="6696" y="4776"/>
                <wp:lineTo x="4161" y="6402"/>
                <wp:lineTo x="3511" y="8028"/>
                <wp:lineTo x="3511" y="9958"/>
                <wp:lineTo x="4876" y="13007"/>
                <wp:lineTo x="5201" y="14633"/>
                <wp:lineTo x="5721" y="16258"/>
                <wp:lineTo x="5526" y="19510"/>
                <wp:lineTo x="6241" y="21136"/>
                <wp:lineTo x="6762" y="21441"/>
                <wp:lineTo x="6827" y="21441"/>
                <wp:lineTo x="14563" y="21441"/>
                <wp:lineTo x="14628" y="21441"/>
                <wp:lineTo x="15018" y="21136"/>
                <wp:lineTo x="15148" y="21136"/>
                <wp:lineTo x="15864" y="19713"/>
                <wp:lineTo x="15864" y="19510"/>
                <wp:lineTo x="15929" y="17986"/>
                <wp:lineTo x="15929" y="17884"/>
                <wp:lineTo x="15669" y="16258"/>
                <wp:lineTo x="16124" y="14734"/>
                <wp:lineTo x="16124" y="14633"/>
                <wp:lineTo x="16384" y="13108"/>
                <wp:lineTo x="17229" y="11483"/>
                <wp:lineTo x="17229" y="11381"/>
                <wp:lineTo x="17359" y="11381"/>
                <wp:lineTo x="18074" y="9958"/>
                <wp:lineTo x="18074" y="8231"/>
                <wp:lineTo x="18139" y="8028"/>
                <wp:lineTo x="17684" y="7113"/>
                <wp:lineTo x="17359" y="6402"/>
                <wp:lineTo x="14693" y="4878"/>
                <wp:lineTo x="13718" y="3861"/>
                <wp:lineTo x="13003" y="3252"/>
                <wp:lineTo x="12548" y="1423"/>
                <wp:lineTo x="11573" y="203"/>
                <wp:lineTo x="11183" y="0"/>
                <wp:lineTo x="10142" y="0"/>
              </wp:wrapPolygon>
            </wp:wrapTight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6B40CD" w:rsidRPr="002300D5" w:rsidRDefault="006B40CD" w:rsidP="00E40F3A">
      <w:pPr>
        <w:spacing w:line="360" w:lineRule="auto"/>
        <w:jc w:val="center"/>
        <w:rPr>
          <w:rFonts w:ascii="Arial" w:hAnsi="Arial" w:cs="Arial"/>
          <w:b/>
          <w:lang w:val="es-ES"/>
        </w:rPr>
      </w:pPr>
    </w:p>
    <w:p w:rsidR="002300D5" w:rsidRDefault="002300D5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731AF3" w:rsidRDefault="00731AF3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E40F3A" w:rsidRDefault="00E40F3A" w:rsidP="00E40F3A">
      <w:pPr>
        <w:spacing w:line="360" w:lineRule="auto"/>
        <w:jc w:val="both"/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E40F3A" w:rsidRPr="00E40F3A" w:rsidRDefault="00E40F3A" w:rsidP="00E40F3A">
      <w:pPr>
        <w:rPr>
          <w:rFonts w:ascii="Arial" w:hAnsi="Arial" w:cs="Arial"/>
          <w:lang w:val="es-ES"/>
        </w:rPr>
      </w:pPr>
    </w:p>
    <w:p w:rsidR="008419FB" w:rsidRDefault="008419FB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DC5F72" w:rsidRDefault="008419FB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Pr="008419FB">
        <w:rPr>
          <w:rFonts w:ascii="Arial" w:hAnsi="Arial" w:cs="Arial"/>
          <w:b/>
          <w:lang w:val="es-ES"/>
        </w:rPr>
        <w:t>planeación</w:t>
      </w:r>
      <w:r>
        <w:rPr>
          <w:rFonts w:ascii="Arial" w:hAnsi="Arial" w:cs="Arial"/>
          <w:lang w:val="es-ES"/>
        </w:rPr>
        <w:t xml:space="preserve"> es</w:t>
      </w:r>
      <w:r w:rsidR="00761099">
        <w:rPr>
          <w:rFonts w:ascii="Arial" w:hAnsi="Arial" w:cs="Arial"/>
          <w:lang w:val="es-ES"/>
        </w:rPr>
        <w:t xml:space="preserve"> el proceso donde se determinan los o</w:t>
      </w:r>
      <w:r w:rsidR="00761099" w:rsidRPr="00761099">
        <w:rPr>
          <w:rFonts w:ascii="Arial" w:hAnsi="Arial" w:cs="Arial"/>
          <w:lang w:val="es-ES"/>
        </w:rPr>
        <w:t>bjetivos</w:t>
      </w:r>
      <w:r w:rsidR="00761099">
        <w:rPr>
          <w:rFonts w:ascii="Arial" w:hAnsi="Arial" w:cs="Arial"/>
          <w:lang w:val="es-ES"/>
        </w:rPr>
        <w:t xml:space="preserve"> de las organizaciones, las políticas que se van a implementar, el presupuesto que se necesitará en base a sus recursos y necesidades, los planes</w:t>
      </w:r>
      <w:r>
        <w:rPr>
          <w:rFonts w:ascii="Arial" w:hAnsi="Arial" w:cs="Arial"/>
          <w:lang w:val="es-ES"/>
        </w:rPr>
        <w:t xml:space="preserve"> y programas</w:t>
      </w:r>
      <w:r w:rsidR="00761099">
        <w:rPr>
          <w:rFonts w:ascii="Arial" w:hAnsi="Arial" w:cs="Arial"/>
          <w:lang w:val="es-ES"/>
        </w:rPr>
        <w:t xml:space="preserve"> que se llevarán a cabo</w:t>
      </w:r>
      <w:r>
        <w:rPr>
          <w:rFonts w:ascii="Arial" w:hAnsi="Arial" w:cs="Arial"/>
          <w:lang w:val="es-ES"/>
        </w:rPr>
        <w:t>.</w:t>
      </w:r>
    </w:p>
    <w:p w:rsidR="008419FB" w:rsidRDefault="008419FB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lang w:val="es-ES"/>
        </w:rPr>
        <w:t xml:space="preserve">organización </w:t>
      </w:r>
      <w:r>
        <w:rPr>
          <w:rFonts w:ascii="Arial" w:hAnsi="Arial" w:cs="Arial"/>
          <w:lang w:val="es-ES"/>
        </w:rPr>
        <w:t xml:space="preserve"> consiste en disponer y coordinar todos los recursos con los que cuenta la organización, así como humanos, materiales y financieros.</w:t>
      </w:r>
    </w:p>
    <w:p w:rsidR="008419FB" w:rsidRDefault="008419FB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La fase de </w:t>
      </w:r>
      <w:r>
        <w:rPr>
          <w:rFonts w:ascii="Arial" w:hAnsi="Arial" w:cs="Arial"/>
          <w:b/>
          <w:lang w:val="es-ES"/>
        </w:rPr>
        <w:t>integración</w:t>
      </w:r>
      <w:r>
        <w:rPr>
          <w:rFonts w:ascii="Arial" w:hAnsi="Arial" w:cs="Arial"/>
          <w:lang w:val="es-ES"/>
        </w:rPr>
        <w:t xml:space="preserve"> se r</w:t>
      </w:r>
      <w:r w:rsidR="00543EDF">
        <w:rPr>
          <w:rFonts w:ascii="Arial" w:hAnsi="Arial" w:cs="Arial"/>
          <w:lang w:val="es-ES"/>
        </w:rPr>
        <w:t>efiere a los recursos con los que se llevará a cabo, capacitando o reclutando nuevo persona y también con qué recursos financieros se logrará.</w:t>
      </w: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fase de </w:t>
      </w:r>
      <w:r>
        <w:rPr>
          <w:rFonts w:ascii="Arial" w:hAnsi="Arial" w:cs="Arial"/>
          <w:b/>
          <w:lang w:val="es-ES"/>
        </w:rPr>
        <w:t>dirección</w:t>
      </w:r>
      <w:r>
        <w:rPr>
          <w:rFonts w:ascii="Arial" w:hAnsi="Arial" w:cs="Arial"/>
          <w:lang w:val="es-ES"/>
        </w:rPr>
        <w:t xml:space="preserve"> es donde se encuentra la toma de decisiones, la ejecución de los planes y la supervisión.</w:t>
      </w: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último en la parte de </w:t>
      </w:r>
      <w:r>
        <w:rPr>
          <w:rFonts w:ascii="Arial" w:hAnsi="Arial" w:cs="Arial"/>
          <w:b/>
          <w:lang w:val="es-ES"/>
        </w:rPr>
        <w:t>control</w:t>
      </w:r>
      <w:r>
        <w:rPr>
          <w:rFonts w:ascii="Arial" w:hAnsi="Arial" w:cs="Arial"/>
          <w:lang w:val="es-ES"/>
        </w:rPr>
        <w:t xml:space="preserve">, se evalúan los resultados, se compara entre lo que se planeo y lo que resultó, se determina las causas si existen errores y plantean </w:t>
      </w:r>
      <w:proofErr w:type="spellStart"/>
      <w:r>
        <w:rPr>
          <w:rFonts w:ascii="Arial" w:hAnsi="Arial" w:cs="Arial"/>
          <w:lang w:val="es-ES"/>
        </w:rPr>
        <w:t>correciones</w:t>
      </w:r>
      <w:proofErr w:type="spellEnd"/>
      <w:r>
        <w:rPr>
          <w:rFonts w:ascii="Arial" w:hAnsi="Arial" w:cs="Arial"/>
          <w:lang w:val="es-ES"/>
        </w:rPr>
        <w:t xml:space="preserve"> para las fallas.</w:t>
      </w: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761099">
      <w:pPr>
        <w:tabs>
          <w:tab w:val="left" w:pos="1945"/>
        </w:tabs>
        <w:spacing w:line="360" w:lineRule="auto"/>
        <w:jc w:val="both"/>
        <w:rPr>
          <w:rFonts w:ascii="Arial" w:hAnsi="Arial" w:cs="Arial"/>
          <w:lang w:val="es-ES"/>
        </w:rPr>
      </w:pPr>
    </w:p>
    <w:p w:rsidR="00543EDF" w:rsidRPr="00543EDF" w:rsidRDefault="00543EDF" w:rsidP="00543EDF">
      <w:pPr>
        <w:pStyle w:val="Ttulo2"/>
        <w:jc w:val="center"/>
        <w:rPr>
          <w:rFonts w:ascii="Arial" w:hAnsi="Arial" w:cs="Arial"/>
          <w:sz w:val="24"/>
          <w:lang w:val="es-ES"/>
        </w:rPr>
      </w:pPr>
      <w:bookmarkStart w:id="6" w:name="_Toc448596301"/>
      <w:bookmarkStart w:id="7" w:name="_Toc448596387"/>
      <w:r w:rsidRPr="00543EDF">
        <w:rPr>
          <w:rFonts w:ascii="Arial" w:hAnsi="Arial" w:cs="Arial"/>
          <w:sz w:val="24"/>
          <w:lang w:val="es-ES"/>
        </w:rPr>
        <w:lastRenderedPageBreak/>
        <w:t>PRINCIPIOS DE LA PLANEACIÓN</w:t>
      </w:r>
      <w:bookmarkEnd w:id="6"/>
      <w:bookmarkEnd w:id="7"/>
    </w:p>
    <w:p w:rsidR="00543EDF" w:rsidRDefault="00543EDF" w:rsidP="00543EDF">
      <w:pPr>
        <w:rPr>
          <w:lang w:val="es-ES"/>
        </w:rPr>
      </w:pPr>
    </w:p>
    <w:p w:rsidR="00543EDF" w:rsidRDefault="002A7589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llevar a cabo una planificación eficiente se deben de tomar en cuenta los principios de la planeación, esto es para entender mejor a lo que conlleva una planeación y así poder ejecutarla de la mejor manera.</w:t>
      </w:r>
    </w:p>
    <w:p w:rsidR="002A7589" w:rsidRDefault="002A7589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principio de </w:t>
      </w:r>
      <w:r>
        <w:rPr>
          <w:rFonts w:ascii="Arial" w:hAnsi="Arial" w:cs="Arial"/>
          <w:b/>
          <w:i/>
          <w:lang w:val="es-ES"/>
        </w:rPr>
        <w:t xml:space="preserve">Racionalidad </w:t>
      </w:r>
      <w:r>
        <w:rPr>
          <w:rFonts w:ascii="Arial" w:hAnsi="Arial" w:cs="Arial"/>
          <w:lang w:val="es-ES"/>
        </w:rPr>
        <w:t>es uno de los más importantes dentro de la administración, se refiere a que todos los planes deben estar fundamentados lógicamente, se deben plantear objetivos que se puedan lograr y tener los recursos necesarios para poder lograrse.</w:t>
      </w:r>
    </w:p>
    <w:p w:rsidR="002A7589" w:rsidRDefault="002A7589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otra parte el principio de </w:t>
      </w:r>
      <w:r>
        <w:rPr>
          <w:rFonts w:ascii="Arial" w:hAnsi="Arial" w:cs="Arial"/>
          <w:b/>
          <w:i/>
          <w:lang w:val="es-ES"/>
        </w:rPr>
        <w:t xml:space="preserve">Previsión </w:t>
      </w:r>
      <w:r>
        <w:rPr>
          <w:rFonts w:ascii="Arial" w:hAnsi="Arial" w:cs="Arial"/>
          <w:lang w:val="es-ES"/>
        </w:rPr>
        <w:t>se centra como su nombre lo dice en prevenir futuros riesgos para la organización, en este principio se fijan plazos definidos para llevar a cabo la ejecución de las acciones que se planifican.</w:t>
      </w:r>
    </w:p>
    <w:p w:rsidR="002A7589" w:rsidRDefault="002A7589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respecto al principio de </w:t>
      </w:r>
      <w:r w:rsidR="00B72225">
        <w:rPr>
          <w:rFonts w:ascii="Arial" w:hAnsi="Arial" w:cs="Arial"/>
          <w:b/>
          <w:i/>
          <w:lang w:val="es-ES"/>
        </w:rPr>
        <w:t>Universa</w:t>
      </w:r>
      <w:r>
        <w:rPr>
          <w:rFonts w:ascii="Arial" w:hAnsi="Arial" w:cs="Arial"/>
          <w:b/>
          <w:i/>
          <w:lang w:val="es-ES"/>
        </w:rPr>
        <w:t>lidad</w:t>
      </w:r>
      <w:r w:rsidR="00B72225">
        <w:rPr>
          <w:rFonts w:ascii="Arial" w:hAnsi="Arial" w:cs="Arial"/>
          <w:lang w:val="es-ES"/>
        </w:rPr>
        <w:t>, tanto la planeación como la programación deben abarcar las diferentes etapas del proceso económico, social y administrativo, y prever las consecuencias que producirá su aplicación.</w:t>
      </w:r>
    </w:p>
    <w:p w:rsidR="00B72225" w:rsidRDefault="00B72225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>
        <w:rPr>
          <w:rFonts w:ascii="Arial" w:hAnsi="Arial" w:cs="Arial"/>
          <w:b/>
          <w:i/>
          <w:lang w:val="es-ES"/>
        </w:rPr>
        <w:t xml:space="preserve">Unidad </w:t>
      </w:r>
      <w:r w:rsidR="009C3D6D">
        <w:rPr>
          <w:rFonts w:ascii="Arial" w:hAnsi="Arial" w:cs="Arial"/>
          <w:lang w:val="es-ES"/>
        </w:rPr>
        <w:t>es el principio que se integra en un plan general y se dirige al logro de los propósitos y objetivos generales.</w:t>
      </w:r>
    </w:p>
    <w:p w:rsidR="009C3D6D" w:rsidRDefault="009C3D6D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 acuerdo al principio de </w:t>
      </w:r>
      <w:r>
        <w:rPr>
          <w:rFonts w:ascii="Arial" w:hAnsi="Arial" w:cs="Arial"/>
          <w:b/>
          <w:i/>
          <w:lang w:val="es-ES"/>
        </w:rPr>
        <w:t xml:space="preserve">Continuidad </w:t>
      </w:r>
      <w:r>
        <w:rPr>
          <w:rFonts w:ascii="Arial" w:hAnsi="Arial" w:cs="Arial"/>
          <w:lang w:val="es-ES"/>
        </w:rPr>
        <w:t xml:space="preserve"> señala que la programación no tiene fin en el tiempo, se debe llevar una continuidad en lo planeado para que puedan llevarse a cabo de acuerdo a lo planeado.</w:t>
      </w:r>
    </w:p>
    <w:p w:rsidR="009C3D6D" w:rsidRPr="009C3D6D" w:rsidRDefault="009C3D6D" w:rsidP="00543EDF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por último el principio de la </w:t>
      </w:r>
      <w:r>
        <w:rPr>
          <w:rFonts w:ascii="Arial" w:hAnsi="Arial" w:cs="Arial"/>
          <w:b/>
          <w:i/>
          <w:lang w:val="es-ES"/>
        </w:rPr>
        <w:t>I</w:t>
      </w:r>
      <w:r w:rsidRPr="009C3D6D">
        <w:rPr>
          <w:rFonts w:ascii="Arial" w:hAnsi="Arial" w:cs="Arial"/>
          <w:b/>
          <w:i/>
          <w:lang w:val="es-ES"/>
        </w:rPr>
        <w:t>nherencia</w:t>
      </w:r>
      <w:r>
        <w:rPr>
          <w:rFonts w:ascii="Arial" w:hAnsi="Arial" w:cs="Arial"/>
          <w:b/>
          <w:i/>
          <w:lang w:val="es-ES"/>
        </w:rPr>
        <w:t xml:space="preserve"> </w:t>
      </w:r>
      <w:r>
        <w:rPr>
          <w:rFonts w:ascii="Arial" w:hAnsi="Arial" w:cs="Arial"/>
          <w:lang w:val="es-ES"/>
        </w:rPr>
        <w:t>asume la existencia de valores que sirven para establecer criterios sobre los cuales se han de basar los planificadores para orientar el proceso.</w:t>
      </w:r>
    </w:p>
    <w:p w:rsidR="00543EDF" w:rsidRDefault="00543EDF" w:rsidP="00543EDF">
      <w:pPr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543EDF">
      <w:pPr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543EDF">
      <w:pPr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543EDF">
      <w:pPr>
        <w:spacing w:line="360" w:lineRule="auto"/>
        <w:jc w:val="both"/>
        <w:rPr>
          <w:rFonts w:ascii="Arial" w:hAnsi="Arial" w:cs="Arial"/>
          <w:lang w:val="es-ES"/>
        </w:rPr>
      </w:pPr>
    </w:p>
    <w:p w:rsidR="00543EDF" w:rsidRPr="002A7589" w:rsidRDefault="002A7589" w:rsidP="002A7589">
      <w:pPr>
        <w:pStyle w:val="Ttulo2"/>
        <w:spacing w:line="360" w:lineRule="auto"/>
        <w:jc w:val="center"/>
        <w:rPr>
          <w:rFonts w:ascii="Arial" w:hAnsi="Arial" w:cs="Arial"/>
          <w:sz w:val="24"/>
          <w:lang w:val="es-ES"/>
        </w:rPr>
      </w:pPr>
      <w:bookmarkStart w:id="8" w:name="_Toc448596302"/>
      <w:bookmarkStart w:id="9" w:name="_Toc448596388"/>
      <w:r w:rsidRPr="002A7589">
        <w:rPr>
          <w:rFonts w:ascii="Arial" w:hAnsi="Arial" w:cs="Arial"/>
          <w:sz w:val="24"/>
          <w:lang w:val="es-ES"/>
        </w:rPr>
        <w:lastRenderedPageBreak/>
        <w:t>PLANEACIÓN PROSPECTIVA</w:t>
      </w:r>
      <w:bookmarkEnd w:id="8"/>
      <w:bookmarkEnd w:id="9"/>
    </w:p>
    <w:p w:rsidR="002A7589" w:rsidRDefault="002A7589" w:rsidP="002A7589">
      <w:pPr>
        <w:spacing w:line="360" w:lineRule="auto"/>
        <w:jc w:val="both"/>
        <w:rPr>
          <w:rFonts w:ascii="Arial" w:hAnsi="Arial" w:cs="Arial"/>
          <w:lang w:val="es-ES"/>
        </w:rPr>
      </w:pPr>
    </w:p>
    <w:p w:rsidR="00543EDF" w:rsidRDefault="00543EDF" w:rsidP="002A75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>L</w:t>
      </w:r>
      <w:r w:rsidRPr="00543EDF">
        <w:rPr>
          <w:rFonts w:ascii="Arial" w:hAnsi="Arial" w:cs="Arial"/>
        </w:rPr>
        <w:t xml:space="preserve">a trayectoria de la prospectiva viene del porvenir hacia el </w:t>
      </w:r>
      <w:r w:rsidR="002A7589">
        <w:rPr>
          <w:rFonts w:ascii="Arial" w:hAnsi="Arial" w:cs="Arial"/>
        </w:rPr>
        <w:t>presente, rebasando la proyecció</w:t>
      </w:r>
      <w:r w:rsidRPr="00543EDF">
        <w:rPr>
          <w:rFonts w:ascii="Arial" w:hAnsi="Arial" w:cs="Arial"/>
        </w:rPr>
        <w:t>n ex</w:t>
      </w:r>
      <w:r w:rsidR="002A7589">
        <w:rPr>
          <w:rFonts w:ascii="Arial" w:hAnsi="Arial" w:cs="Arial"/>
        </w:rPr>
        <w:t>clusiva de tendencias, para diseñ</w:t>
      </w:r>
      <w:r w:rsidRPr="00543EDF">
        <w:rPr>
          <w:rFonts w:ascii="Arial" w:hAnsi="Arial" w:cs="Arial"/>
        </w:rPr>
        <w:t>ar y construir alternativas que permitan un acercamiento progresivo al futuro deseado.</w:t>
      </w:r>
      <w:r w:rsidR="009C3D6D">
        <w:rPr>
          <w:rFonts w:ascii="Arial" w:hAnsi="Arial" w:cs="Arial"/>
        </w:rPr>
        <w:t xml:space="preserve"> </w:t>
      </w:r>
    </w:p>
    <w:p w:rsidR="009C3D6D" w:rsidRDefault="00BA68FE" w:rsidP="002A7589">
      <w:pPr>
        <w:spacing w:line="360" w:lineRule="auto"/>
        <w:jc w:val="both"/>
        <w:rPr>
          <w:rFonts w:ascii="Arial" w:hAnsi="Arial" w:cs="Arial"/>
        </w:rPr>
      </w:pPr>
      <w:r w:rsidRPr="00BA68FE">
        <w:rPr>
          <w:rFonts w:ascii="Arial" w:hAnsi="Arial" w:cs="Arial"/>
        </w:rPr>
        <w:t>Así, el propósito de la prospectiva es "preparar el camino" para el futuro, adoptándolo como objetivo (deseable y posible). La prospectiva guía las acciones presentes y el campo de lo "posible" del mañana.</w:t>
      </w:r>
    </w:p>
    <w:p w:rsidR="00BA68FE" w:rsidRDefault="00BA68FE" w:rsidP="002A75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prospectiva aporta elementos muy importantes al proceso de planeación y a la toma de decisiones, ya que identifica los riesgos y oportunidades de situaciones futuras, esto permite que pueda aportar alternativas para disminuir el impacto de riesgos que no pueda controlar la organización.</w:t>
      </w:r>
    </w:p>
    <w:p w:rsidR="00BA68FE" w:rsidRDefault="00BA68FE" w:rsidP="002A75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Uno de los elementos más importantes de la prospectiva es que genera visiones a futuro, esto quiere decir que nos ayuda a crear alternativas para llegar al futuro deseado, crea posibles escenarios que se pueden presentar en el futuro y estable reglas de decisiones para alcanzar el mejor futuro posible.</w:t>
      </w:r>
    </w:p>
    <w:p w:rsidR="000A1D7F" w:rsidRDefault="00BA68FE" w:rsidP="002A758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Gracias a su interés a largo plazo, la prospectiva nos permite tener una visión de muchos años que permite </w:t>
      </w:r>
      <w:r w:rsidR="00856BDF">
        <w:rPr>
          <w:rFonts w:ascii="Arial" w:hAnsi="Arial" w:cs="Arial"/>
        </w:rPr>
        <w:t xml:space="preserve">la elección de </w:t>
      </w:r>
      <w:r>
        <w:rPr>
          <w:rFonts w:ascii="Arial" w:hAnsi="Arial" w:cs="Arial"/>
        </w:rPr>
        <w:t>futuros</w:t>
      </w:r>
      <w:r w:rsidR="00856BDF">
        <w:rPr>
          <w:rFonts w:ascii="Arial" w:hAnsi="Arial" w:cs="Arial"/>
        </w:rPr>
        <w:t xml:space="preserve"> alternativos.</w:t>
      </w:r>
    </w:p>
    <w:p w:rsidR="000A1D7F" w:rsidRDefault="000A1D7F" w:rsidP="000A1D7F">
      <w:pPr>
        <w:pStyle w:val="Ttulo3"/>
        <w:jc w:val="center"/>
        <w:rPr>
          <w:rFonts w:ascii="Arial" w:hAnsi="Arial" w:cs="Arial"/>
          <w:sz w:val="24"/>
          <w:lang w:val="es-ES"/>
        </w:rPr>
      </w:pPr>
      <w:r w:rsidRPr="000A1D7F">
        <w:rPr>
          <w:rFonts w:ascii="Arial" w:hAnsi="Arial" w:cs="Arial"/>
          <w:noProof/>
          <w:sz w:val="24"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1379855</wp:posOffset>
            </wp:positionV>
            <wp:extent cx="5621020" cy="4215130"/>
            <wp:effectExtent l="19050" t="0" r="0" b="0"/>
            <wp:wrapTight wrapText="bothSides">
              <wp:wrapPolygon edited="0">
                <wp:start x="-73" y="0"/>
                <wp:lineTo x="-73" y="21476"/>
                <wp:lineTo x="21595" y="21476"/>
                <wp:lineTo x="21595" y="0"/>
                <wp:lineTo x="-73" y="0"/>
              </wp:wrapPolygon>
            </wp:wrapTight>
            <wp:docPr id="1" name="Imagen 1" descr="http://images.slideplayer.es/2/166804/slides/slid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slideplayer.es/2/166804/slides/slide_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10" w:name="_Toc448596303"/>
      <w:bookmarkStart w:id="11" w:name="_Toc448596389"/>
      <w:r w:rsidRPr="000A1D7F">
        <w:rPr>
          <w:rFonts w:ascii="Arial" w:hAnsi="Arial" w:cs="Arial"/>
          <w:sz w:val="24"/>
        </w:rPr>
        <w:t>Diferencias entre una Planeación Tradicional y una Planeación Prospectiva</w:t>
      </w:r>
      <w:bookmarkEnd w:id="10"/>
      <w:bookmarkEnd w:id="11"/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  <w:r>
        <w:rPr>
          <w:lang w:val="es-ES"/>
        </w:rPr>
        <w:tab/>
      </w: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Default="000A1D7F" w:rsidP="000A1D7F">
      <w:pPr>
        <w:tabs>
          <w:tab w:val="left" w:pos="2749"/>
        </w:tabs>
        <w:rPr>
          <w:lang w:val="es-ES"/>
        </w:rPr>
      </w:pPr>
    </w:p>
    <w:p w:rsidR="000A1D7F" w:rsidRPr="000A1D7F" w:rsidRDefault="000A1D7F" w:rsidP="000A1D7F">
      <w:pPr>
        <w:pStyle w:val="Ttulo1"/>
        <w:rPr>
          <w:rFonts w:ascii="Arial" w:hAnsi="Arial" w:cs="Arial"/>
          <w:sz w:val="32"/>
          <w:lang w:val="es-ES"/>
        </w:rPr>
      </w:pPr>
      <w:bookmarkStart w:id="12" w:name="_Toc448596390"/>
      <w:r w:rsidRPr="000A1D7F">
        <w:rPr>
          <w:rFonts w:ascii="Arial" w:hAnsi="Arial" w:cs="Arial"/>
          <w:sz w:val="32"/>
          <w:lang w:val="es-ES"/>
        </w:rPr>
        <w:lastRenderedPageBreak/>
        <w:t>BIBLIOGRAFÍA</w:t>
      </w:r>
      <w:bookmarkEnd w:id="12"/>
    </w:p>
    <w:p w:rsidR="000A1D7F" w:rsidRPr="000A1D7F" w:rsidRDefault="000A1D7F" w:rsidP="000A1D7F">
      <w:pPr>
        <w:rPr>
          <w:lang w:val="es-ES"/>
        </w:rPr>
      </w:pPr>
    </w:p>
    <w:p w:rsidR="00BE06B2" w:rsidRPr="00D404F2" w:rsidRDefault="00BE06B2" w:rsidP="00D404F2">
      <w:pPr>
        <w:spacing w:line="360" w:lineRule="auto"/>
        <w:jc w:val="both"/>
        <w:rPr>
          <w:rFonts w:ascii="Arial" w:hAnsi="Arial" w:cs="Arial"/>
          <w:lang w:val="es-ES"/>
        </w:rPr>
      </w:pPr>
    </w:p>
    <w:p w:rsidR="00BE06B2" w:rsidRDefault="00BE06B2" w:rsidP="00BE06B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BE06B2">
        <w:rPr>
          <w:rFonts w:ascii="Arial" w:hAnsi="Arial" w:cs="Arial"/>
          <w:lang w:val="es-ES"/>
        </w:rPr>
        <w:t xml:space="preserve">Tomás </w:t>
      </w:r>
      <w:proofErr w:type="spellStart"/>
      <w:r w:rsidRPr="00BE06B2">
        <w:rPr>
          <w:rFonts w:ascii="Arial" w:hAnsi="Arial" w:cs="Arial"/>
          <w:lang w:val="es-ES"/>
        </w:rPr>
        <w:t>Mikios</w:t>
      </w:r>
      <w:proofErr w:type="spellEnd"/>
      <w:r w:rsidRPr="00BE06B2">
        <w:rPr>
          <w:rFonts w:ascii="Arial" w:hAnsi="Arial" w:cs="Arial"/>
          <w:lang w:val="es-ES"/>
        </w:rPr>
        <w:t xml:space="preserve">., Tello, María Elena, </w:t>
      </w:r>
      <w:proofErr w:type="spellStart"/>
      <w:r w:rsidRPr="00BE06B2">
        <w:rPr>
          <w:rFonts w:ascii="Arial" w:hAnsi="Arial" w:cs="Arial"/>
          <w:lang w:val="es-ES"/>
        </w:rPr>
        <w:t>coaut</w:t>
      </w:r>
      <w:proofErr w:type="spellEnd"/>
      <w:r w:rsidRPr="00BE06B2">
        <w:rPr>
          <w:rFonts w:ascii="Arial" w:hAnsi="Arial" w:cs="Arial"/>
          <w:lang w:val="es-ES"/>
        </w:rPr>
        <w:t xml:space="preserve">. (2007) </w:t>
      </w:r>
      <w:r w:rsidRPr="00BE06B2">
        <w:rPr>
          <w:rFonts w:ascii="Arial" w:hAnsi="Arial" w:cs="Arial"/>
          <w:i/>
          <w:lang w:val="es-ES"/>
        </w:rPr>
        <w:t xml:space="preserve">Planeación prospectiva: Una estrategia para el diseño del futuro. </w:t>
      </w:r>
      <w:r w:rsidRPr="00BE06B2">
        <w:rPr>
          <w:rFonts w:ascii="Arial" w:hAnsi="Arial" w:cs="Arial"/>
          <w:lang w:val="es-ES"/>
        </w:rPr>
        <w:t xml:space="preserve">México: </w:t>
      </w:r>
      <w:proofErr w:type="spellStart"/>
      <w:r w:rsidRPr="00BE06B2">
        <w:rPr>
          <w:rFonts w:ascii="Arial" w:hAnsi="Arial" w:cs="Arial"/>
          <w:lang w:val="es-ES"/>
        </w:rPr>
        <w:t>Limusa</w:t>
      </w:r>
      <w:proofErr w:type="spellEnd"/>
      <w:r w:rsidRPr="00BE06B2">
        <w:rPr>
          <w:rFonts w:ascii="Arial" w:hAnsi="Arial" w:cs="Arial"/>
          <w:lang w:val="es-ES"/>
        </w:rPr>
        <w:t xml:space="preserve">: Centro de estudios prospectivos Fundación Javier Barros Sierra, 2007. </w:t>
      </w:r>
    </w:p>
    <w:p w:rsidR="00D404F2" w:rsidRPr="00D404F2" w:rsidRDefault="00D404F2" w:rsidP="00D404F2">
      <w:pPr>
        <w:pStyle w:val="Prrafodelista"/>
        <w:rPr>
          <w:rFonts w:ascii="Arial" w:hAnsi="Arial" w:cs="Arial"/>
          <w:lang w:val="es-ES"/>
        </w:rPr>
      </w:pPr>
    </w:p>
    <w:p w:rsidR="00D404F2" w:rsidRDefault="00D404F2" w:rsidP="00D404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 w:rsidRPr="00BE06B2">
        <w:rPr>
          <w:rFonts w:ascii="Arial" w:hAnsi="Arial" w:cs="Arial"/>
          <w:lang w:val="es-ES"/>
        </w:rPr>
        <w:t xml:space="preserve">Alfredo Acle </w:t>
      </w:r>
      <w:proofErr w:type="spellStart"/>
      <w:r w:rsidRPr="00BE06B2">
        <w:rPr>
          <w:rFonts w:ascii="Arial" w:hAnsi="Arial" w:cs="Arial"/>
          <w:lang w:val="es-ES"/>
        </w:rPr>
        <w:t>Tomasini</w:t>
      </w:r>
      <w:proofErr w:type="spellEnd"/>
      <w:r w:rsidRPr="00BE06B2">
        <w:rPr>
          <w:rFonts w:ascii="Arial" w:hAnsi="Arial" w:cs="Arial"/>
          <w:lang w:val="es-ES"/>
        </w:rPr>
        <w:t xml:space="preserve">. (1990). </w:t>
      </w:r>
      <w:r w:rsidRPr="00BE06B2">
        <w:rPr>
          <w:rFonts w:ascii="Arial" w:hAnsi="Arial" w:cs="Arial"/>
          <w:i/>
          <w:lang w:val="es-ES"/>
        </w:rPr>
        <w:t xml:space="preserve">Planeación estratégica y administración estratégica. En Planeación estratégica y control total de calidad </w:t>
      </w:r>
      <w:r w:rsidRPr="00BE06B2">
        <w:rPr>
          <w:rFonts w:ascii="Arial" w:hAnsi="Arial" w:cs="Arial"/>
          <w:lang w:val="es-ES"/>
        </w:rPr>
        <w:t>(301). México, D.F.: Grijalbo, S.A.</w:t>
      </w:r>
    </w:p>
    <w:p w:rsidR="00D404F2" w:rsidRPr="00D404F2" w:rsidRDefault="00D404F2" w:rsidP="00D404F2">
      <w:pPr>
        <w:pStyle w:val="Prrafodelista"/>
        <w:rPr>
          <w:rFonts w:ascii="Arial" w:hAnsi="Arial" w:cs="Arial"/>
          <w:lang w:val="es-ES"/>
        </w:rPr>
      </w:pPr>
    </w:p>
    <w:p w:rsidR="00D404F2" w:rsidRPr="00D404F2" w:rsidRDefault="006E24F1" w:rsidP="00D404F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Fuente: 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Maestría de Administración y Políticas Públicas</w:t>
      </w:r>
      <w:r>
        <w:rPr>
          <w:rStyle w:val="Textoennegrita"/>
          <w:rFonts w:ascii="Arial" w:hAnsi="Arial" w:cs="Arial"/>
          <w:b w:val="0"/>
          <w:color w:val="222222"/>
          <w:shd w:val="clear" w:color="auto" w:fill="FFFFFF"/>
        </w:rPr>
        <w:t>, Material didáctico de la materia Planeación Estratégica,</w:t>
      </w:r>
      <w:r>
        <w:rPr>
          <w:rFonts w:ascii="Arial" w:hAnsi="Arial" w:cs="Arial"/>
          <w:lang w:val="es-ES"/>
        </w:rPr>
        <w:t xml:space="preserve"> Unidad 1: Planeación Estratégica: </w:t>
      </w:r>
      <w:r>
        <w:rPr>
          <w:rFonts w:ascii="Arial" w:hAnsi="Arial" w:cs="Arial"/>
          <w:i/>
          <w:lang w:val="es-ES"/>
        </w:rPr>
        <w:t>Naturaleza de la Planeación”.</w:t>
      </w:r>
    </w:p>
    <w:p w:rsidR="000A1D7F" w:rsidRPr="00BE06B2" w:rsidRDefault="000A1D7F" w:rsidP="000A1D7F">
      <w:pPr>
        <w:rPr>
          <w:rFonts w:ascii="Arial" w:hAnsi="Arial" w:cs="Arial"/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0A1D7F" w:rsidRPr="000A1D7F" w:rsidRDefault="000A1D7F" w:rsidP="000A1D7F">
      <w:pPr>
        <w:rPr>
          <w:lang w:val="es-ES"/>
        </w:rPr>
      </w:pPr>
    </w:p>
    <w:p w:rsidR="00BA68FE" w:rsidRPr="000A1D7F" w:rsidRDefault="00BA68FE" w:rsidP="000A1D7F">
      <w:pPr>
        <w:rPr>
          <w:lang w:val="es-ES"/>
        </w:rPr>
      </w:pPr>
    </w:p>
    <w:sectPr w:rsidR="00BA68FE" w:rsidRPr="000A1D7F" w:rsidSect="00593054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F7A" w:rsidRDefault="00ED0F7A" w:rsidP="00593054">
      <w:pPr>
        <w:spacing w:after="0" w:line="240" w:lineRule="auto"/>
      </w:pPr>
      <w:r>
        <w:separator/>
      </w:r>
    </w:p>
  </w:endnote>
  <w:endnote w:type="continuationSeparator" w:id="0">
    <w:p w:rsidR="00ED0F7A" w:rsidRDefault="00ED0F7A" w:rsidP="0059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032B2E">
      <w:tc>
        <w:tcPr>
          <w:tcW w:w="918" w:type="dxa"/>
        </w:tcPr>
        <w:p w:rsidR="00032B2E" w:rsidRDefault="00032B2E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E24F1" w:rsidRPr="006E24F1">
              <w:rPr>
                <w:b/>
                <w:noProof/>
                <w:color w:val="4F81BD" w:themeColor="accent1"/>
                <w:sz w:val="32"/>
                <w:szCs w:val="32"/>
              </w:rPr>
              <w:t>10</w:t>
            </w:r>
          </w:fldSimple>
        </w:p>
      </w:tc>
      <w:tc>
        <w:tcPr>
          <w:tcW w:w="7938" w:type="dxa"/>
        </w:tcPr>
        <w:p w:rsidR="00032B2E" w:rsidRDefault="00032B2E">
          <w:pPr>
            <w:pStyle w:val="Piedepgina"/>
          </w:pPr>
        </w:p>
      </w:tc>
    </w:tr>
  </w:tbl>
  <w:p w:rsidR="00032B2E" w:rsidRDefault="00032B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F7A" w:rsidRDefault="00ED0F7A" w:rsidP="00593054">
      <w:pPr>
        <w:spacing w:after="0" w:line="240" w:lineRule="auto"/>
      </w:pPr>
      <w:r>
        <w:separator/>
      </w:r>
    </w:p>
  </w:footnote>
  <w:footnote w:type="continuationSeparator" w:id="0">
    <w:p w:rsidR="00ED0F7A" w:rsidRDefault="00ED0F7A" w:rsidP="00593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1D9"/>
    <w:multiLevelType w:val="hybridMultilevel"/>
    <w:tmpl w:val="6F5EF9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58C02C5"/>
    <w:multiLevelType w:val="hybridMultilevel"/>
    <w:tmpl w:val="CF9656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93054"/>
    <w:rsid w:val="00027839"/>
    <w:rsid w:val="00032B2E"/>
    <w:rsid w:val="000A1D7F"/>
    <w:rsid w:val="000C11A5"/>
    <w:rsid w:val="001B4FDE"/>
    <w:rsid w:val="002300D5"/>
    <w:rsid w:val="002A7589"/>
    <w:rsid w:val="002A76F5"/>
    <w:rsid w:val="002B0A11"/>
    <w:rsid w:val="003955C0"/>
    <w:rsid w:val="00455009"/>
    <w:rsid w:val="00543EDF"/>
    <w:rsid w:val="00574D42"/>
    <w:rsid w:val="00593054"/>
    <w:rsid w:val="0068605C"/>
    <w:rsid w:val="006B40CD"/>
    <w:rsid w:val="006E24F1"/>
    <w:rsid w:val="007144ED"/>
    <w:rsid w:val="00731AF3"/>
    <w:rsid w:val="00747691"/>
    <w:rsid w:val="00761099"/>
    <w:rsid w:val="007C0C0D"/>
    <w:rsid w:val="008419FB"/>
    <w:rsid w:val="00856BDF"/>
    <w:rsid w:val="008837AB"/>
    <w:rsid w:val="008948F4"/>
    <w:rsid w:val="009C3D6D"/>
    <w:rsid w:val="00A84A7E"/>
    <w:rsid w:val="00AD59C2"/>
    <w:rsid w:val="00B4242F"/>
    <w:rsid w:val="00B72225"/>
    <w:rsid w:val="00BA68FE"/>
    <w:rsid w:val="00BE06B2"/>
    <w:rsid w:val="00C042E5"/>
    <w:rsid w:val="00D404F2"/>
    <w:rsid w:val="00DC5F72"/>
    <w:rsid w:val="00E40F3A"/>
    <w:rsid w:val="00E46322"/>
    <w:rsid w:val="00E53F3C"/>
    <w:rsid w:val="00ED0F7A"/>
    <w:rsid w:val="00FE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F5"/>
  </w:style>
  <w:style w:type="paragraph" w:styleId="Ttulo1">
    <w:name w:val="heading 1"/>
    <w:basedOn w:val="Normal"/>
    <w:next w:val="Normal"/>
    <w:link w:val="Ttulo1Car"/>
    <w:uiPriority w:val="9"/>
    <w:qFormat/>
    <w:rsid w:val="001B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3054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3054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0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3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054"/>
  </w:style>
  <w:style w:type="paragraph" w:styleId="Piedepgina">
    <w:name w:val="footer"/>
    <w:basedOn w:val="Normal"/>
    <w:link w:val="PiedepginaCar"/>
    <w:uiPriority w:val="99"/>
    <w:unhideWhenUsed/>
    <w:rsid w:val="00593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054"/>
  </w:style>
  <w:style w:type="character" w:customStyle="1" w:styleId="Ttulo1Car">
    <w:name w:val="Título 1 Car"/>
    <w:basedOn w:val="Fuentedeprrafopredeter"/>
    <w:link w:val="Ttulo1"/>
    <w:uiPriority w:val="9"/>
    <w:rsid w:val="001B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042E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40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1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0A1D7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A1D7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A1D7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A1D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A1D7F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D404F2"/>
    <w:rPr>
      <w:smallCaps/>
      <w:color w:val="C0504D" w:themeColor="accent2"/>
      <w:u w:val="single"/>
    </w:rPr>
  </w:style>
  <w:style w:type="character" w:styleId="Textoennegrita">
    <w:name w:val="Strong"/>
    <w:basedOn w:val="Fuentedeprrafopredeter"/>
    <w:uiPriority w:val="22"/>
    <w:qFormat/>
    <w:rsid w:val="006E24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1D7592-9F1A-424B-BFFC-826D17CA4EF8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14D14219-89E8-40A1-8AD9-CFF9E7FB228A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Proceso administrativo</a:t>
          </a:r>
        </a:p>
      </dgm:t>
    </dgm:pt>
    <dgm:pt modelId="{2003702F-948F-43FC-A1C1-E3B7D7D81B6B}" type="parTrans" cxnId="{DB84E208-F1D5-4DF2-B733-D64DA2D65868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D4A0C24A-C788-4A79-9222-79561FCBD3FE}" type="sibTrans" cxnId="{DB84E208-F1D5-4DF2-B733-D64DA2D65868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1BF7B80D-FBA8-4BA3-AFAB-8BE143D5822D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Planeación</a:t>
          </a:r>
        </a:p>
      </dgm:t>
    </dgm:pt>
    <dgm:pt modelId="{4F6C2F7F-02C4-4C7F-B805-A00243BCA850}" type="parTrans" cxnId="{E2A191AE-56C0-4D0A-AB17-6E9297584815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D6375AC1-9C39-4760-87D0-44BE145CF313}" type="sibTrans" cxnId="{E2A191AE-56C0-4D0A-AB17-6E9297584815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E86AB794-1AAE-48AB-AB6B-B387583D266C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Organización</a:t>
          </a:r>
        </a:p>
      </dgm:t>
    </dgm:pt>
    <dgm:pt modelId="{71A15331-7BBD-468C-B46E-A28A3123442C}" type="parTrans" cxnId="{1B6375AF-3748-4434-AA69-40183F6A806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C0E00906-678B-4CA6-B17B-727AFD0B402C}" type="sibTrans" cxnId="{1B6375AF-3748-4434-AA69-40183F6A8067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4173B94F-140D-4825-B26E-9A70D34A0ADC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Dirección</a:t>
          </a:r>
        </a:p>
      </dgm:t>
    </dgm:pt>
    <dgm:pt modelId="{C4CA4885-6C9C-488B-803A-EF5C019E9A00}" type="parTrans" cxnId="{BC1C129F-3334-400A-87F9-0458F26EC425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6E8C8AD7-3C1E-4502-8047-6A3BEA5A9B2E}" type="sibTrans" cxnId="{BC1C129F-3334-400A-87F9-0458F26EC425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FA491BBF-6273-405B-B230-A3B3B04E1460}">
      <dgm:prSet phldrT="[Texto]"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Control</a:t>
          </a:r>
        </a:p>
      </dgm:t>
    </dgm:pt>
    <dgm:pt modelId="{7E00A237-81B2-490A-BABF-155B918AB6AB}" type="parTrans" cxnId="{903275B4-72EA-40D4-99BA-6C2AC03C28A1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A1AE2A5A-2B01-4D52-8293-585A304015D1}" type="sibTrans" cxnId="{903275B4-72EA-40D4-99BA-6C2AC03C28A1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FA55F894-B62E-4085-899D-355CC3E7D1BC}">
      <dgm:prSet custT="1"/>
      <dgm:spPr/>
      <dgm:t>
        <a:bodyPr/>
        <a:lstStyle/>
        <a:p>
          <a:r>
            <a:rPr lang="es-MX" sz="1100">
              <a:latin typeface="Arial" pitchFamily="34" charset="0"/>
              <a:cs typeface="Arial" pitchFamily="34" charset="0"/>
            </a:rPr>
            <a:t>Integración</a:t>
          </a:r>
        </a:p>
      </dgm:t>
    </dgm:pt>
    <dgm:pt modelId="{75BB0091-457D-46CD-B125-F565702CF451}" type="parTrans" cxnId="{149192E6-3B63-48E5-BBA8-1A6FE0B9A92F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11592BDE-BE1A-4D38-93C7-A371D1CFEC70}" type="sibTrans" cxnId="{149192E6-3B63-48E5-BBA8-1A6FE0B9A92F}">
      <dgm:prSet/>
      <dgm:spPr/>
      <dgm:t>
        <a:bodyPr/>
        <a:lstStyle/>
        <a:p>
          <a:endParaRPr lang="es-MX" sz="1100">
            <a:latin typeface="Arial" pitchFamily="34" charset="0"/>
            <a:cs typeface="Arial" pitchFamily="34" charset="0"/>
          </a:endParaRPr>
        </a:p>
      </dgm:t>
    </dgm:pt>
    <dgm:pt modelId="{D0D34D97-A233-4846-B3DA-FBCD2F630935}" type="pres">
      <dgm:prSet presAssocID="{A61D7592-9F1A-424B-BFFC-826D17CA4EF8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A5065243-B17B-470F-9DE6-41AA93D92DBE}" type="pres">
      <dgm:prSet presAssocID="{14D14219-89E8-40A1-8AD9-CFF9E7FB228A}" presName="centerShape" presStyleLbl="node0" presStyleIdx="0" presStyleCnt="1"/>
      <dgm:spPr/>
      <dgm:t>
        <a:bodyPr/>
        <a:lstStyle/>
        <a:p>
          <a:endParaRPr lang="es-MX"/>
        </a:p>
      </dgm:t>
    </dgm:pt>
    <dgm:pt modelId="{E284E0C4-1C5B-45BF-B2BD-1ED93EFD7E96}" type="pres">
      <dgm:prSet presAssocID="{1BF7B80D-FBA8-4BA3-AFAB-8BE143D5822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9E89A8B-851F-4B7C-9B1E-EB5D0AFB3DC6}" type="pres">
      <dgm:prSet presAssocID="{1BF7B80D-FBA8-4BA3-AFAB-8BE143D5822D}" presName="dummy" presStyleCnt="0"/>
      <dgm:spPr/>
    </dgm:pt>
    <dgm:pt modelId="{05ABE610-1199-4132-86C2-B80545DDE710}" type="pres">
      <dgm:prSet presAssocID="{D6375AC1-9C39-4760-87D0-44BE145CF313}" presName="sibTrans" presStyleLbl="sibTrans2D1" presStyleIdx="0" presStyleCnt="5"/>
      <dgm:spPr/>
      <dgm:t>
        <a:bodyPr/>
        <a:lstStyle/>
        <a:p>
          <a:endParaRPr lang="es-MX"/>
        </a:p>
      </dgm:t>
    </dgm:pt>
    <dgm:pt modelId="{13718C96-8E1C-4269-8024-44D8E41385A5}" type="pres">
      <dgm:prSet presAssocID="{E86AB794-1AAE-48AB-AB6B-B387583D266C}" presName="node" presStyleLbl="node1" presStyleIdx="1" presStyleCnt="5" custScaleX="113199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B1CA3BD-F705-4164-8E02-14DE9D848B4C}" type="pres">
      <dgm:prSet presAssocID="{E86AB794-1AAE-48AB-AB6B-B387583D266C}" presName="dummy" presStyleCnt="0"/>
      <dgm:spPr/>
    </dgm:pt>
    <dgm:pt modelId="{0C822A6C-C32B-4E45-8114-798495A22026}" type="pres">
      <dgm:prSet presAssocID="{C0E00906-678B-4CA6-B17B-727AFD0B402C}" presName="sibTrans" presStyleLbl="sibTrans2D1" presStyleIdx="1" presStyleCnt="5"/>
      <dgm:spPr/>
      <dgm:t>
        <a:bodyPr/>
        <a:lstStyle/>
        <a:p>
          <a:endParaRPr lang="es-MX"/>
        </a:p>
      </dgm:t>
    </dgm:pt>
    <dgm:pt modelId="{E7F6C804-C774-46FD-B78F-4D3B9BF3EB5C}" type="pres">
      <dgm:prSet presAssocID="{FA55F894-B62E-4085-899D-355CC3E7D1B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09413D0-B9D9-46CF-96DF-CB353BA02BC5}" type="pres">
      <dgm:prSet presAssocID="{FA55F894-B62E-4085-899D-355CC3E7D1BC}" presName="dummy" presStyleCnt="0"/>
      <dgm:spPr/>
    </dgm:pt>
    <dgm:pt modelId="{7A4B239E-A61B-423D-8C54-6209A7A81D45}" type="pres">
      <dgm:prSet presAssocID="{11592BDE-BE1A-4D38-93C7-A371D1CFEC70}" presName="sibTrans" presStyleLbl="sibTrans2D1" presStyleIdx="2" presStyleCnt="5"/>
      <dgm:spPr/>
      <dgm:t>
        <a:bodyPr/>
        <a:lstStyle/>
        <a:p>
          <a:endParaRPr lang="es-MX"/>
        </a:p>
      </dgm:t>
    </dgm:pt>
    <dgm:pt modelId="{091359E5-B4C8-4963-A04C-E49EB2421A4E}" type="pres">
      <dgm:prSet presAssocID="{4173B94F-140D-4825-B26E-9A70D34A0AD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B58705C-DFBB-43B9-B242-F7972C6E40B9}" type="pres">
      <dgm:prSet presAssocID="{4173B94F-140D-4825-B26E-9A70D34A0ADC}" presName="dummy" presStyleCnt="0"/>
      <dgm:spPr/>
    </dgm:pt>
    <dgm:pt modelId="{66299B20-52AE-4BE2-8831-E3AF25F177B0}" type="pres">
      <dgm:prSet presAssocID="{6E8C8AD7-3C1E-4502-8047-6A3BEA5A9B2E}" presName="sibTrans" presStyleLbl="sibTrans2D1" presStyleIdx="3" presStyleCnt="5"/>
      <dgm:spPr/>
      <dgm:t>
        <a:bodyPr/>
        <a:lstStyle/>
        <a:p>
          <a:endParaRPr lang="es-MX"/>
        </a:p>
      </dgm:t>
    </dgm:pt>
    <dgm:pt modelId="{CCA2DFC4-8D06-44E5-A4D4-97C721404BF8}" type="pres">
      <dgm:prSet presAssocID="{FA491BBF-6273-405B-B230-A3B3B04E1460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B19B292-9BB8-432C-BF57-83259C36306E}" type="pres">
      <dgm:prSet presAssocID="{FA491BBF-6273-405B-B230-A3B3B04E1460}" presName="dummy" presStyleCnt="0"/>
      <dgm:spPr/>
    </dgm:pt>
    <dgm:pt modelId="{3E6EC482-3E1C-4895-A4EE-7F119ABBD6EA}" type="pres">
      <dgm:prSet presAssocID="{A1AE2A5A-2B01-4D52-8293-585A304015D1}" presName="sibTrans" presStyleLbl="sibTrans2D1" presStyleIdx="4" presStyleCnt="5"/>
      <dgm:spPr/>
      <dgm:t>
        <a:bodyPr/>
        <a:lstStyle/>
        <a:p>
          <a:endParaRPr lang="es-MX"/>
        </a:p>
      </dgm:t>
    </dgm:pt>
  </dgm:ptLst>
  <dgm:cxnLst>
    <dgm:cxn modelId="{1BA59050-C8A5-4F0B-A29D-E8FB291DFCDF}" type="presOf" srcId="{E86AB794-1AAE-48AB-AB6B-B387583D266C}" destId="{13718C96-8E1C-4269-8024-44D8E41385A5}" srcOrd="0" destOrd="0" presId="urn:microsoft.com/office/officeart/2005/8/layout/radial6"/>
    <dgm:cxn modelId="{903275B4-72EA-40D4-99BA-6C2AC03C28A1}" srcId="{14D14219-89E8-40A1-8AD9-CFF9E7FB228A}" destId="{FA491BBF-6273-405B-B230-A3B3B04E1460}" srcOrd="4" destOrd="0" parTransId="{7E00A237-81B2-490A-BABF-155B918AB6AB}" sibTransId="{A1AE2A5A-2B01-4D52-8293-585A304015D1}"/>
    <dgm:cxn modelId="{BEB13BC6-561F-4A4C-89CC-1E135E01807F}" type="presOf" srcId="{FA491BBF-6273-405B-B230-A3B3B04E1460}" destId="{CCA2DFC4-8D06-44E5-A4D4-97C721404BF8}" srcOrd="0" destOrd="0" presId="urn:microsoft.com/office/officeart/2005/8/layout/radial6"/>
    <dgm:cxn modelId="{7C1B5DD7-F35A-4E06-B567-FD4C16BEAEF8}" type="presOf" srcId="{D6375AC1-9C39-4760-87D0-44BE145CF313}" destId="{05ABE610-1199-4132-86C2-B80545DDE710}" srcOrd="0" destOrd="0" presId="urn:microsoft.com/office/officeart/2005/8/layout/radial6"/>
    <dgm:cxn modelId="{9DF6B691-B9C1-4BBF-9152-8C46CDF2DD7A}" type="presOf" srcId="{14D14219-89E8-40A1-8AD9-CFF9E7FB228A}" destId="{A5065243-B17B-470F-9DE6-41AA93D92DBE}" srcOrd="0" destOrd="0" presId="urn:microsoft.com/office/officeart/2005/8/layout/radial6"/>
    <dgm:cxn modelId="{D1197AA3-0A59-4555-A448-E5EDE2095F72}" type="presOf" srcId="{11592BDE-BE1A-4D38-93C7-A371D1CFEC70}" destId="{7A4B239E-A61B-423D-8C54-6209A7A81D45}" srcOrd="0" destOrd="0" presId="urn:microsoft.com/office/officeart/2005/8/layout/radial6"/>
    <dgm:cxn modelId="{A0869826-A6B5-4034-82A4-51757413250D}" type="presOf" srcId="{A61D7592-9F1A-424B-BFFC-826D17CA4EF8}" destId="{D0D34D97-A233-4846-B3DA-FBCD2F630935}" srcOrd="0" destOrd="0" presId="urn:microsoft.com/office/officeart/2005/8/layout/radial6"/>
    <dgm:cxn modelId="{25DC9E20-D338-449D-AB5F-B42539187D1B}" type="presOf" srcId="{A1AE2A5A-2B01-4D52-8293-585A304015D1}" destId="{3E6EC482-3E1C-4895-A4EE-7F119ABBD6EA}" srcOrd="0" destOrd="0" presId="urn:microsoft.com/office/officeart/2005/8/layout/radial6"/>
    <dgm:cxn modelId="{5D5512DD-4416-49E3-8A0E-6C03C254F578}" type="presOf" srcId="{C0E00906-678B-4CA6-B17B-727AFD0B402C}" destId="{0C822A6C-C32B-4E45-8114-798495A22026}" srcOrd="0" destOrd="0" presId="urn:microsoft.com/office/officeart/2005/8/layout/radial6"/>
    <dgm:cxn modelId="{E2A191AE-56C0-4D0A-AB17-6E9297584815}" srcId="{14D14219-89E8-40A1-8AD9-CFF9E7FB228A}" destId="{1BF7B80D-FBA8-4BA3-AFAB-8BE143D5822D}" srcOrd="0" destOrd="0" parTransId="{4F6C2F7F-02C4-4C7F-B805-A00243BCA850}" sibTransId="{D6375AC1-9C39-4760-87D0-44BE145CF313}"/>
    <dgm:cxn modelId="{BD5AFFCF-54A9-4E69-9F38-50EC71C0CD88}" type="presOf" srcId="{1BF7B80D-FBA8-4BA3-AFAB-8BE143D5822D}" destId="{E284E0C4-1C5B-45BF-B2BD-1ED93EFD7E96}" srcOrd="0" destOrd="0" presId="urn:microsoft.com/office/officeart/2005/8/layout/radial6"/>
    <dgm:cxn modelId="{F78770BD-489F-40DC-8B04-2CF820F8829C}" type="presOf" srcId="{4173B94F-140D-4825-B26E-9A70D34A0ADC}" destId="{091359E5-B4C8-4963-A04C-E49EB2421A4E}" srcOrd="0" destOrd="0" presId="urn:microsoft.com/office/officeart/2005/8/layout/radial6"/>
    <dgm:cxn modelId="{149192E6-3B63-48E5-BBA8-1A6FE0B9A92F}" srcId="{14D14219-89E8-40A1-8AD9-CFF9E7FB228A}" destId="{FA55F894-B62E-4085-899D-355CC3E7D1BC}" srcOrd="2" destOrd="0" parTransId="{75BB0091-457D-46CD-B125-F565702CF451}" sibTransId="{11592BDE-BE1A-4D38-93C7-A371D1CFEC70}"/>
    <dgm:cxn modelId="{DB84E208-F1D5-4DF2-B733-D64DA2D65868}" srcId="{A61D7592-9F1A-424B-BFFC-826D17CA4EF8}" destId="{14D14219-89E8-40A1-8AD9-CFF9E7FB228A}" srcOrd="0" destOrd="0" parTransId="{2003702F-948F-43FC-A1C1-E3B7D7D81B6B}" sibTransId="{D4A0C24A-C788-4A79-9222-79561FCBD3FE}"/>
    <dgm:cxn modelId="{1B6375AF-3748-4434-AA69-40183F6A8067}" srcId="{14D14219-89E8-40A1-8AD9-CFF9E7FB228A}" destId="{E86AB794-1AAE-48AB-AB6B-B387583D266C}" srcOrd="1" destOrd="0" parTransId="{71A15331-7BBD-468C-B46E-A28A3123442C}" sibTransId="{C0E00906-678B-4CA6-B17B-727AFD0B402C}"/>
    <dgm:cxn modelId="{A8A1098E-BAB2-4F31-A9F5-50EF4E364589}" type="presOf" srcId="{6E8C8AD7-3C1E-4502-8047-6A3BEA5A9B2E}" destId="{66299B20-52AE-4BE2-8831-E3AF25F177B0}" srcOrd="0" destOrd="0" presId="urn:microsoft.com/office/officeart/2005/8/layout/radial6"/>
    <dgm:cxn modelId="{BC1C129F-3334-400A-87F9-0458F26EC425}" srcId="{14D14219-89E8-40A1-8AD9-CFF9E7FB228A}" destId="{4173B94F-140D-4825-B26E-9A70D34A0ADC}" srcOrd="3" destOrd="0" parTransId="{C4CA4885-6C9C-488B-803A-EF5C019E9A00}" sibTransId="{6E8C8AD7-3C1E-4502-8047-6A3BEA5A9B2E}"/>
    <dgm:cxn modelId="{617B1C87-A8DE-4A89-A8A9-B2B929CD856D}" type="presOf" srcId="{FA55F894-B62E-4085-899D-355CC3E7D1BC}" destId="{E7F6C804-C774-46FD-B78F-4D3B9BF3EB5C}" srcOrd="0" destOrd="0" presId="urn:microsoft.com/office/officeart/2005/8/layout/radial6"/>
    <dgm:cxn modelId="{7E98F188-22DD-4308-8F52-C4F8E19F48FE}" type="presParOf" srcId="{D0D34D97-A233-4846-B3DA-FBCD2F630935}" destId="{A5065243-B17B-470F-9DE6-41AA93D92DBE}" srcOrd="0" destOrd="0" presId="urn:microsoft.com/office/officeart/2005/8/layout/radial6"/>
    <dgm:cxn modelId="{7E7EF125-7B98-4C42-9F19-7BEEEAF014D4}" type="presParOf" srcId="{D0D34D97-A233-4846-B3DA-FBCD2F630935}" destId="{E284E0C4-1C5B-45BF-B2BD-1ED93EFD7E96}" srcOrd="1" destOrd="0" presId="urn:microsoft.com/office/officeart/2005/8/layout/radial6"/>
    <dgm:cxn modelId="{3DCEBAE8-3612-4D48-90C7-BBAC323C24C3}" type="presParOf" srcId="{D0D34D97-A233-4846-B3DA-FBCD2F630935}" destId="{69E89A8B-851F-4B7C-9B1E-EB5D0AFB3DC6}" srcOrd="2" destOrd="0" presId="urn:microsoft.com/office/officeart/2005/8/layout/radial6"/>
    <dgm:cxn modelId="{4F20A5DF-BA8C-4364-AA0F-86AF44CA6C85}" type="presParOf" srcId="{D0D34D97-A233-4846-B3DA-FBCD2F630935}" destId="{05ABE610-1199-4132-86C2-B80545DDE710}" srcOrd="3" destOrd="0" presId="urn:microsoft.com/office/officeart/2005/8/layout/radial6"/>
    <dgm:cxn modelId="{49A87E5E-2D72-46A5-8735-E63758058536}" type="presParOf" srcId="{D0D34D97-A233-4846-B3DA-FBCD2F630935}" destId="{13718C96-8E1C-4269-8024-44D8E41385A5}" srcOrd="4" destOrd="0" presId="urn:microsoft.com/office/officeart/2005/8/layout/radial6"/>
    <dgm:cxn modelId="{680179F1-17FD-4289-8783-3E33316C295E}" type="presParOf" srcId="{D0D34D97-A233-4846-B3DA-FBCD2F630935}" destId="{AB1CA3BD-F705-4164-8E02-14DE9D848B4C}" srcOrd="5" destOrd="0" presId="urn:microsoft.com/office/officeart/2005/8/layout/radial6"/>
    <dgm:cxn modelId="{C32629FE-B4FF-4466-BB7B-B3D55AAEF6E0}" type="presParOf" srcId="{D0D34D97-A233-4846-B3DA-FBCD2F630935}" destId="{0C822A6C-C32B-4E45-8114-798495A22026}" srcOrd="6" destOrd="0" presId="urn:microsoft.com/office/officeart/2005/8/layout/radial6"/>
    <dgm:cxn modelId="{9925D040-9036-409F-B48F-FDCEAADADFA2}" type="presParOf" srcId="{D0D34D97-A233-4846-B3DA-FBCD2F630935}" destId="{E7F6C804-C774-46FD-B78F-4D3B9BF3EB5C}" srcOrd="7" destOrd="0" presId="urn:microsoft.com/office/officeart/2005/8/layout/radial6"/>
    <dgm:cxn modelId="{52E97540-5EE0-4428-8DBA-A7B384C326A5}" type="presParOf" srcId="{D0D34D97-A233-4846-B3DA-FBCD2F630935}" destId="{709413D0-B9D9-46CF-96DF-CB353BA02BC5}" srcOrd="8" destOrd="0" presId="urn:microsoft.com/office/officeart/2005/8/layout/radial6"/>
    <dgm:cxn modelId="{C9F2D581-1C77-401B-B147-3CC5C070BB3D}" type="presParOf" srcId="{D0D34D97-A233-4846-B3DA-FBCD2F630935}" destId="{7A4B239E-A61B-423D-8C54-6209A7A81D45}" srcOrd="9" destOrd="0" presId="urn:microsoft.com/office/officeart/2005/8/layout/radial6"/>
    <dgm:cxn modelId="{C1837995-E7BD-45A2-8884-632ACA22FFD9}" type="presParOf" srcId="{D0D34D97-A233-4846-B3DA-FBCD2F630935}" destId="{091359E5-B4C8-4963-A04C-E49EB2421A4E}" srcOrd="10" destOrd="0" presId="urn:microsoft.com/office/officeart/2005/8/layout/radial6"/>
    <dgm:cxn modelId="{96924EB2-28D5-462D-96CD-5B993C4DE912}" type="presParOf" srcId="{D0D34D97-A233-4846-B3DA-FBCD2F630935}" destId="{3B58705C-DFBB-43B9-B242-F7972C6E40B9}" srcOrd="11" destOrd="0" presId="urn:microsoft.com/office/officeart/2005/8/layout/radial6"/>
    <dgm:cxn modelId="{791D07AA-BF9D-4C58-B3E5-54B4278A653B}" type="presParOf" srcId="{D0D34D97-A233-4846-B3DA-FBCD2F630935}" destId="{66299B20-52AE-4BE2-8831-E3AF25F177B0}" srcOrd="12" destOrd="0" presId="urn:microsoft.com/office/officeart/2005/8/layout/radial6"/>
    <dgm:cxn modelId="{90516C4C-8216-466B-8405-7B1CC375BAED}" type="presParOf" srcId="{D0D34D97-A233-4846-B3DA-FBCD2F630935}" destId="{CCA2DFC4-8D06-44E5-A4D4-97C721404BF8}" srcOrd="13" destOrd="0" presId="urn:microsoft.com/office/officeart/2005/8/layout/radial6"/>
    <dgm:cxn modelId="{1B45B4BD-1BEC-498F-AAA3-17C0123FE087}" type="presParOf" srcId="{D0D34D97-A233-4846-B3DA-FBCD2F630935}" destId="{FB19B292-9BB8-432C-BF57-83259C36306E}" srcOrd="14" destOrd="0" presId="urn:microsoft.com/office/officeart/2005/8/layout/radial6"/>
    <dgm:cxn modelId="{9BC7C83E-623A-4C28-A946-B9DC9BA490BA}" type="presParOf" srcId="{D0D34D97-A233-4846-B3DA-FBCD2F630935}" destId="{3E6EC482-3E1C-4895-A4EE-7F119ABBD6EA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E6EC482-3E1C-4895-A4EE-7F119ABBD6EA}">
      <dsp:nvSpPr>
        <dsp:cNvPr id="0" name=""/>
        <dsp:cNvSpPr/>
      </dsp:nvSpPr>
      <dsp:spPr>
        <a:xfrm>
          <a:off x="1463402" y="500827"/>
          <a:ext cx="3331357" cy="3331357"/>
        </a:xfrm>
        <a:prstGeom prst="blockArc">
          <a:avLst>
            <a:gd name="adj1" fmla="val 11880000"/>
            <a:gd name="adj2" fmla="val 16200000"/>
            <a:gd name="adj3" fmla="val 4643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299B20-52AE-4BE2-8831-E3AF25F177B0}">
      <dsp:nvSpPr>
        <dsp:cNvPr id="0" name=""/>
        <dsp:cNvSpPr/>
      </dsp:nvSpPr>
      <dsp:spPr>
        <a:xfrm>
          <a:off x="1463402" y="500827"/>
          <a:ext cx="3331357" cy="3331357"/>
        </a:xfrm>
        <a:prstGeom prst="blockArc">
          <a:avLst>
            <a:gd name="adj1" fmla="val 7560000"/>
            <a:gd name="adj2" fmla="val 11880000"/>
            <a:gd name="adj3" fmla="val 464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B239E-A61B-423D-8C54-6209A7A81D45}">
      <dsp:nvSpPr>
        <dsp:cNvPr id="0" name=""/>
        <dsp:cNvSpPr/>
      </dsp:nvSpPr>
      <dsp:spPr>
        <a:xfrm>
          <a:off x="1463402" y="500827"/>
          <a:ext cx="3331357" cy="3331357"/>
        </a:xfrm>
        <a:prstGeom prst="blockArc">
          <a:avLst>
            <a:gd name="adj1" fmla="val 3240000"/>
            <a:gd name="adj2" fmla="val 7560000"/>
            <a:gd name="adj3" fmla="val 464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822A6C-C32B-4E45-8114-798495A22026}">
      <dsp:nvSpPr>
        <dsp:cNvPr id="0" name=""/>
        <dsp:cNvSpPr/>
      </dsp:nvSpPr>
      <dsp:spPr>
        <a:xfrm>
          <a:off x="1463402" y="500827"/>
          <a:ext cx="3331357" cy="3331357"/>
        </a:xfrm>
        <a:prstGeom prst="blockArc">
          <a:avLst>
            <a:gd name="adj1" fmla="val 20520000"/>
            <a:gd name="adj2" fmla="val 3240000"/>
            <a:gd name="adj3" fmla="val 464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ABE610-1199-4132-86C2-B80545DDE710}">
      <dsp:nvSpPr>
        <dsp:cNvPr id="0" name=""/>
        <dsp:cNvSpPr/>
      </dsp:nvSpPr>
      <dsp:spPr>
        <a:xfrm>
          <a:off x="1463402" y="500827"/>
          <a:ext cx="3331357" cy="3331357"/>
        </a:xfrm>
        <a:prstGeom prst="blockArc">
          <a:avLst>
            <a:gd name="adj1" fmla="val 16200000"/>
            <a:gd name="adj2" fmla="val 20520000"/>
            <a:gd name="adj3" fmla="val 4643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065243-B17B-470F-9DE6-41AA93D92DBE}">
      <dsp:nvSpPr>
        <dsp:cNvPr id="0" name=""/>
        <dsp:cNvSpPr/>
      </dsp:nvSpPr>
      <dsp:spPr>
        <a:xfrm>
          <a:off x="2361901" y="1399325"/>
          <a:ext cx="1534360" cy="15343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Proceso administrativo</a:t>
          </a:r>
        </a:p>
      </dsp:txBody>
      <dsp:txXfrm>
        <a:off x="2361901" y="1399325"/>
        <a:ext cx="1534360" cy="1534360"/>
      </dsp:txXfrm>
    </dsp:sp>
    <dsp:sp modelId="{E284E0C4-1C5B-45BF-B2BD-1ED93EFD7E96}">
      <dsp:nvSpPr>
        <dsp:cNvPr id="0" name=""/>
        <dsp:cNvSpPr/>
      </dsp:nvSpPr>
      <dsp:spPr>
        <a:xfrm>
          <a:off x="2592055" y="2467"/>
          <a:ext cx="1074052" cy="10740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Planeación</a:t>
          </a:r>
        </a:p>
      </dsp:txBody>
      <dsp:txXfrm>
        <a:off x="2592055" y="2467"/>
        <a:ext cx="1074052" cy="1074052"/>
      </dsp:txXfrm>
    </dsp:sp>
    <dsp:sp modelId="{13718C96-8E1C-4269-8024-44D8E41385A5}">
      <dsp:nvSpPr>
        <dsp:cNvPr id="0" name=""/>
        <dsp:cNvSpPr/>
      </dsp:nvSpPr>
      <dsp:spPr>
        <a:xfrm>
          <a:off x="4068554" y="1126705"/>
          <a:ext cx="1215816" cy="107405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Organización</a:t>
          </a:r>
        </a:p>
      </dsp:txBody>
      <dsp:txXfrm>
        <a:off x="4068554" y="1126705"/>
        <a:ext cx="1215816" cy="1074052"/>
      </dsp:txXfrm>
    </dsp:sp>
    <dsp:sp modelId="{E7F6C804-C774-46FD-B78F-4D3B9BF3EB5C}">
      <dsp:nvSpPr>
        <dsp:cNvPr id="0" name=""/>
        <dsp:cNvSpPr/>
      </dsp:nvSpPr>
      <dsp:spPr>
        <a:xfrm>
          <a:off x="3548389" y="2945760"/>
          <a:ext cx="1074052" cy="107405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Integración</a:t>
          </a:r>
        </a:p>
      </dsp:txBody>
      <dsp:txXfrm>
        <a:off x="3548389" y="2945760"/>
        <a:ext cx="1074052" cy="1074052"/>
      </dsp:txXfrm>
    </dsp:sp>
    <dsp:sp modelId="{091359E5-B4C8-4963-A04C-E49EB2421A4E}">
      <dsp:nvSpPr>
        <dsp:cNvPr id="0" name=""/>
        <dsp:cNvSpPr/>
      </dsp:nvSpPr>
      <dsp:spPr>
        <a:xfrm>
          <a:off x="1635721" y="2945760"/>
          <a:ext cx="1074052" cy="107405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Dirección</a:t>
          </a:r>
        </a:p>
      </dsp:txBody>
      <dsp:txXfrm>
        <a:off x="1635721" y="2945760"/>
        <a:ext cx="1074052" cy="1074052"/>
      </dsp:txXfrm>
    </dsp:sp>
    <dsp:sp modelId="{CCA2DFC4-8D06-44E5-A4D4-97C721404BF8}">
      <dsp:nvSpPr>
        <dsp:cNvPr id="0" name=""/>
        <dsp:cNvSpPr/>
      </dsp:nvSpPr>
      <dsp:spPr>
        <a:xfrm>
          <a:off x="1044674" y="1126705"/>
          <a:ext cx="1074052" cy="1074052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Arial" pitchFamily="34" charset="0"/>
              <a:cs typeface="Arial" pitchFamily="34" charset="0"/>
            </a:rPr>
            <a:t>Control</a:t>
          </a:r>
        </a:p>
      </dsp:txBody>
      <dsp:txXfrm>
        <a:off x="1044674" y="1126705"/>
        <a:ext cx="1074052" cy="1074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37D69AFF7049EEB6C7BBBD07218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83D68-96BC-4CE9-84B3-B7AC96C842B5}"/>
      </w:docPartPr>
      <w:docPartBody>
        <w:p w:rsidR="0061519B" w:rsidRDefault="009043BE" w:rsidP="009043BE">
          <w:pPr>
            <w:pStyle w:val="E237D69AFF7049EEB6C7BBBD0721850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AE3F46F26C044CD2B172C2C3BF239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C34CC-9F5F-499A-A6FB-F7D6ED0031C0}"/>
      </w:docPartPr>
      <w:docPartBody>
        <w:p w:rsidR="0061519B" w:rsidRDefault="009043BE" w:rsidP="009043BE">
          <w:pPr>
            <w:pStyle w:val="AE3F46F26C044CD2B172C2C3BF239B2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48EB6E96F1774D899F617E5622A26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675A7-E3C5-4AF4-BAE7-27DABCF55A4A}"/>
      </w:docPartPr>
      <w:docPartBody>
        <w:p w:rsidR="0061519B" w:rsidRDefault="009043BE" w:rsidP="009043BE">
          <w:pPr>
            <w:pStyle w:val="48EB6E96F1774D899F617E5622A26979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043BE"/>
    <w:rsid w:val="0061519B"/>
    <w:rsid w:val="009043BE"/>
    <w:rsid w:val="00A96A27"/>
    <w:rsid w:val="00D9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1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5414B942214E8CB418498D02FD2AED">
    <w:name w:val="625414B942214E8CB418498D02FD2AED"/>
    <w:rsid w:val="009043BE"/>
  </w:style>
  <w:style w:type="paragraph" w:customStyle="1" w:styleId="B6D12BDB72694ED5BC43A609A782B1A8">
    <w:name w:val="B6D12BDB72694ED5BC43A609A782B1A8"/>
    <w:rsid w:val="009043BE"/>
  </w:style>
  <w:style w:type="paragraph" w:customStyle="1" w:styleId="37B26F6B05964051A65CDE6F396F27D6">
    <w:name w:val="37B26F6B05964051A65CDE6F396F27D6"/>
    <w:rsid w:val="009043BE"/>
  </w:style>
  <w:style w:type="paragraph" w:customStyle="1" w:styleId="231445B5BBB640F88CD951693F4497CA">
    <w:name w:val="231445B5BBB640F88CD951693F4497CA"/>
    <w:rsid w:val="009043BE"/>
  </w:style>
  <w:style w:type="paragraph" w:customStyle="1" w:styleId="5D1086C67F394CF8AD895F6D49D7AD33">
    <w:name w:val="5D1086C67F394CF8AD895F6D49D7AD33"/>
    <w:rsid w:val="009043BE"/>
  </w:style>
  <w:style w:type="paragraph" w:customStyle="1" w:styleId="3D366FE07FE240E7B47D90DA8D667A07">
    <w:name w:val="3D366FE07FE240E7B47D90DA8D667A07"/>
    <w:rsid w:val="009043BE"/>
  </w:style>
  <w:style w:type="paragraph" w:customStyle="1" w:styleId="90C527A012234A1DAD584911684656F3">
    <w:name w:val="90C527A012234A1DAD584911684656F3"/>
    <w:rsid w:val="009043BE"/>
  </w:style>
  <w:style w:type="paragraph" w:customStyle="1" w:styleId="5EB17E5506FE4E07A761F13379BCC2D0">
    <w:name w:val="5EB17E5506FE4E07A761F13379BCC2D0"/>
    <w:rsid w:val="009043BE"/>
  </w:style>
  <w:style w:type="paragraph" w:customStyle="1" w:styleId="839FBFBA66A14AFFA7DBB835506EA40D">
    <w:name w:val="839FBFBA66A14AFFA7DBB835506EA40D"/>
    <w:rsid w:val="009043BE"/>
  </w:style>
  <w:style w:type="paragraph" w:customStyle="1" w:styleId="FB1A450A7BD1448BB4013B210616A12B">
    <w:name w:val="FB1A450A7BD1448BB4013B210616A12B"/>
    <w:rsid w:val="009043BE"/>
  </w:style>
  <w:style w:type="paragraph" w:customStyle="1" w:styleId="D3E5F3A08FCD4D8AA4A01446C56531D5">
    <w:name w:val="D3E5F3A08FCD4D8AA4A01446C56531D5"/>
    <w:rsid w:val="009043BE"/>
  </w:style>
  <w:style w:type="paragraph" w:customStyle="1" w:styleId="76D108D510774C2BB30F14B2A0E77754">
    <w:name w:val="76D108D510774C2BB30F14B2A0E77754"/>
    <w:rsid w:val="009043BE"/>
  </w:style>
  <w:style w:type="paragraph" w:customStyle="1" w:styleId="D58E504DFC6E4900B499F31B8096CF3C">
    <w:name w:val="D58E504DFC6E4900B499F31B8096CF3C"/>
    <w:rsid w:val="009043BE"/>
  </w:style>
  <w:style w:type="paragraph" w:customStyle="1" w:styleId="0D26F2AF44274F8E9E4425AD815B58D0">
    <w:name w:val="0D26F2AF44274F8E9E4425AD815B58D0"/>
    <w:rsid w:val="009043BE"/>
  </w:style>
  <w:style w:type="paragraph" w:customStyle="1" w:styleId="B977A6DB93234C41BF9CB743D3A1DD54">
    <w:name w:val="B977A6DB93234C41BF9CB743D3A1DD54"/>
    <w:rsid w:val="009043BE"/>
  </w:style>
  <w:style w:type="paragraph" w:customStyle="1" w:styleId="592569208F004C04A30B7383E78EA5EE">
    <w:name w:val="592569208F004C04A30B7383E78EA5EE"/>
    <w:rsid w:val="009043BE"/>
  </w:style>
  <w:style w:type="paragraph" w:customStyle="1" w:styleId="E237D69AFF7049EEB6C7BBBD07218509">
    <w:name w:val="E237D69AFF7049EEB6C7BBBD07218509"/>
    <w:rsid w:val="009043BE"/>
  </w:style>
  <w:style w:type="paragraph" w:customStyle="1" w:styleId="AE3F46F26C044CD2B172C2C3BF239B20">
    <w:name w:val="AE3F46F26C044CD2B172C2C3BF239B20"/>
    <w:rsid w:val="009043BE"/>
  </w:style>
  <w:style w:type="paragraph" w:customStyle="1" w:styleId="48EB6E96F1774D899F617E5622A26979">
    <w:name w:val="48EB6E96F1774D899F617E5622A26979"/>
    <w:rsid w:val="009043BE"/>
  </w:style>
  <w:style w:type="paragraph" w:customStyle="1" w:styleId="ACE654EFF34941FC940C900ADF1AB851">
    <w:name w:val="ACE654EFF34941FC940C900ADF1AB851"/>
    <w:rsid w:val="009043BE"/>
  </w:style>
  <w:style w:type="paragraph" w:customStyle="1" w:styleId="F06094D650AA463A8027C29D0697D637">
    <w:name w:val="F06094D650AA463A8027C29D0697D637"/>
    <w:rsid w:val="009043BE"/>
  </w:style>
  <w:style w:type="paragraph" w:customStyle="1" w:styleId="316F036BA1984EC1BB1A8C70D5231765">
    <w:name w:val="316F036BA1984EC1BB1A8C70D5231765"/>
    <w:rsid w:val="0061519B"/>
  </w:style>
  <w:style w:type="paragraph" w:customStyle="1" w:styleId="1F0E7E4307904787B46C5AD563D623B9">
    <w:name w:val="1F0E7E4307904787B46C5AD563D623B9"/>
    <w:rsid w:val="0061519B"/>
  </w:style>
  <w:style w:type="paragraph" w:customStyle="1" w:styleId="8CD58E20B05643AC93DDC1EC7B03D5E8">
    <w:name w:val="8CD58E20B05643AC93DDC1EC7B03D5E8"/>
    <w:rsid w:val="0061519B"/>
  </w:style>
  <w:style w:type="paragraph" w:customStyle="1" w:styleId="2C1DC1C37B334E4A9EFFD589DFF6BBB2">
    <w:name w:val="2C1DC1C37B334E4A9EFFD589DFF6BBB2"/>
    <w:rsid w:val="0061519B"/>
  </w:style>
  <w:style w:type="paragraph" w:customStyle="1" w:styleId="561F58B3C746428CA6BC9952E589F3DD">
    <w:name w:val="561F58B3C746428CA6BC9952E589F3DD"/>
    <w:rsid w:val="0061519B"/>
  </w:style>
  <w:style w:type="paragraph" w:customStyle="1" w:styleId="BA2832B403364793992623DA71247300">
    <w:name w:val="BA2832B403364793992623DA71247300"/>
    <w:rsid w:val="006151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3BF38-BFEA-4983-AFD3-2B3BF3AED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PRINCIPALES TEÓRICOS DE LA PLANEACIÓN ESTRATÉGICA</vt:lpstr>
    </vt:vector>
  </TitlesOfParts>
  <Company>INSTITUTO DE ADMINISTRACIÓN PÚBLICA DEL ESTADO DE CHIAPAS, A.C.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PRINCIPALES TEÓRICOS DE LA PLANEACIÓN ESTRATÉGICA</dc:title>
  <dc:subject>Planeación Estratégica</dc:subject>
  <dc:creator>Mónica Rodríguez Arreola</dc:creator>
  <cp:lastModifiedBy>Usuario</cp:lastModifiedBy>
  <cp:revision>2</cp:revision>
  <dcterms:created xsi:type="dcterms:W3CDTF">2016-04-17T03:32:00Z</dcterms:created>
  <dcterms:modified xsi:type="dcterms:W3CDTF">2016-04-17T03:32:00Z</dcterms:modified>
</cp:coreProperties>
</file>