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24" w:rsidRPr="00E72524" w:rsidRDefault="00E72524" w:rsidP="00E72524">
      <w:pPr>
        <w:jc w:val="center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72524">
        <w:rPr>
          <w:rFonts w:ascii="Arial" w:hAnsi="Arial" w:cs="Arial"/>
          <w:color w:val="000000" w:themeColor="text1"/>
          <w:sz w:val="24"/>
          <w:szCs w:val="24"/>
          <w:lang w:val="es-ES"/>
        </w:rPr>
        <w:t>RESUMEN</w:t>
      </w:r>
    </w:p>
    <w:p w:rsidR="00485DC9" w:rsidRPr="00E72524" w:rsidRDefault="002D6655" w:rsidP="008C04FA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7252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En resumen puedo expresar que, </w:t>
      </w:r>
      <w:r w:rsidR="00C4070D" w:rsidRPr="00E7252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el alta de precios </w:t>
      </w:r>
      <w:r w:rsidR="00B62DCA" w:rsidRPr="00E72524">
        <w:rPr>
          <w:rFonts w:ascii="Arial" w:hAnsi="Arial" w:cs="Arial"/>
          <w:color w:val="000000" w:themeColor="text1"/>
          <w:sz w:val="24"/>
          <w:szCs w:val="24"/>
          <w:lang w:val="es-ES"/>
        </w:rPr>
        <w:t>está</w:t>
      </w:r>
      <w:r w:rsidR="00C4070D" w:rsidRPr="00E7252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afectando a la población mexicana respecto a la situación del negocio del petróleo, no obstante a otros países tal es el caso de Venezuela, </w:t>
      </w:r>
      <w:r w:rsidR="00E72524" w:rsidRPr="00E72524">
        <w:rPr>
          <w:rFonts w:ascii="Arial" w:hAnsi="Arial" w:cs="Arial"/>
          <w:color w:val="000000" w:themeColor="text1"/>
          <w:sz w:val="24"/>
          <w:szCs w:val="24"/>
          <w:lang w:val="es-ES"/>
        </w:rPr>
        <w:t>Irak</w:t>
      </w:r>
      <w:r w:rsidR="00C4070D" w:rsidRPr="00E7252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y </w:t>
      </w:r>
      <w:r w:rsidR="00E72524">
        <w:rPr>
          <w:rFonts w:ascii="Arial" w:hAnsi="Arial" w:cs="Arial"/>
          <w:color w:val="000000" w:themeColor="text1"/>
          <w:sz w:val="24"/>
          <w:szCs w:val="24"/>
          <w:lang w:val="es-ES"/>
        </w:rPr>
        <w:t>Canada</w:t>
      </w:r>
      <w:r w:rsidR="00C4070D" w:rsidRPr="00E7252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C4070D"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>Algunas cargas de petróleo pesado mexicano están operando a menos de 13 dólares por barril, y el ritmo bajista en los barriles de crudo más difícil de refinar p</w:t>
      </w:r>
      <w:bookmarkStart w:id="0" w:name="_GoBack"/>
      <w:bookmarkEnd w:id="0"/>
      <w:r w:rsidR="00C4070D"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>arece intensificarse.</w:t>
      </w:r>
    </w:p>
    <w:p w:rsidR="00C4070D" w:rsidRPr="00E72524" w:rsidRDefault="00C4070D" w:rsidP="008C04FA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</w:pP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>Esto podría actuar como una presión adicional en los futuros referenciales del Brent y el petróleo estadounidense o WTI, que se han desplomado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 esto quiere decir que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 alrededor de un 20% desde comienzo del año, a precios por debajo de los 29 dólares por barril.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>En la localidad canadiense de Hardisty, en Alberta, los compradores pueden obtener un barril de uno de los tipos de petróleo más pesados de América del Norte, el Western Canadian Select, a menos de 15 dólares, mientras que los productores necesitan un precio superior a 43 dólares para tener ganancias.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>Y mientras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 tanto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>ciertos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 países que dependen fuertemente de la producción de crudo, como Venezuela y Rusia, sufren un duro impacto en sus economías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 por ello muchas refinerías están sacando ventaja de esa situación. </w:t>
      </w:r>
    </w:p>
    <w:p w:rsidR="00B62DCA" w:rsidRPr="00E72524" w:rsidRDefault="00B62DCA" w:rsidP="008C04FA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Respecto a la implicación de </w:t>
      </w:r>
      <w:r w:rsidR="00E72524"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>México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AEBDF"/>
        </w:rPr>
        <w:t xml:space="preserve"> a la baja de precios del petróleo en mi punto de vista es que para iniciar </w:t>
      </w:r>
      <w:r w:rsidR="008C04FA"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 petróleo ha caído a su precio más bajo en los últimos 4 años, cotizándose alrededor de 75 dólares, y con el riesgo de desplomarse por debajo de los 70 dólares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 Organización de Países Expo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rtadores de Petróleo (OPEP)  ha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impedido consensuar un recorte a la producción del bloque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efectivamente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 OPEP no podrá equilibrar el mercado sola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 semanas han pedido la intervención de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Rusia, Noruega y México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eso conlleva a que La caída de los precios ultimadamente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 beneficiado al crecimiento económico de Estados Unidos y mejorará en el corto plazo el rendimiento de las exportaciones mexicanas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72524" w:rsidRPr="00E72524" w:rsidRDefault="00E72524" w:rsidP="008C04FA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política económica se ha presentado en diferentes ámbitos como lo son: en el crecimiento global, el precio bajo en materias primas (petróleo), la desaceleración del crecimiento en china y la debilidad económica de Brasil y Rusia, que para el año 2014 se esperaba un crecimiento mayor, ya que la volatilidad en los mercados financieros globales habían incrementado (la política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monetaria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estados unidos y la caída en los precios del petróleo). Ahora bien los indicadores financieros han mostrado un ritmo de crecimiento, lo cual se debe al impulso de las reformas estructurales y cuando hablamos de reformas nos referimos a los cambios que se presentan para restaurar, corregir, innovar o mejorar un sistema que se tiene en forma progresiva, estas han impulsado cierta recuperación del mercado interno y han servido para fortalecer los ingresos tributarios.</w:t>
      </w:r>
    </w:p>
    <w:p w:rsidR="00E72524" w:rsidRPr="00E72524" w:rsidRDefault="00E72524" w:rsidP="008C04FA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7252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 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Desafortunadamente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 el paso es muy lento debido a la poca 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tecnología</w:t>
      </w:r>
      <w:r w:rsidRPr="00E725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la industria</w:t>
      </w:r>
      <w:r w:rsidRPr="00E7252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E72524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hay que implementar la nueva tecnología para poder explotar la materia prima y así la economía estaría a beneficio de nuestra nación.</w:t>
      </w:r>
    </w:p>
    <w:sectPr w:rsidR="00E72524" w:rsidRPr="00E72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0D"/>
    <w:rsid w:val="002D6655"/>
    <w:rsid w:val="00485DC9"/>
    <w:rsid w:val="008C04FA"/>
    <w:rsid w:val="00B62DCA"/>
    <w:rsid w:val="00C4070D"/>
    <w:rsid w:val="00E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725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7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2016-03-12T01:59:00Z</dcterms:created>
  <dcterms:modified xsi:type="dcterms:W3CDTF">2016-03-12T03:11:00Z</dcterms:modified>
</cp:coreProperties>
</file>