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52F86D" w14:textId="77777777" w:rsidR="004D64A8" w:rsidRPr="00B259F2" w:rsidRDefault="00D47A21" w:rsidP="00156552">
      <w:pPr>
        <w:spacing w:line="360" w:lineRule="auto"/>
        <w:rPr>
          <w:rFonts w:ascii="Arial" w:hAnsi="Arial" w:cs="Arial"/>
        </w:rPr>
      </w:pPr>
      <w:r w:rsidRPr="00B259F2">
        <w:rPr>
          <w:rFonts w:ascii="Arial" w:hAnsi="Arial" w:cs="Arial"/>
          <w:noProof/>
          <w:lang w:val="es-ES_tradnl" w:eastAsia="es-ES_tradnl"/>
        </w:rPr>
        <w:drawing>
          <wp:anchor distT="0" distB="0" distL="114300" distR="114300" simplePos="0" relativeHeight="251655168" behindDoc="0" locked="0" layoutInCell="1" allowOverlap="1" wp14:anchorId="1DCDA33F" wp14:editId="74FC69BF">
            <wp:simplePos x="0" y="0"/>
            <wp:positionH relativeFrom="column">
              <wp:posOffset>528955</wp:posOffset>
            </wp:positionH>
            <wp:positionV relativeFrom="paragraph">
              <wp:posOffset>14605</wp:posOffset>
            </wp:positionV>
            <wp:extent cx="4164330" cy="1554480"/>
            <wp:effectExtent l="0" t="0" r="7620" b="762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ia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1633C" w14:textId="77777777" w:rsidR="00D47A21" w:rsidRPr="00B259F2" w:rsidRDefault="00D47A21" w:rsidP="00156552">
      <w:pPr>
        <w:spacing w:line="360" w:lineRule="auto"/>
        <w:rPr>
          <w:rFonts w:ascii="Arial" w:hAnsi="Arial" w:cs="Arial"/>
        </w:rPr>
      </w:pPr>
    </w:p>
    <w:p w14:paraId="5B18D587" w14:textId="77777777" w:rsidR="00D47A21" w:rsidRPr="00B259F2" w:rsidRDefault="00D47A21" w:rsidP="00156552">
      <w:pPr>
        <w:spacing w:line="360" w:lineRule="auto"/>
        <w:rPr>
          <w:rFonts w:ascii="Arial" w:hAnsi="Arial" w:cs="Arial"/>
        </w:rPr>
      </w:pPr>
    </w:p>
    <w:p w14:paraId="62C488FD" w14:textId="77777777" w:rsidR="00D47A21" w:rsidRPr="00B259F2" w:rsidRDefault="00D47A21" w:rsidP="00156552">
      <w:pPr>
        <w:spacing w:line="360" w:lineRule="auto"/>
        <w:rPr>
          <w:rFonts w:ascii="Arial" w:hAnsi="Arial" w:cs="Arial"/>
        </w:rPr>
      </w:pPr>
    </w:p>
    <w:p w14:paraId="28C82FCC" w14:textId="77777777" w:rsidR="00D47A21" w:rsidRPr="00B259F2" w:rsidRDefault="00D47A21" w:rsidP="00156552">
      <w:pPr>
        <w:spacing w:line="360" w:lineRule="auto"/>
        <w:rPr>
          <w:rFonts w:ascii="Arial" w:hAnsi="Arial" w:cs="Arial"/>
        </w:rPr>
      </w:pPr>
    </w:p>
    <w:p w14:paraId="459D014D" w14:textId="77777777" w:rsidR="00D47A21" w:rsidRPr="00B259F2" w:rsidRDefault="00D47A21" w:rsidP="00156552">
      <w:pPr>
        <w:spacing w:line="360" w:lineRule="auto"/>
        <w:rPr>
          <w:rFonts w:ascii="Arial" w:hAnsi="Arial" w:cs="Arial"/>
        </w:rPr>
      </w:pPr>
    </w:p>
    <w:p w14:paraId="3347B460" w14:textId="77777777" w:rsidR="00D47A21" w:rsidRPr="00B259F2" w:rsidRDefault="00D47A21" w:rsidP="00156552">
      <w:pPr>
        <w:spacing w:line="360" w:lineRule="auto"/>
        <w:rPr>
          <w:rFonts w:ascii="Arial" w:hAnsi="Arial" w:cs="Arial"/>
        </w:rPr>
      </w:pPr>
    </w:p>
    <w:p w14:paraId="60DF92B3" w14:textId="05150C10" w:rsidR="00D47A21" w:rsidRPr="00B259F2" w:rsidRDefault="00D47A21" w:rsidP="00156552">
      <w:pPr>
        <w:spacing w:line="360" w:lineRule="auto"/>
        <w:jc w:val="center"/>
        <w:rPr>
          <w:rFonts w:ascii="Arial" w:hAnsi="Arial" w:cs="Arial"/>
          <w:b/>
        </w:rPr>
      </w:pPr>
      <w:r w:rsidRPr="00B259F2">
        <w:rPr>
          <w:rFonts w:ascii="Arial" w:hAnsi="Arial" w:cs="Arial"/>
          <w:b/>
        </w:rPr>
        <w:t>MAESTR</w:t>
      </w:r>
      <w:r w:rsidR="009B2905" w:rsidRPr="00B259F2">
        <w:rPr>
          <w:rFonts w:ascii="Arial" w:hAnsi="Arial" w:cs="Arial"/>
          <w:b/>
        </w:rPr>
        <w:t>I</w:t>
      </w:r>
      <w:r w:rsidRPr="00B259F2">
        <w:rPr>
          <w:rFonts w:ascii="Arial" w:hAnsi="Arial" w:cs="Arial"/>
          <w:b/>
        </w:rPr>
        <w:t>A EN ADMI</w:t>
      </w:r>
      <w:r w:rsidR="007A4CFF" w:rsidRPr="00B259F2">
        <w:rPr>
          <w:rFonts w:ascii="Arial" w:hAnsi="Arial" w:cs="Arial"/>
          <w:b/>
        </w:rPr>
        <w:t>NISTRACIÓN Y POLITICAS PÚBLICAS</w:t>
      </w:r>
    </w:p>
    <w:p w14:paraId="48C08168" w14:textId="77777777" w:rsidR="00333E3F" w:rsidRPr="00B259F2" w:rsidRDefault="00333E3F" w:rsidP="00156552">
      <w:pPr>
        <w:spacing w:line="360" w:lineRule="auto"/>
        <w:rPr>
          <w:rFonts w:ascii="Arial" w:hAnsi="Arial" w:cs="Arial"/>
        </w:rPr>
      </w:pPr>
    </w:p>
    <w:p w14:paraId="6D2A7E00" w14:textId="77777777" w:rsidR="00D47A21" w:rsidRPr="00B259F2" w:rsidRDefault="00D47A21" w:rsidP="00156552">
      <w:pPr>
        <w:spacing w:line="360" w:lineRule="auto"/>
        <w:jc w:val="center"/>
        <w:rPr>
          <w:rFonts w:ascii="Arial" w:hAnsi="Arial" w:cs="Arial"/>
        </w:rPr>
      </w:pPr>
    </w:p>
    <w:p w14:paraId="1230C169" w14:textId="7BB940E4" w:rsidR="00D47A21" w:rsidRPr="00B259F2" w:rsidRDefault="00D22F88" w:rsidP="00156552">
      <w:pPr>
        <w:spacing w:line="360" w:lineRule="auto"/>
        <w:jc w:val="center"/>
        <w:rPr>
          <w:rFonts w:ascii="Arial" w:hAnsi="Arial" w:cs="Arial"/>
          <w:b/>
        </w:rPr>
      </w:pPr>
      <w:r w:rsidRPr="00B259F2">
        <w:rPr>
          <w:rFonts w:ascii="Arial" w:hAnsi="Arial" w:cs="Arial"/>
          <w:b/>
        </w:rPr>
        <w:t xml:space="preserve">MATERIA: </w:t>
      </w:r>
      <w:r w:rsidR="009B2905" w:rsidRPr="00B259F2">
        <w:rPr>
          <w:rFonts w:ascii="Arial" w:hAnsi="Arial" w:cs="Arial"/>
          <w:b/>
        </w:rPr>
        <w:t>PLANEACION ESTRATEGICA</w:t>
      </w:r>
    </w:p>
    <w:p w14:paraId="78BB0654" w14:textId="77777777" w:rsidR="009B2972" w:rsidRPr="00B259F2" w:rsidRDefault="009B2972" w:rsidP="00564F5A">
      <w:pPr>
        <w:spacing w:line="360" w:lineRule="auto"/>
        <w:rPr>
          <w:rFonts w:ascii="Arial" w:hAnsi="Arial" w:cs="Arial"/>
        </w:rPr>
      </w:pPr>
    </w:p>
    <w:p w14:paraId="29C7A107" w14:textId="77777777" w:rsidR="008F5477" w:rsidRPr="00B259F2" w:rsidRDefault="008F5477" w:rsidP="00156552">
      <w:pPr>
        <w:spacing w:line="360" w:lineRule="auto"/>
        <w:jc w:val="center"/>
        <w:rPr>
          <w:rFonts w:ascii="Arial" w:hAnsi="Arial" w:cs="Arial"/>
        </w:rPr>
      </w:pPr>
    </w:p>
    <w:p w14:paraId="3B097428" w14:textId="46B85CA9" w:rsidR="00D47A21" w:rsidRDefault="008F5477" w:rsidP="00156552">
      <w:pPr>
        <w:spacing w:line="360" w:lineRule="auto"/>
        <w:jc w:val="center"/>
        <w:rPr>
          <w:rFonts w:ascii="Arial" w:hAnsi="Arial" w:cs="Arial"/>
          <w:b/>
        </w:rPr>
      </w:pPr>
      <w:r w:rsidRPr="00B259F2">
        <w:rPr>
          <w:rFonts w:ascii="Arial" w:hAnsi="Arial" w:cs="Arial"/>
          <w:b/>
        </w:rPr>
        <w:t>ACTIVIDAD 4</w:t>
      </w:r>
      <w:r w:rsidR="009B2972" w:rsidRPr="00B259F2">
        <w:rPr>
          <w:rFonts w:ascii="Arial" w:hAnsi="Arial" w:cs="Arial"/>
          <w:b/>
        </w:rPr>
        <w:t>:</w:t>
      </w:r>
      <w:r w:rsidRPr="00B259F2">
        <w:rPr>
          <w:rFonts w:ascii="Arial" w:hAnsi="Arial" w:cs="Arial"/>
          <w:b/>
        </w:rPr>
        <w:t xml:space="preserve"> ELABORACION DE DIAGNOSTICO ESTRATEGICO</w:t>
      </w:r>
      <w:r w:rsidR="009B2972" w:rsidRPr="00B259F2">
        <w:rPr>
          <w:rFonts w:ascii="Arial" w:hAnsi="Arial" w:cs="Arial"/>
          <w:b/>
        </w:rPr>
        <w:t xml:space="preserve"> </w:t>
      </w:r>
    </w:p>
    <w:p w14:paraId="28C3AA2A" w14:textId="160BDB97" w:rsidR="0050617C" w:rsidRPr="00B259F2" w:rsidRDefault="0050617C" w:rsidP="00156552">
      <w:pPr>
        <w:spacing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( UMPC DE LAS MARGARITAS, CHIAPAS )</w:t>
      </w:r>
    </w:p>
    <w:p w14:paraId="56164820" w14:textId="77777777" w:rsidR="00333E3F" w:rsidRPr="00B259F2" w:rsidRDefault="00333E3F" w:rsidP="00156552">
      <w:pPr>
        <w:spacing w:line="360" w:lineRule="auto"/>
        <w:jc w:val="center"/>
        <w:rPr>
          <w:rFonts w:ascii="Arial" w:hAnsi="Arial" w:cs="Arial"/>
          <w:b/>
        </w:rPr>
      </w:pPr>
    </w:p>
    <w:p w14:paraId="74B9E6A3" w14:textId="77777777" w:rsidR="00D47A21" w:rsidRPr="00B259F2" w:rsidRDefault="00D47A21" w:rsidP="00156552">
      <w:pPr>
        <w:spacing w:line="360" w:lineRule="auto"/>
        <w:rPr>
          <w:rFonts w:ascii="Arial" w:hAnsi="Arial" w:cs="Arial"/>
        </w:rPr>
      </w:pPr>
    </w:p>
    <w:p w14:paraId="1AD1FFB1" w14:textId="55E17B65" w:rsidR="00D47A21" w:rsidRPr="00B259F2" w:rsidRDefault="007A4CFF" w:rsidP="00156552">
      <w:pPr>
        <w:spacing w:line="360" w:lineRule="auto"/>
        <w:jc w:val="center"/>
        <w:rPr>
          <w:rFonts w:ascii="Arial" w:hAnsi="Arial" w:cs="Arial"/>
          <w:b/>
        </w:rPr>
      </w:pPr>
      <w:r w:rsidRPr="00B259F2">
        <w:rPr>
          <w:rFonts w:ascii="Arial" w:hAnsi="Arial" w:cs="Arial"/>
          <w:b/>
        </w:rPr>
        <w:t>ALUMNO: OMAR DE JESUS FLORES CLEMENTE</w:t>
      </w:r>
    </w:p>
    <w:p w14:paraId="3ADA3E55" w14:textId="77777777" w:rsidR="00E723F4" w:rsidRPr="00B259F2" w:rsidRDefault="00E723F4" w:rsidP="00156552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0A9A8CEB" w14:textId="77777777" w:rsidR="00E723F4" w:rsidRDefault="00E723F4" w:rsidP="00E723F4">
      <w:pPr>
        <w:rPr>
          <w:rFonts w:ascii="Arial" w:hAnsi="Arial" w:cs="Arial"/>
        </w:rPr>
      </w:pPr>
    </w:p>
    <w:p w14:paraId="0BA1F1EE" w14:textId="77777777" w:rsidR="00B259F2" w:rsidRDefault="00B259F2" w:rsidP="00E723F4">
      <w:pPr>
        <w:rPr>
          <w:rFonts w:ascii="Arial" w:hAnsi="Arial" w:cs="Arial"/>
        </w:rPr>
      </w:pPr>
    </w:p>
    <w:p w14:paraId="5ECAFC65" w14:textId="77777777" w:rsidR="00B259F2" w:rsidRDefault="00B259F2" w:rsidP="00E723F4">
      <w:pPr>
        <w:rPr>
          <w:rFonts w:ascii="Arial" w:hAnsi="Arial" w:cs="Arial"/>
        </w:rPr>
      </w:pPr>
    </w:p>
    <w:p w14:paraId="2C418CBA" w14:textId="77777777" w:rsidR="00B259F2" w:rsidRDefault="00B259F2" w:rsidP="00E723F4">
      <w:pPr>
        <w:rPr>
          <w:rFonts w:ascii="Arial" w:hAnsi="Arial" w:cs="Arial"/>
        </w:rPr>
      </w:pPr>
    </w:p>
    <w:p w14:paraId="69C093D5" w14:textId="77777777" w:rsidR="00B259F2" w:rsidRDefault="00B259F2" w:rsidP="00E723F4">
      <w:pPr>
        <w:rPr>
          <w:rFonts w:ascii="Arial" w:hAnsi="Arial" w:cs="Arial"/>
        </w:rPr>
      </w:pPr>
    </w:p>
    <w:p w14:paraId="1418DAF7" w14:textId="77777777" w:rsidR="00B259F2" w:rsidRDefault="00B259F2" w:rsidP="00564F5A">
      <w:pPr>
        <w:jc w:val="both"/>
        <w:outlineLvl w:val="0"/>
        <w:rPr>
          <w:rFonts w:ascii="Arial" w:hAnsi="Arial" w:cs="Arial"/>
          <w:b/>
        </w:rPr>
      </w:pPr>
    </w:p>
    <w:p w14:paraId="62BA33D8" w14:textId="4B0B4CDD" w:rsidR="00B259F2" w:rsidRPr="008274B3" w:rsidRDefault="00B259F2" w:rsidP="008274B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pacing w:val="5"/>
        </w:rPr>
      </w:pPr>
      <w:r w:rsidRPr="008274B3">
        <w:rPr>
          <w:rFonts w:ascii="Arial" w:hAnsi="Arial" w:cs="Arial"/>
          <w:b/>
          <w:color w:val="000000"/>
          <w:spacing w:val="5"/>
        </w:rPr>
        <w:lastRenderedPageBreak/>
        <w:t>ELABORACION DE DIAGNOSTICO ESTRATEGICO DE LA UMPC</w:t>
      </w:r>
    </w:p>
    <w:p w14:paraId="143112ED" w14:textId="0B909148" w:rsidR="009106D0" w:rsidRPr="008274B3" w:rsidRDefault="009106D0" w:rsidP="008274B3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color w:val="000000"/>
          <w:spacing w:val="5"/>
        </w:rPr>
      </w:pPr>
      <w:r w:rsidRPr="008274B3">
        <w:rPr>
          <w:rFonts w:ascii="Arial" w:hAnsi="Arial" w:cs="Arial"/>
          <w:b/>
          <w:color w:val="000000"/>
          <w:spacing w:val="5"/>
        </w:rPr>
        <w:t>LAS MARGARITAS, CHIAPAS</w:t>
      </w:r>
    </w:p>
    <w:p w14:paraId="1C63C3A8" w14:textId="77777777" w:rsidR="00B259F2" w:rsidRPr="008274B3" w:rsidRDefault="00B259F2" w:rsidP="008274B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color w:val="000000"/>
          <w:spacing w:val="5"/>
        </w:rPr>
      </w:pPr>
    </w:p>
    <w:p w14:paraId="3A55C3DF" w14:textId="77777777" w:rsidR="00B259F2" w:rsidRPr="008274B3" w:rsidRDefault="00B259F2" w:rsidP="008274B3">
      <w:pPr>
        <w:pStyle w:val="Prrafodelista"/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Arial" w:hAnsi="Arial" w:cs="Arial"/>
          <w:b/>
          <w:color w:val="000000"/>
          <w:spacing w:val="5"/>
        </w:rPr>
      </w:pPr>
    </w:p>
    <w:p w14:paraId="07481290" w14:textId="77777777" w:rsidR="00B259F2" w:rsidRPr="008274B3" w:rsidRDefault="00B259F2" w:rsidP="00B802F3">
      <w:pPr>
        <w:pStyle w:val="Prrafodelista"/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color w:val="000000"/>
          <w:spacing w:val="5"/>
        </w:rPr>
      </w:pPr>
      <w:r w:rsidRPr="008274B3">
        <w:rPr>
          <w:rFonts w:ascii="Arial" w:hAnsi="Arial" w:cs="Arial"/>
          <w:b/>
          <w:color w:val="000000"/>
          <w:spacing w:val="5"/>
        </w:rPr>
        <w:t>DESTINO ESTRATEGICO ( MISION Y VISION )</w:t>
      </w:r>
    </w:p>
    <w:p w14:paraId="21B59EB1" w14:textId="77777777" w:rsidR="00B259F2" w:rsidRPr="008274B3" w:rsidRDefault="00B259F2" w:rsidP="008274B3">
      <w:pPr>
        <w:spacing w:line="360" w:lineRule="auto"/>
        <w:jc w:val="both"/>
        <w:outlineLvl w:val="0"/>
        <w:rPr>
          <w:rFonts w:ascii="Arial" w:hAnsi="Arial" w:cs="Arial"/>
          <w:b/>
        </w:rPr>
      </w:pPr>
    </w:p>
    <w:p w14:paraId="44225558" w14:textId="7430EE40" w:rsidR="009106D0" w:rsidRPr="008274B3" w:rsidRDefault="009106D0" w:rsidP="008274B3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8274B3">
        <w:rPr>
          <w:rFonts w:ascii="Arial" w:hAnsi="Arial" w:cs="Arial"/>
          <w:b/>
        </w:rPr>
        <w:t xml:space="preserve">Mision </w:t>
      </w:r>
    </w:p>
    <w:p w14:paraId="44222636" w14:textId="77777777" w:rsidR="009106D0" w:rsidRPr="008274B3" w:rsidRDefault="009106D0" w:rsidP="008274B3">
      <w:pPr>
        <w:spacing w:line="360" w:lineRule="auto"/>
        <w:jc w:val="both"/>
        <w:outlineLvl w:val="0"/>
        <w:rPr>
          <w:rFonts w:ascii="Arial" w:hAnsi="Arial" w:cs="Arial"/>
        </w:rPr>
      </w:pPr>
    </w:p>
    <w:p w14:paraId="6D20C227" w14:textId="7F8A7EF7" w:rsidR="009106D0" w:rsidRPr="008274B3" w:rsidRDefault="009106D0" w:rsidP="008274B3">
      <w:pPr>
        <w:spacing w:line="360" w:lineRule="auto"/>
        <w:jc w:val="both"/>
        <w:outlineLvl w:val="0"/>
        <w:rPr>
          <w:rFonts w:ascii="Arial" w:hAnsi="Arial" w:cs="Arial"/>
        </w:rPr>
      </w:pPr>
      <w:r w:rsidRPr="008274B3">
        <w:rPr>
          <w:rFonts w:ascii="Arial" w:hAnsi="Arial" w:cs="Arial"/>
        </w:rPr>
        <w:t xml:space="preserve">Proteger en todo momento la vida y el medio ambiente ante los riesgos de desastres, observando la aplicación de la ley , el respeto a los derechos humandos, la diversidad cultural, y la equidad de genero. </w:t>
      </w:r>
    </w:p>
    <w:p w14:paraId="2DD5ED51" w14:textId="77777777" w:rsidR="009106D0" w:rsidRPr="008274B3" w:rsidRDefault="009106D0" w:rsidP="008274B3">
      <w:pPr>
        <w:spacing w:line="360" w:lineRule="auto"/>
        <w:jc w:val="both"/>
        <w:outlineLvl w:val="0"/>
        <w:rPr>
          <w:rFonts w:ascii="Arial" w:hAnsi="Arial" w:cs="Arial"/>
        </w:rPr>
      </w:pPr>
    </w:p>
    <w:p w14:paraId="33E27819" w14:textId="5B5E1FDE" w:rsidR="009106D0" w:rsidRPr="008274B3" w:rsidRDefault="009106D0" w:rsidP="008274B3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8274B3">
        <w:rPr>
          <w:rFonts w:ascii="Arial" w:hAnsi="Arial" w:cs="Arial"/>
          <w:b/>
        </w:rPr>
        <w:t xml:space="preserve">Vision </w:t>
      </w:r>
    </w:p>
    <w:p w14:paraId="02FE09C1" w14:textId="77777777" w:rsidR="009106D0" w:rsidRPr="008274B3" w:rsidRDefault="009106D0" w:rsidP="008274B3">
      <w:pPr>
        <w:spacing w:line="360" w:lineRule="auto"/>
        <w:jc w:val="both"/>
        <w:outlineLvl w:val="0"/>
        <w:rPr>
          <w:rFonts w:ascii="Arial" w:hAnsi="Arial" w:cs="Arial"/>
        </w:rPr>
      </w:pPr>
    </w:p>
    <w:p w14:paraId="1A7C0AE5" w14:textId="4B7CC8C3" w:rsidR="00D30BAA" w:rsidRPr="008274B3" w:rsidRDefault="009106D0" w:rsidP="008274B3">
      <w:pPr>
        <w:spacing w:line="360" w:lineRule="auto"/>
        <w:jc w:val="both"/>
        <w:outlineLvl w:val="0"/>
        <w:rPr>
          <w:rFonts w:ascii="Arial" w:hAnsi="Arial" w:cs="Arial"/>
        </w:rPr>
      </w:pPr>
      <w:r w:rsidRPr="008274B3">
        <w:rPr>
          <w:rFonts w:ascii="Arial" w:hAnsi="Arial" w:cs="Arial"/>
        </w:rPr>
        <w:t xml:space="preserve">Ser un organismo de la administracion municipal que promueva politicas y acciones destinadas al manejo integral de riesgos de desastres </w:t>
      </w:r>
      <w:r w:rsidR="00D30BAA" w:rsidRPr="008274B3">
        <w:rPr>
          <w:rFonts w:ascii="Arial" w:hAnsi="Arial" w:cs="Arial"/>
        </w:rPr>
        <w:t xml:space="preserve">, haciendo uso racional de los recursos materiales, humanos y tecnologicos para actuar eficientemente de manera anticipada y oportuna ante los riesgos. </w:t>
      </w:r>
    </w:p>
    <w:p w14:paraId="7AAD3AEB" w14:textId="5817EDF8" w:rsidR="00B259F2" w:rsidRPr="008274B3" w:rsidRDefault="00D30BAA" w:rsidP="00B802F3">
      <w:pPr>
        <w:pStyle w:val="Prrafodelista"/>
        <w:numPr>
          <w:ilvl w:val="0"/>
          <w:numId w:val="1"/>
        </w:numPr>
        <w:spacing w:line="360" w:lineRule="auto"/>
        <w:jc w:val="both"/>
        <w:outlineLvl w:val="0"/>
        <w:rPr>
          <w:rFonts w:ascii="Arial" w:hAnsi="Arial" w:cs="Arial"/>
          <w:b/>
        </w:rPr>
      </w:pPr>
      <w:r w:rsidRPr="008274B3">
        <w:rPr>
          <w:rFonts w:ascii="Arial" w:hAnsi="Arial" w:cs="Arial"/>
          <w:b/>
        </w:rPr>
        <w:t xml:space="preserve">DIAGNOSTICO </w:t>
      </w:r>
    </w:p>
    <w:p w14:paraId="70C833EC" w14:textId="77777777" w:rsidR="008A6BA9" w:rsidRDefault="008A6BA9" w:rsidP="008274B3">
      <w:pPr>
        <w:spacing w:line="360" w:lineRule="auto"/>
        <w:jc w:val="both"/>
        <w:outlineLvl w:val="0"/>
        <w:rPr>
          <w:rFonts w:ascii="Arial" w:hAnsi="Arial" w:cs="Arial"/>
          <w:b/>
        </w:rPr>
      </w:pPr>
    </w:p>
    <w:p w14:paraId="04D3D75E" w14:textId="13C53989" w:rsidR="00564F5A" w:rsidRPr="008274B3" w:rsidRDefault="00D30BAA" w:rsidP="008274B3">
      <w:pPr>
        <w:spacing w:line="360" w:lineRule="auto"/>
        <w:jc w:val="both"/>
        <w:outlineLvl w:val="0"/>
        <w:rPr>
          <w:rFonts w:ascii="Arial" w:hAnsi="Arial" w:cs="Arial"/>
          <w:b/>
        </w:rPr>
      </w:pPr>
      <w:r w:rsidRPr="008274B3">
        <w:rPr>
          <w:rFonts w:ascii="Arial" w:hAnsi="Arial" w:cs="Arial"/>
          <w:b/>
        </w:rPr>
        <w:t>Analisis interno (Fortalezas)</w:t>
      </w:r>
      <w:r w:rsidR="00564F5A" w:rsidRPr="008274B3">
        <w:rPr>
          <w:rFonts w:ascii="Arial" w:hAnsi="Arial" w:cs="Arial"/>
          <w:b/>
        </w:rPr>
        <w:t xml:space="preserve"> </w:t>
      </w:r>
    </w:p>
    <w:p w14:paraId="05E749C2" w14:textId="77777777" w:rsidR="00564F5A" w:rsidRPr="008274B3" w:rsidRDefault="00564F5A" w:rsidP="008274B3">
      <w:pPr>
        <w:spacing w:line="360" w:lineRule="auto"/>
        <w:jc w:val="both"/>
        <w:rPr>
          <w:rFonts w:ascii="Arial" w:hAnsi="Arial" w:cs="Arial"/>
        </w:rPr>
      </w:pPr>
    </w:p>
    <w:p w14:paraId="05086858" w14:textId="3D5C69E8" w:rsidR="00D30BAA" w:rsidRPr="008274B3" w:rsidRDefault="00D30BAA" w:rsidP="008274B3">
      <w:pPr>
        <w:spacing w:after="200" w:line="360" w:lineRule="auto"/>
        <w:jc w:val="both"/>
        <w:rPr>
          <w:rFonts w:ascii="Arial" w:hAnsi="Arial" w:cs="Arial"/>
        </w:rPr>
      </w:pPr>
      <w:r w:rsidRPr="008274B3">
        <w:rPr>
          <w:rFonts w:ascii="Arial" w:hAnsi="Arial" w:cs="Arial"/>
        </w:rPr>
        <w:t xml:space="preserve">F1.Presupuesto </w:t>
      </w:r>
    </w:p>
    <w:p w14:paraId="0AC186C8" w14:textId="59A52956" w:rsidR="00D30BAA" w:rsidRPr="008274B3" w:rsidRDefault="00B86CE4" w:rsidP="008274B3">
      <w:pPr>
        <w:spacing w:after="200" w:line="360" w:lineRule="auto"/>
        <w:jc w:val="both"/>
        <w:rPr>
          <w:rFonts w:ascii="Arial" w:hAnsi="Arial" w:cs="Arial"/>
        </w:rPr>
      </w:pPr>
      <w:r w:rsidRPr="008274B3">
        <w:rPr>
          <w:rFonts w:ascii="Arial" w:hAnsi="Arial" w:cs="Arial"/>
        </w:rPr>
        <w:t>F2.</w:t>
      </w:r>
      <w:r w:rsidR="00D30BAA" w:rsidRPr="008274B3">
        <w:rPr>
          <w:rFonts w:ascii="Arial" w:hAnsi="Arial" w:cs="Arial"/>
        </w:rPr>
        <w:t xml:space="preserve"> Equipamiento en Vehiculos y  unidades de ataque rapido y Ambulancias</w:t>
      </w:r>
    </w:p>
    <w:p w14:paraId="48267D97" w14:textId="32C23F41" w:rsidR="00D30BAA" w:rsidRPr="008274B3" w:rsidRDefault="00B86CE4" w:rsidP="008274B3">
      <w:pPr>
        <w:spacing w:after="200" w:line="360" w:lineRule="auto"/>
        <w:jc w:val="both"/>
        <w:rPr>
          <w:rFonts w:ascii="Arial" w:hAnsi="Arial" w:cs="Arial"/>
        </w:rPr>
      </w:pPr>
      <w:r w:rsidRPr="008274B3">
        <w:rPr>
          <w:rFonts w:ascii="Arial" w:hAnsi="Arial" w:cs="Arial"/>
        </w:rPr>
        <w:t>F3.</w:t>
      </w:r>
      <w:r w:rsidR="00D30BAA" w:rsidRPr="008274B3">
        <w:rPr>
          <w:rFonts w:ascii="Arial" w:hAnsi="Arial" w:cs="Arial"/>
        </w:rPr>
        <w:t xml:space="preserve"> Instalaciones de Infraestructura en condiciones regulares </w:t>
      </w:r>
    </w:p>
    <w:p w14:paraId="2AEB7854" w14:textId="0D680C7C" w:rsidR="00D30BAA" w:rsidRPr="008274B3" w:rsidRDefault="00B86CE4" w:rsidP="008274B3">
      <w:pPr>
        <w:spacing w:after="200" w:line="360" w:lineRule="auto"/>
        <w:jc w:val="both"/>
        <w:rPr>
          <w:rFonts w:ascii="Arial" w:hAnsi="Arial" w:cs="Arial"/>
        </w:rPr>
      </w:pPr>
      <w:r w:rsidRPr="008274B3">
        <w:rPr>
          <w:rFonts w:ascii="Arial" w:hAnsi="Arial" w:cs="Arial"/>
        </w:rPr>
        <w:t>F4.</w:t>
      </w:r>
      <w:r w:rsidR="00D30BAA" w:rsidRPr="008274B3">
        <w:rPr>
          <w:rFonts w:ascii="Arial" w:hAnsi="Arial" w:cs="Arial"/>
        </w:rPr>
        <w:t xml:space="preserve">Se cuentan con herramientas para las diversas contigencias </w:t>
      </w:r>
    </w:p>
    <w:p w14:paraId="49C42A7A" w14:textId="29111A16" w:rsidR="00DA175B" w:rsidRPr="008274B3" w:rsidRDefault="00B86CE4" w:rsidP="008274B3">
      <w:pPr>
        <w:spacing w:after="200" w:line="360" w:lineRule="auto"/>
        <w:jc w:val="both"/>
        <w:rPr>
          <w:rFonts w:ascii="Arial" w:hAnsi="Arial" w:cs="Arial"/>
        </w:rPr>
      </w:pPr>
      <w:r w:rsidRPr="008274B3">
        <w:rPr>
          <w:rFonts w:ascii="Arial" w:hAnsi="Arial" w:cs="Arial"/>
        </w:rPr>
        <w:t>F5.</w:t>
      </w:r>
      <w:r w:rsidR="00D30BAA" w:rsidRPr="008274B3">
        <w:rPr>
          <w:rFonts w:ascii="Arial" w:hAnsi="Arial" w:cs="Arial"/>
        </w:rPr>
        <w:t xml:space="preserve"> Recurso Humano disponible</w:t>
      </w:r>
    </w:p>
    <w:p w14:paraId="42A57632" w14:textId="1940276A" w:rsidR="00564F5A" w:rsidRPr="008274B3" w:rsidRDefault="00D30BAA" w:rsidP="008274B3">
      <w:pPr>
        <w:spacing w:line="360" w:lineRule="auto"/>
        <w:rPr>
          <w:rFonts w:ascii="Arial" w:hAnsi="Arial" w:cs="Arial"/>
          <w:b/>
        </w:rPr>
      </w:pPr>
      <w:r w:rsidRPr="008274B3">
        <w:rPr>
          <w:rFonts w:ascii="Arial" w:hAnsi="Arial" w:cs="Arial"/>
          <w:b/>
        </w:rPr>
        <w:lastRenderedPageBreak/>
        <w:t>Analisis Interno ( Debilidades)</w:t>
      </w:r>
    </w:p>
    <w:p w14:paraId="16E98FD9" w14:textId="77777777" w:rsidR="00D30BAA" w:rsidRPr="008274B3" w:rsidRDefault="00D30BAA" w:rsidP="008274B3">
      <w:pPr>
        <w:spacing w:line="360" w:lineRule="auto"/>
        <w:rPr>
          <w:rFonts w:ascii="Arial" w:hAnsi="Arial" w:cs="Arial"/>
        </w:rPr>
      </w:pPr>
    </w:p>
    <w:p w14:paraId="28C30B88" w14:textId="66F37072" w:rsidR="00FB0A8A" w:rsidRPr="008274B3" w:rsidRDefault="00B86CE4" w:rsidP="008274B3">
      <w:pPr>
        <w:spacing w:line="360" w:lineRule="auto"/>
        <w:outlineLvl w:val="0"/>
        <w:rPr>
          <w:rFonts w:ascii="Arial" w:hAnsi="Arial" w:cs="Arial"/>
        </w:rPr>
      </w:pPr>
      <w:r w:rsidRPr="008274B3">
        <w:rPr>
          <w:rFonts w:ascii="Arial" w:hAnsi="Arial" w:cs="Arial"/>
        </w:rPr>
        <w:t xml:space="preserve">D1. Falta  mayor capacitacion </w:t>
      </w:r>
    </w:p>
    <w:p w14:paraId="3382408B" w14:textId="0BB6A1F2" w:rsidR="00B86CE4" w:rsidRPr="008274B3" w:rsidRDefault="00B86CE4" w:rsidP="008274B3">
      <w:pPr>
        <w:spacing w:line="360" w:lineRule="auto"/>
        <w:outlineLvl w:val="0"/>
        <w:rPr>
          <w:rFonts w:ascii="Arial" w:hAnsi="Arial" w:cs="Arial"/>
        </w:rPr>
      </w:pPr>
      <w:r w:rsidRPr="008274B3">
        <w:rPr>
          <w:rFonts w:ascii="Arial" w:hAnsi="Arial" w:cs="Arial"/>
        </w:rPr>
        <w:t>D2. Hacen falta equipo de bomberos y material contra incendios</w:t>
      </w:r>
    </w:p>
    <w:p w14:paraId="242DBA3B" w14:textId="6B020197" w:rsidR="00B86CE4" w:rsidRPr="008274B3" w:rsidRDefault="00DA175B" w:rsidP="008274B3">
      <w:pPr>
        <w:spacing w:line="360" w:lineRule="auto"/>
        <w:outlineLvl w:val="0"/>
        <w:rPr>
          <w:rFonts w:ascii="Arial" w:hAnsi="Arial" w:cs="Arial"/>
        </w:rPr>
      </w:pPr>
      <w:r w:rsidRPr="008274B3">
        <w:rPr>
          <w:rFonts w:ascii="Arial" w:hAnsi="Arial" w:cs="Arial"/>
        </w:rPr>
        <w:t>D3. Falta de analisis de zonas de riesgo</w:t>
      </w:r>
    </w:p>
    <w:p w14:paraId="77755699" w14:textId="77777777" w:rsidR="00B86CE4" w:rsidRPr="008274B3" w:rsidRDefault="00B86CE4" w:rsidP="008274B3">
      <w:pPr>
        <w:spacing w:line="360" w:lineRule="auto"/>
        <w:jc w:val="both"/>
        <w:rPr>
          <w:rFonts w:ascii="Arial" w:hAnsi="Arial" w:cs="Arial"/>
          <w:b/>
        </w:rPr>
      </w:pPr>
    </w:p>
    <w:p w14:paraId="70C74C32" w14:textId="639F9D59" w:rsidR="00FB0A8A" w:rsidRPr="008274B3" w:rsidRDefault="00B86CE4" w:rsidP="008274B3">
      <w:pPr>
        <w:spacing w:line="360" w:lineRule="auto"/>
        <w:jc w:val="both"/>
        <w:rPr>
          <w:rFonts w:ascii="Arial" w:hAnsi="Arial" w:cs="Arial"/>
          <w:b/>
        </w:rPr>
      </w:pPr>
      <w:r w:rsidRPr="008274B3">
        <w:rPr>
          <w:rFonts w:ascii="Arial" w:hAnsi="Arial" w:cs="Arial"/>
          <w:b/>
        </w:rPr>
        <w:t xml:space="preserve">Analisis Externo ( Oportunidades) </w:t>
      </w:r>
    </w:p>
    <w:p w14:paraId="7AE2090B" w14:textId="77777777" w:rsidR="00564F5A" w:rsidRPr="008274B3" w:rsidRDefault="00564F5A" w:rsidP="008274B3">
      <w:pPr>
        <w:spacing w:line="360" w:lineRule="auto"/>
        <w:rPr>
          <w:rFonts w:ascii="Arial" w:hAnsi="Arial" w:cs="Arial"/>
        </w:rPr>
      </w:pPr>
    </w:p>
    <w:p w14:paraId="2DE403F7" w14:textId="5CC1A2DD" w:rsidR="00564F5A" w:rsidRPr="008274B3" w:rsidRDefault="00DA175B" w:rsidP="008274B3">
      <w:pPr>
        <w:spacing w:line="360" w:lineRule="auto"/>
        <w:rPr>
          <w:rFonts w:ascii="Arial" w:hAnsi="Arial" w:cs="Arial"/>
        </w:rPr>
      </w:pPr>
      <w:r w:rsidRPr="008274B3">
        <w:rPr>
          <w:rFonts w:ascii="Arial" w:hAnsi="Arial" w:cs="Arial"/>
        </w:rPr>
        <w:t xml:space="preserve">O1. Colaboracion  y Respaldo de Proteccion Civil Estatal  </w:t>
      </w:r>
    </w:p>
    <w:p w14:paraId="0B91CE62" w14:textId="65BB3511" w:rsidR="00DA175B" w:rsidRPr="008274B3" w:rsidRDefault="00DA175B" w:rsidP="008274B3">
      <w:pPr>
        <w:spacing w:line="360" w:lineRule="auto"/>
        <w:rPr>
          <w:rFonts w:ascii="Arial" w:hAnsi="Arial" w:cs="Arial"/>
        </w:rPr>
      </w:pPr>
      <w:r w:rsidRPr="008274B3">
        <w:rPr>
          <w:rFonts w:ascii="Arial" w:hAnsi="Arial" w:cs="Arial"/>
        </w:rPr>
        <w:t>O2. Enlace y Colaboracion con Escuelas, Sector Salud, IMSS, DIF, Jurisdiccion Sanitaria</w:t>
      </w:r>
    </w:p>
    <w:p w14:paraId="6F937977" w14:textId="5D9BAB72" w:rsidR="00DA175B" w:rsidRPr="008274B3" w:rsidRDefault="00DA175B" w:rsidP="008274B3">
      <w:pPr>
        <w:spacing w:line="360" w:lineRule="auto"/>
        <w:rPr>
          <w:rFonts w:ascii="Arial" w:hAnsi="Arial" w:cs="Arial"/>
        </w:rPr>
      </w:pPr>
      <w:r w:rsidRPr="008274B3">
        <w:rPr>
          <w:rFonts w:ascii="Arial" w:hAnsi="Arial" w:cs="Arial"/>
        </w:rPr>
        <w:t xml:space="preserve">O3. Promocion para capacitacion por parte de la Escuela de Proteccion Civil Estatal </w:t>
      </w:r>
    </w:p>
    <w:p w14:paraId="7B6AC2E8" w14:textId="77777777" w:rsidR="00DA175B" w:rsidRPr="008274B3" w:rsidRDefault="00DA175B" w:rsidP="008274B3">
      <w:pPr>
        <w:spacing w:line="360" w:lineRule="auto"/>
        <w:rPr>
          <w:rFonts w:ascii="Arial" w:hAnsi="Arial" w:cs="Arial"/>
        </w:rPr>
      </w:pPr>
    </w:p>
    <w:p w14:paraId="43CB0661" w14:textId="1FB92F2B" w:rsidR="00564F5A" w:rsidRPr="008274B3" w:rsidRDefault="008274B3" w:rsidP="008274B3">
      <w:pPr>
        <w:spacing w:line="360" w:lineRule="auto"/>
        <w:jc w:val="both"/>
        <w:rPr>
          <w:rFonts w:ascii="Arial" w:hAnsi="Arial" w:cs="Arial"/>
          <w:b/>
        </w:rPr>
      </w:pPr>
      <w:r w:rsidRPr="008274B3">
        <w:rPr>
          <w:rFonts w:ascii="Arial" w:hAnsi="Arial" w:cs="Arial"/>
          <w:b/>
        </w:rPr>
        <w:t>Analisis Externo ( Amenazas )</w:t>
      </w:r>
    </w:p>
    <w:p w14:paraId="5F25C84A" w14:textId="77777777" w:rsidR="00564F5A" w:rsidRPr="008274B3" w:rsidRDefault="00564F5A" w:rsidP="008274B3">
      <w:pPr>
        <w:spacing w:line="360" w:lineRule="auto"/>
        <w:rPr>
          <w:rFonts w:ascii="Arial" w:hAnsi="Arial" w:cs="Arial"/>
        </w:rPr>
      </w:pPr>
    </w:p>
    <w:p w14:paraId="1E534AFB" w14:textId="7BE8B001" w:rsidR="008274B3" w:rsidRPr="008274B3" w:rsidRDefault="008274B3" w:rsidP="008274B3">
      <w:pPr>
        <w:spacing w:line="360" w:lineRule="auto"/>
        <w:rPr>
          <w:rFonts w:ascii="Arial" w:hAnsi="Arial" w:cs="Arial"/>
        </w:rPr>
      </w:pPr>
      <w:r w:rsidRPr="008274B3">
        <w:rPr>
          <w:rFonts w:ascii="Arial" w:hAnsi="Arial" w:cs="Arial"/>
        </w:rPr>
        <w:t>A1.Incendios Forestales</w:t>
      </w:r>
    </w:p>
    <w:p w14:paraId="71D4630C" w14:textId="28B4FEE4" w:rsidR="008274B3" w:rsidRPr="008274B3" w:rsidRDefault="008274B3" w:rsidP="008274B3">
      <w:pPr>
        <w:spacing w:line="360" w:lineRule="auto"/>
        <w:rPr>
          <w:rFonts w:ascii="Arial" w:hAnsi="Arial" w:cs="Arial"/>
        </w:rPr>
      </w:pPr>
      <w:r w:rsidRPr="008274B3">
        <w:rPr>
          <w:rFonts w:ascii="Arial" w:hAnsi="Arial" w:cs="Arial"/>
        </w:rPr>
        <w:t>A2.Inundaciones</w:t>
      </w:r>
    </w:p>
    <w:p w14:paraId="42A3334A" w14:textId="09F37C25" w:rsidR="008274B3" w:rsidRPr="008274B3" w:rsidRDefault="008274B3" w:rsidP="008274B3">
      <w:pPr>
        <w:spacing w:line="360" w:lineRule="auto"/>
        <w:rPr>
          <w:rFonts w:ascii="Arial" w:hAnsi="Arial" w:cs="Arial"/>
        </w:rPr>
      </w:pPr>
      <w:r w:rsidRPr="008274B3">
        <w:rPr>
          <w:rFonts w:ascii="Arial" w:hAnsi="Arial" w:cs="Arial"/>
        </w:rPr>
        <w:t>A3.Ventarrones</w:t>
      </w:r>
    </w:p>
    <w:p w14:paraId="49B65958" w14:textId="77777777" w:rsidR="00564F5A" w:rsidRPr="008274B3" w:rsidRDefault="00564F5A" w:rsidP="008274B3">
      <w:pPr>
        <w:spacing w:line="360" w:lineRule="auto"/>
        <w:rPr>
          <w:rFonts w:ascii="Arial" w:hAnsi="Arial" w:cs="Arial"/>
        </w:rPr>
      </w:pPr>
    </w:p>
    <w:p w14:paraId="738E604E" w14:textId="77777777" w:rsidR="00564F5A" w:rsidRDefault="00564F5A" w:rsidP="008274B3">
      <w:pPr>
        <w:spacing w:line="360" w:lineRule="auto"/>
        <w:rPr>
          <w:rFonts w:ascii="Arial" w:hAnsi="Arial" w:cs="Arial"/>
        </w:rPr>
      </w:pPr>
    </w:p>
    <w:p w14:paraId="753E968F" w14:textId="77777777" w:rsidR="008274B3" w:rsidRDefault="008274B3" w:rsidP="008274B3">
      <w:pPr>
        <w:spacing w:line="360" w:lineRule="auto"/>
        <w:rPr>
          <w:rFonts w:ascii="Arial" w:hAnsi="Arial" w:cs="Arial"/>
        </w:rPr>
      </w:pPr>
    </w:p>
    <w:p w14:paraId="7D22DD2A" w14:textId="77777777" w:rsidR="008274B3" w:rsidRDefault="008274B3" w:rsidP="008274B3">
      <w:pPr>
        <w:spacing w:line="360" w:lineRule="auto"/>
        <w:rPr>
          <w:rFonts w:ascii="Arial" w:hAnsi="Arial" w:cs="Arial"/>
        </w:rPr>
      </w:pPr>
    </w:p>
    <w:p w14:paraId="3D8B7FC8" w14:textId="77777777" w:rsidR="008274B3" w:rsidRDefault="008274B3" w:rsidP="008274B3">
      <w:pPr>
        <w:spacing w:line="360" w:lineRule="auto"/>
        <w:rPr>
          <w:rFonts w:ascii="Arial" w:hAnsi="Arial" w:cs="Arial"/>
        </w:rPr>
      </w:pPr>
    </w:p>
    <w:p w14:paraId="2BB1E84F" w14:textId="77777777" w:rsidR="008274B3" w:rsidRDefault="008274B3" w:rsidP="008274B3">
      <w:pPr>
        <w:spacing w:line="360" w:lineRule="auto"/>
        <w:rPr>
          <w:rFonts w:ascii="Arial" w:hAnsi="Arial" w:cs="Arial"/>
        </w:rPr>
      </w:pPr>
    </w:p>
    <w:p w14:paraId="6329F191" w14:textId="77777777" w:rsidR="008274B3" w:rsidRDefault="008274B3" w:rsidP="008274B3">
      <w:pPr>
        <w:spacing w:line="360" w:lineRule="auto"/>
        <w:rPr>
          <w:rFonts w:ascii="Arial" w:hAnsi="Arial" w:cs="Arial"/>
        </w:rPr>
      </w:pPr>
    </w:p>
    <w:p w14:paraId="5B2543D5" w14:textId="795F0803" w:rsidR="008274B3" w:rsidRPr="000A2495" w:rsidRDefault="008274B3" w:rsidP="008274B3">
      <w:pPr>
        <w:spacing w:line="360" w:lineRule="auto"/>
        <w:rPr>
          <w:rFonts w:ascii="Arial" w:hAnsi="Arial" w:cs="Arial"/>
          <w:b/>
        </w:rPr>
      </w:pPr>
      <w:r w:rsidRPr="000A2495">
        <w:rPr>
          <w:rFonts w:ascii="Arial" w:hAnsi="Arial" w:cs="Arial"/>
          <w:b/>
        </w:rPr>
        <w:lastRenderedPageBreak/>
        <w:t xml:space="preserve">Matriz de Ponderacion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3"/>
        <w:gridCol w:w="1668"/>
        <w:gridCol w:w="1612"/>
        <w:gridCol w:w="1427"/>
      </w:tblGrid>
      <w:tr w:rsidR="00667E7D" w:rsidRPr="00E252D4" w14:paraId="4C32F8D7" w14:textId="77777777" w:rsidTr="00C54930">
        <w:trPr>
          <w:trHeight w:val="315"/>
        </w:trPr>
        <w:tc>
          <w:tcPr>
            <w:tcW w:w="4913" w:type="dxa"/>
            <w:shd w:val="clear" w:color="auto" w:fill="D9D9D9"/>
          </w:tcPr>
          <w:p w14:paraId="64BDA7BA" w14:textId="77777777" w:rsidR="00667E7D" w:rsidRPr="00C56E6A" w:rsidRDefault="00667E7D" w:rsidP="00413016">
            <w:pPr>
              <w:spacing w:after="0"/>
              <w:rPr>
                <w:rFonts w:cs="Calibri"/>
                <w:b/>
                <w:szCs w:val="24"/>
              </w:rPr>
            </w:pPr>
            <w:r w:rsidRPr="00C56E6A">
              <w:rPr>
                <w:rFonts w:cs="Calibri"/>
                <w:b/>
              </w:rPr>
              <w:t>Análisis Interno (Fortalezas)</w:t>
            </w:r>
          </w:p>
        </w:tc>
        <w:tc>
          <w:tcPr>
            <w:tcW w:w="1668" w:type="dxa"/>
            <w:shd w:val="clear" w:color="auto" w:fill="D9D9D9"/>
          </w:tcPr>
          <w:p w14:paraId="5AD8641C" w14:textId="77777777" w:rsidR="00667E7D" w:rsidRPr="00C56E6A" w:rsidRDefault="00667E7D" w:rsidP="00413016">
            <w:pPr>
              <w:spacing w:after="0"/>
              <w:jc w:val="center"/>
              <w:rPr>
                <w:rFonts w:cs="Calibri"/>
                <w:b/>
              </w:rPr>
            </w:pPr>
            <w:r w:rsidRPr="00C56E6A">
              <w:rPr>
                <w:rFonts w:cs="Calibri"/>
                <w:b/>
              </w:rPr>
              <w:t>Importancia</w:t>
            </w:r>
          </w:p>
        </w:tc>
        <w:tc>
          <w:tcPr>
            <w:tcW w:w="1612" w:type="dxa"/>
            <w:shd w:val="clear" w:color="auto" w:fill="D9D9D9"/>
          </w:tcPr>
          <w:p w14:paraId="3A856256" w14:textId="77777777" w:rsidR="00667E7D" w:rsidRPr="00C56E6A" w:rsidRDefault="00667E7D" w:rsidP="00413016">
            <w:pPr>
              <w:spacing w:after="0"/>
              <w:jc w:val="center"/>
              <w:rPr>
                <w:rFonts w:cs="Calibri"/>
                <w:b/>
              </w:rPr>
            </w:pPr>
            <w:r w:rsidRPr="00C56E6A">
              <w:rPr>
                <w:rFonts w:cs="Calibri"/>
                <w:b/>
              </w:rPr>
              <w:t>Ponderación</w:t>
            </w:r>
          </w:p>
        </w:tc>
        <w:tc>
          <w:tcPr>
            <w:tcW w:w="1427" w:type="dxa"/>
            <w:shd w:val="clear" w:color="auto" w:fill="D9D9D9"/>
          </w:tcPr>
          <w:p w14:paraId="2A1A40C1" w14:textId="77777777" w:rsidR="00667E7D" w:rsidRPr="00C56E6A" w:rsidRDefault="00667E7D" w:rsidP="00413016">
            <w:pPr>
              <w:spacing w:after="0"/>
              <w:jc w:val="center"/>
              <w:rPr>
                <w:rFonts w:cs="Calibri"/>
                <w:b/>
              </w:rPr>
            </w:pPr>
            <w:r w:rsidRPr="00C56E6A">
              <w:rPr>
                <w:rFonts w:cs="Calibri"/>
                <w:b/>
              </w:rPr>
              <w:t>Resultado</w:t>
            </w:r>
          </w:p>
        </w:tc>
      </w:tr>
      <w:tr w:rsidR="00667E7D" w:rsidRPr="00DE6CC8" w14:paraId="10B76488" w14:textId="77777777" w:rsidTr="00C54930">
        <w:tc>
          <w:tcPr>
            <w:tcW w:w="4913" w:type="dxa"/>
            <w:shd w:val="clear" w:color="auto" w:fill="auto"/>
          </w:tcPr>
          <w:p w14:paraId="30CAAE77" w14:textId="01D508A0" w:rsidR="00667E7D" w:rsidRPr="00DE6CC8" w:rsidRDefault="00667E7D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 xml:space="preserve">F1.Presupuesto </w:t>
            </w:r>
          </w:p>
        </w:tc>
        <w:tc>
          <w:tcPr>
            <w:tcW w:w="1668" w:type="dxa"/>
            <w:shd w:val="clear" w:color="auto" w:fill="auto"/>
          </w:tcPr>
          <w:p w14:paraId="6A93DEFF" w14:textId="4A388914" w:rsidR="00667E7D" w:rsidRPr="00DE6CC8" w:rsidRDefault="00667E7D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  <w:tc>
          <w:tcPr>
            <w:tcW w:w="1612" w:type="dxa"/>
            <w:shd w:val="clear" w:color="auto" w:fill="auto"/>
          </w:tcPr>
          <w:p w14:paraId="45DEDFB0" w14:textId="75EFB39B" w:rsidR="00667E7D" w:rsidRPr="00DE6CC8" w:rsidRDefault="00667E7D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  <w:shd w:val="clear" w:color="auto" w:fill="auto"/>
          </w:tcPr>
          <w:p w14:paraId="123830DE" w14:textId="07CA3E5E" w:rsidR="00667E7D" w:rsidRPr="00DE6CC8" w:rsidRDefault="00667E7D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</w:tr>
      <w:tr w:rsidR="00667E7D" w:rsidRPr="00DE6CC8" w14:paraId="560535A1" w14:textId="77777777" w:rsidTr="00C54930">
        <w:tc>
          <w:tcPr>
            <w:tcW w:w="4913" w:type="dxa"/>
            <w:shd w:val="clear" w:color="auto" w:fill="auto"/>
          </w:tcPr>
          <w:p w14:paraId="3EC0C307" w14:textId="1801243B" w:rsidR="00667E7D" w:rsidRPr="00DE6CC8" w:rsidRDefault="00667E7D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F2. Equipamiento en Vehiculos y  unidades de ataque rapido</w:t>
            </w:r>
            <w:r w:rsidR="00DE6CC8">
              <w:rPr>
                <w:rFonts w:ascii="Arial" w:hAnsi="Arial" w:cs="Arial"/>
              </w:rPr>
              <w:t xml:space="preserve"> y Ambulancias</w:t>
            </w:r>
          </w:p>
        </w:tc>
        <w:tc>
          <w:tcPr>
            <w:tcW w:w="1668" w:type="dxa"/>
            <w:shd w:val="clear" w:color="auto" w:fill="auto"/>
          </w:tcPr>
          <w:p w14:paraId="0406C5EE" w14:textId="7B90629F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9</w:t>
            </w:r>
          </w:p>
        </w:tc>
        <w:tc>
          <w:tcPr>
            <w:tcW w:w="1612" w:type="dxa"/>
            <w:shd w:val="clear" w:color="auto" w:fill="auto"/>
          </w:tcPr>
          <w:p w14:paraId="12E3DB89" w14:textId="6D246040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0.9</w:t>
            </w:r>
          </w:p>
        </w:tc>
        <w:tc>
          <w:tcPr>
            <w:tcW w:w="1427" w:type="dxa"/>
            <w:shd w:val="clear" w:color="auto" w:fill="auto"/>
          </w:tcPr>
          <w:p w14:paraId="4A69C05B" w14:textId="0F89CAD0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8</w:t>
            </w:r>
            <w:r w:rsidR="000A2495" w:rsidRPr="00DE6CC8">
              <w:rPr>
                <w:rFonts w:ascii="Arial" w:hAnsi="Arial" w:cs="Arial"/>
              </w:rPr>
              <w:t>.1</w:t>
            </w:r>
          </w:p>
        </w:tc>
      </w:tr>
      <w:tr w:rsidR="00667E7D" w:rsidRPr="00DE6CC8" w14:paraId="69F59D66" w14:textId="77777777" w:rsidTr="00C54930">
        <w:tc>
          <w:tcPr>
            <w:tcW w:w="4913" w:type="dxa"/>
            <w:shd w:val="clear" w:color="auto" w:fill="auto"/>
          </w:tcPr>
          <w:p w14:paraId="76D16321" w14:textId="7ED7AF17" w:rsidR="00667E7D" w:rsidRPr="00DE6CC8" w:rsidRDefault="00667E7D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 xml:space="preserve">F3. Instalaciones de Infraestructura en condiciones regulares </w:t>
            </w:r>
          </w:p>
        </w:tc>
        <w:tc>
          <w:tcPr>
            <w:tcW w:w="1668" w:type="dxa"/>
            <w:shd w:val="clear" w:color="auto" w:fill="auto"/>
          </w:tcPr>
          <w:p w14:paraId="59D4D243" w14:textId="4A65C467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9</w:t>
            </w:r>
          </w:p>
        </w:tc>
        <w:tc>
          <w:tcPr>
            <w:tcW w:w="1612" w:type="dxa"/>
            <w:shd w:val="clear" w:color="auto" w:fill="auto"/>
          </w:tcPr>
          <w:p w14:paraId="5493361F" w14:textId="48D6E430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0.9</w:t>
            </w:r>
          </w:p>
        </w:tc>
        <w:tc>
          <w:tcPr>
            <w:tcW w:w="1427" w:type="dxa"/>
            <w:shd w:val="clear" w:color="auto" w:fill="auto"/>
          </w:tcPr>
          <w:p w14:paraId="2E901EAD" w14:textId="1FB1F695" w:rsidR="00667E7D" w:rsidRPr="00DE6CC8" w:rsidRDefault="000A2495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8.1</w:t>
            </w:r>
          </w:p>
        </w:tc>
      </w:tr>
      <w:tr w:rsidR="00667E7D" w:rsidRPr="00DE6CC8" w14:paraId="6FF429E2" w14:textId="77777777" w:rsidTr="00C54930">
        <w:tc>
          <w:tcPr>
            <w:tcW w:w="4913" w:type="dxa"/>
            <w:shd w:val="clear" w:color="auto" w:fill="auto"/>
          </w:tcPr>
          <w:p w14:paraId="32E3F6A2" w14:textId="33650662" w:rsidR="00667E7D" w:rsidRPr="00DE6CC8" w:rsidRDefault="00667E7D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 xml:space="preserve">F4.Se cuentan con herramientas para las diversas contigencias </w:t>
            </w:r>
          </w:p>
        </w:tc>
        <w:tc>
          <w:tcPr>
            <w:tcW w:w="1668" w:type="dxa"/>
            <w:shd w:val="clear" w:color="auto" w:fill="auto"/>
          </w:tcPr>
          <w:p w14:paraId="6E797D90" w14:textId="3D2C71CB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9</w:t>
            </w:r>
          </w:p>
        </w:tc>
        <w:tc>
          <w:tcPr>
            <w:tcW w:w="1612" w:type="dxa"/>
            <w:shd w:val="clear" w:color="auto" w:fill="auto"/>
          </w:tcPr>
          <w:p w14:paraId="45D2FFEA" w14:textId="6D16526F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0.9</w:t>
            </w:r>
          </w:p>
        </w:tc>
        <w:tc>
          <w:tcPr>
            <w:tcW w:w="1427" w:type="dxa"/>
            <w:shd w:val="clear" w:color="auto" w:fill="auto"/>
          </w:tcPr>
          <w:p w14:paraId="4AB07E90" w14:textId="094D86BA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8</w:t>
            </w:r>
            <w:r w:rsidR="000A2495" w:rsidRPr="00DE6CC8">
              <w:rPr>
                <w:rFonts w:ascii="Arial" w:hAnsi="Arial" w:cs="Arial"/>
              </w:rPr>
              <w:t>.1</w:t>
            </w:r>
          </w:p>
        </w:tc>
      </w:tr>
      <w:tr w:rsidR="00667E7D" w:rsidRPr="00DE6CC8" w14:paraId="2E4A5C54" w14:textId="77777777" w:rsidTr="00C54930">
        <w:tc>
          <w:tcPr>
            <w:tcW w:w="4913" w:type="dxa"/>
            <w:shd w:val="clear" w:color="auto" w:fill="auto"/>
          </w:tcPr>
          <w:p w14:paraId="5A325D81" w14:textId="45B2AF59" w:rsidR="00667E7D" w:rsidRPr="00DE6CC8" w:rsidRDefault="00667E7D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F5. Recurso Humano disponible</w:t>
            </w:r>
          </w:p>
        </w:tc>
        <w:tc>
          <w:tcPr>
            <w:tcW w:w="1668" w:type="dxa"/>
            <w:shd w:val="clear" w:color="auto" w:fill="auto"/>
          </w:tcPr>
          <w:p w14:paraId="593A1320" w14:textId="26B14EDE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  <w:tc>
          <w:tcPr>
            <w:tcW w:w="1612" w:type="dxa"/>
            <w:shd w:val="clear" w:color="auto" w:fill="auto"/>
          </w:tcPr>
          <w:p w14:paraId="23FC96BB" w14:textId="7B2B681F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  <w:shd w:val="clear" w:color="auto" w:fill="auto"/>
          </w:tcPr>
          <w:p w14:paraId="2C2F5130" w14:textId="4B46666C" w:rsidR="00667E7D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</w:tr>
      <w:tr w:rsidR="000A2495" w:rsidRPr="00DE6CC8" w14:paraId="69A4C811" w14:textId="77777777" w:rsidTr="00C54930">
        <w:tc>
          <w:tcPr>
            <w:tcW w:w="4913" w:type="dxa"/>
            <w:shd w:val="clear" w:color="auto" w:fill="auto"/>
          </w:tcPr>
          <w:p w14:paraId="1C36D6F9" w14:textId="77777777" w:rsidR="000A2495" w:rsidRPr="00DE6CC8" w:rsidRDefault="000A2495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68" w:type="dxa"/>
            <w:shd w:val="clear" w:color="auto" w:fill="auto"/>
          </w:tcPr>
          <w:p w14:paraId="7EE1C00E" w14:textId="77777777" w:rsidR="000A2495" w:rsidRPr="00DE6CC8" w:rsidRDefault="000A2495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12" w:type="dxa"/>
            <w:shd w:val="clear" w:color="auto" w:fill="auto"/>
          </w:tcPr>
          <w:p w14:paraId="3591E2BB" w14:textId="719C2D7B" w:rsidR="000A2495" w:rsidRPr="00DE6CC8" w:rsidRDefault="000A2495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 xml:space="preserve">TOTAL </w:t>
            </w:r>
          </w:p>
        </w:tc>
        <w:tc>
          <w:tcPr>
            <w:tcW w:w="1427" w:type="dxa"/>
            <w:shd w:val="clear" w:color="auto" w:fill="auto"/>
          </w:tcPr>
          <w:p w14:paraId="38B3ED56" w14:textId="7E3643D1" w:rsidR="000A2495" w:rsidRPr="00DE6CC8" w:rsidRDefault="000A2495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8.86</w:t>
            </w:r>
          </w:p>
        </w:tc>
      </w:tr>
    </w:tbl>
    <w:p w14:paraId="2F2FC371" w14:textId="77777777" w:rsidR="008274B3" w:rsidRPr="00DE6CC8" w:rsidRDefault="008274B3" w:rsidP="00DE6CC8">
      <w:pPr>
        <w:spacing w:line="360" w:lineRule="auto"/>
        <w:rPr>
          <w:rFonts w:ascii="Arial" w:hAnsi="Arial" w:cs="Arial"/>
        </w:rPr>
      </w:pPr>
    </w:p>
    <w:p w14:paraId="64D4CF93" w14:textId="77777777" w:rsidR="00C54930" w:rsidRDefault="00C54930" w:rsidP="008274B3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3"/>
        <w:gridCol w:w="1668"/>
        <w:gridCol w:w="1612"/>
        <w:gridCol w:w="1427"/>
      </w:tblGrid>
      <w:tr w:rsidR="00C54930" w:rsidRPr="00E252D4" w14:paraId="767EE392" w14:textId="77777777" w:rsidTr="00413016">
        <w:trPr>
          <w:trHeight w:val="315"/>
        </w:trPr>
        <w:tc>
          <w:tcPr>
            <w:tcW w:w="4913" w:type="dxa"/>
            <w:shd w:val="clear" w:color="auto" w:fill="D9D9D9"/>
          </w:tcPr>
          <w:p w14:paraId="51488D9A" w14:textId="04F22FF5" w:rsidR="00C54930" w:rsidRPr="00C56E6A" w:rsidRDefault="00C54930" w:rsidP="00413016">
            <w:pPr>
              <w:spacing w:after="0"/>
              <w:rPr>
                <w:rFonts w:cs="Calibri"/>
                <w:b/>
                <w:szCs w:val="24"/>
              </w:rPr>
            </w:pPr>
            <w:r w:rsidRPr="00C56E6A">
              <w:rPr>
                <w:rFonts w:cs="Calibri"/>
                <w:b/>
              </w:rPr>
              <w:t xml:space="preserve">Análisis Interno </w:t>
            </w:r>
            <w:r w:rsidRPr="00C56E6A">
              <w:rPr>
                <w:rFonts w:cs="Calibri"/>
                <w:b/>
              </w:rPr>
              <w:t xml:space="preserve">(Debilidades </w:t>
            </w:r>
            <w:r w:rsidRPr="00C56E6A">
              <w:rPr>
                <w:rFonts w:cs="Calibri"/>
                <w:b/>
              </w:rPr>
              <w:t>)</w:t>
            </w:r>
          </w:p>
        </w:tc>
        <w:tc>
          <w:tcPr>
            <w:tcW w:w="1668" w:type="dxa"/>
            <w:shd w:val="clear" w:color="auto" w:fill="D9D9D9"/>
          </w:tcPr>
          <w:p w14:paraId="676D3DB6" w14:textId="77777777" w:rsidR="00C54930" w:rsidRPr="00C56E6A" w:rsidRDefault="00C54930" w:rsidP="00413016">
            <w:pPr>
              <w:spacing w:after="0"/>
              <w:jc w:val="center"/>
              <w:rPr>
                <w:rFonts w:cs="Calibri"/>
                <w:b/>
              </w:rPr>
            </w:pPr>
            <w:r w:rsidRPr="00C56E6A">
              <w:rPr>
                <w:rFonts w:cs="Calibri"/>
                <w:b/>
              </w:rPr>
              <w:t>Importancia</w:t>
            </w:r>
          </w:p>
        </w:tc>
        <w:tc>
          <w:tcPr>
            <w:tcW w:w="1612" w:type="dxa"/>
            <w:shd w:val="clear" w:color="auto" w:fill="D9D9D9"/>
          </w:tcPr>
          <w:p w14:paraId="64E5571E" w14:textId="77777777" w:rsidR="00C54930" w:rsidRPr="00C56E6A" w:rsidRDefault="00C54930" w:rsidP="00413016">
            <w:pPr>
              <w:spacing w:after="0"/>
              <w:jc w:val="center"/>
              <w:rPr>
                <w:rFonts w:cs="Calibri"/>
                <w:b/>
              </w:rPr>
            </w:pPr>
            <w:r w:rsidRPr="00C56E6A">
              <w:rPr>
                <w:rFonts w:cs="Calibri"/>
                <w:b/>
              </w:rPr>
              <w:t>Ponderación</w:t>
            </w:r>
          </w:p>
        </w:tc>
        <w:tc>
          <w:tcPr>
            <w:tcW w:w="1427" w:type="dxa"/>
            <w:shd w:val="clear" w:color="auto" w:fill="D9D9D9"/>
          </w:tcPr>
          <w:p w14:paraId="4D4BF83C" w14:textId="77777777" w:rsidR="00C54930" w:rsidRPr="00C56E6A" w:rsidRDefault="00C54930" w:rsidP="00413016">
            <w:pPr>
              <w:spacing w:after="0"/>
              <w:jc w:val="center"/>
              <w:rPr>
                <w:rFonts w:cs="Calibri"/>
                <w:b/>
              </w:rPr>
            </w:pPr>
            <w:r w:rsidRPr="00C56E6A">
              <w:rPr>
                <w:rFonts w:cs="Calibri"/>
                <w:b/>
              </w:rPr>
              <w:t>Resultado</w:t>
            </w:r>
          </w:p>
        </w:tc>
      </w:tr>
      <w:tr w:rsidR="00C54930" w:rsidRPr="00E252D4" w14:paraId="667C2DDE" w14:textId="77777777" w:rsidTr="00413016">
        <w:tc>
          <w:tcPr>
            <w:tcW w:w="4913" w:type="dxa"/>
            <w:shd w:val="clear" w:color="auto" w:fill="auto"/>
          </w:tcPr>
          <w:p w14:paraId="35BE7289" w14:textId="6BEC42FB" w:rsidR="00C54930" w:rsidRPr="00DE6CC8" w:rsidRDefault="00C54930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D</w:t>
            </w:r>
            <w:r w:rsidRPr="00DE6CC8">
              <w:rPr>
                <w:rFonts w:ascii="Arial" w:hAnsi="Arial" w:cs="Arial"/>
              </w:rPr>
              <w:t>1.</w:t>
            </w:r>
            <w:r w:rsidRPr="00DE6CC8">
              <w:rPr>
                <w:rFonts w:ascii="Arial" w:hAnsi="Arial" w:cs="Arial"/>
              </w:rPr>
              <w:t xml:space="preserve">Falta de Mayor Capacitacion </w:t>
            </w:r>
          </w:p>
        </w:tc>
        <w:tc>
          <w:tcPr>
            <w:tcW w:w="1668" w:type="dxa"/>
            <w:shd w:val="clear" w:color="auto" w:fill="auto"/>
          </w:tcPr>
          <w:p w14:paraId="663CB115" w14:textId="77777777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  <w:tc>
          <w:tcPr>
            <w:tcW w:w="1612" w:type="dxa"/>
            <w:shd w:val="clear" w:color="auto" w:fill="auto"/>
          </w:tcPr>
          <w:p w14:paraId="41625F20" w14:textId="61AEC999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.5</w:t>
            </w:r>
          </w:p>
        </w:tc>
        <w:tc>
          <w:tcPr>
            <w:tcW w:w="1427" w:type="dxa"/>
            <w:shd w:val="clear" w:color="auto" w:fill="auto"/>
          </w:tcPr>
          <w:p w14:paraId="75E8290F" w14:textId="0D2F5569" w:rsidR="00C54930" w:rsidRPr="00DE6CC8" w:rsidRDefault="00DE6CC8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C54930" w:rsidRPr="00E252D4" w14:paraId="5E42255D" w14:textId="77777777" w:rsidTr="00413016">
        <w:tc>
          <w:tcPr>
            <w:tcW w:w="4913" w:type="dxa"/>
            <w:shd w:val="clear" w:color="auto" w:fill="auto"/>
          </w:tcPr>
          <w:p w14:paraId="0BD03F4B" w14:textId="61D28CF8" w:rsidR="00C54930" w:rsidRPr="00DE6CC8" w:rsidRDefault="00C54930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D</w:t>
            </w:r>
            <w:r w:rsidRPr="00DE6CC8">
              <w:rPr>
                <w:rFonts w:ascii="Arial" w:hAnsi="Arial" w:cs="Arial"/>
              </w:rPr>
              <w:t xml:space="preserve">2. </w:t>
            </w:r>
            <w:r w:rsidRPr="00DE6CC8">
              <w:rPr>
                <w:rFonts w:ascii="Arial" w:hAnsi="Arial" w:cs="Arial"/>
              </w:rPr>
              <w:t xml:space="preserve">Falta de Equipos de Bomberos y Material Contra Incendios </w:t>
            </w:r>
          </w:p>
        </w:tc>
        <w:tc>
          <w:tcPr>
            <w:tcW w:w="1668" w:type="dxa"/>
            <w:shd w:val="clear" w:color="auto" w:fill="auto"/>
          </w:tcPr>
          <w:p w14:paraId="4F18C795" w14:textId="7677E866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9</w:t>
            </w:r>
          </w:p>
        </w:tc>
        <w:tc>
          <w:tcPr>
            <w:tcW w:w="1612" w:type="dxa"/>
            <w:shd w:val="clear" w:color="auto" w:fill="auto"/>
          </w:tcPr>
          <w:p w14:paraId="04AD86D5" w14:textId="711B8830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.5</w:t>
            </w:r>
          </w:p>
        </w:tc>
        <w:tc>
          <w:tcPr>
            <w:tcW w:w="1427" w:type="dxa"/>
            <w:shd w:val="clear" w:color="auto" w:fill="auto"/>
          </w:tcPr>
          <w:p w14:paraId="101A5BD8" w14:textId="48449272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4.5</w:t>
            </w:r>
          </w:p>
        </w:tc>
      </w:tr>
      <w:tr w:rsidR="00C54930" w:rsidRPr="00E252D4" w14:paraId="6E8F2910" w14:textId="77777777" w:rsidTr="00413016">
        <w:tc>
          <w:tcPr>
            <w:tcW w:w="4913" w:type="dxa"/>
            <w:shd w:val="clear" w:color="auto" w:fill="auto"/>
          </w:tcPr>
          <w:p w14:paraId="62DB7C6E" w14:textId="65B8FC59" w:rsidR="00C54930" w:rsidRPr="00DE6CC8" w:rsidRDefault="00C54930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D</w:t>
            </w:r>
            <w:r w:rsidRPr="00DE6CC8">
              <w:rPr>
                <w:rFonts w:ascii="Arial" w:hAnsi="Arial" w:cs="Arial"/>
              </w:rPr>
              <w:t xml:space="preserve">3. </w:t>
            </w:r>
            <w:r w:rsidRPr="00DE6CC8">
              <w:rPr>
                <w:rFonts w:ascii="Arial" w:hAnsi="Arial" w:cs="Arial"/>
              </w:rPr>
              <w:t>Falta de analisis de zonas de riesgo</w:t>
            </w:r>
          </w:p>
        </w:tc>
        <w:tc>
          <w:tcPr>
            <w:tcW w:w="1668" w:type="dxa"/>
            <w:shd w:val="clear" w:color="auto" w:fill="auto"/>
          </w:tcPr>
          <w:p w14:paraId="19416C4B" w14:textId="77777777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9</w:t>
            </w:r>
          </w:p>
        </w:tc>
        <w:tc>
          <w:tcPr>
            <w:tcW w:w="1612" w:type="dxa"/>
            <w:shd w:val="clear" w:color="auto" w:fill="auto"/>
          </w:tcPr>
          <w:p w14:paraId="7DE43509" w14:textId="1A2D7D58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5</w:t>
            </w:r>
          </w:p>
        </w:tc>
        <w:tc>
          <w:tcPr>
            <w:tcW w:w="1427" w:type="dxa"/>
            <w:shd w:val="clear" w:color="auto" w:fill="auto"/>
          </w:tcPr>
          <w:p w14:paraId="36D39886" w14:textId="1F9301CE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4.</w:t>
            </w:r>
            <w:r w:rsidR="00DE6CC8">
              <w:rPr>
                <w:rFonts w:ascii="Arial" w:hAnsi="Arial" w:cs="Arial"/>
              </w:rPr>
              <w:t>5</w:t>
            </w:r>
          </w:p>
        </w:tc>
      </w:tr>
      <w:tr w:rsidR="000A2495" w:rsidRPr="00E252D4" w14:paraId="12388E46" w14:textId="77777777" w:rsidTr="00413016">
        <w:tc>
          <w:tcPr>
            <w:tcW w:w="4913" w:type="dxa"/>
            <w:shd w:val="clear" w:color="auto" w:fill="auto"/>
          </w:tcPr>
          <w:p w14:paraId="4D097127" w14:textId="77777777" w:rsidR="000A2495" w:rsidRPr="00DE6CC8" w:rsidRDefault="000A2495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1668" w:type="dxa"/>
            <w:shd w:val="clear" w:color="auto" w:fill="auto"/>
          </w:tcPr>
          <w:p w14:paraId="7E46BBEE" w14:textId="77777777" w:rsidR="000A2495" w:rsidRPr="00DE6CC8" w:rsidRDefault="000A2495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612" w:type="dxa"/>
            <w:shd w:val="clear" w:color="auto" w:fill="auto"/>
          </w:tcPr>
          <w:p w14:paraId="7AA4A6B3" w14:textId="1EB6D8F7" w:rsidR="000A2495" w:rsidRPr="00DE6CC8" w:rsidRDefault="000A2495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 xml:space="preserve">TOTAL </w:t>
            </w:r>
          </w:p>
        </w:tc>
        <w:tc>
          <w:tcPr>
            <w:tcW w:w="1427" w:type="dxa"/>
            <w:shd w:val="clear" w:color="auto" w:fill="auto"/>
          </w:tcPr>
          <w:p w14:paraId="199C0A01" w14:textId="4899763D" w:rsidR="000A2495" w:rsidRPr="00DE6CC8" w:rsidRDefault="000A2495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4.66</w:t>
            </w:r>
          </w:p>
        </w:tc>
      </w:tr>
    </w:tbl>
    <w:p w14:paraId="4D408A7E" w14:textId="77777777" w:rsidR="006442DC" w:rsidRDefault="006442DC" w:rsidP="008274B3">
      <w:pPr>
        <w:spacing w:line="360" w:lineRule="auto"/>
        <w:rPr>
          <w:rFonts w:ascii="Arial" w:hAnsi="Arial" w:cs="Arial"/>
        </w:rPr>
      </w:pPr>
    </w:p>
    <w:p w14:paraId="31D2F1EA" w14:textId="77777777" w:rsidR="00C54930" w:rsidRDefault="00C54930" w:rsidP="008274B3">
      <w:pPr>
        <w:spacing w:line="360" w:lineRule="auto"/>
        <w:rPr>
          <w:rFonts w:ascii="Arial" w:hAnsi="Arial" w:cs="Arial"/>
        </w:rPr>
      </w:pPr>
    </w:p>
    <w:p w14:paraId="04B5CB3C" w14:textId="77777777" w:rsidR="00DE6CC8" w:rsidRDefault="00DE6CC8" w:rsidP="008274B3">
      <w:pPr>
        <w:spacing w:line="360" w:lineRule="auto"/>
        <w:rPr>
          <w:rFonts w:ascii="Arial" w:hAnsi="Arial" w:cs="Arial"/>
        </w:rPr>
      </w:pPr>
    </w:p>
    <w:p w14:paraId="4D427BA9" w14:textId="77777777" w:rsidR="00DE6CC8" w:rsidRDefault="00DE6CC8" w:rsidP="008274B3">
      <w:pPr>
        <w:spacing w:line="360" w:lineRule="auto"/>
        <w:rPr>
          <w:rFonts w:ascii="Arial" w:hAnsi="Arial" w:cs="Arial"/>
        </w:rPr>
      </w:pPr>
    </w:p>
    <w:p w14:paraId="0A8EEB73" w14:textId="77777777" w:rsidR="00DE6CC8" w:rsidRDefault="00DE6CC8" w:rsidP="008274B3">
      <w:pPr>
        <w:spacing w:line="360" w:lineRule="auto"/>
        <w:rPr>
          <w:rFonts w:ascii="Arial" w:hAnsi="Arial" w:cs="Arial"/>
        </w:rPr>
      </w:pPr>
    </w:p>
    <w:p w14:paraId="27EB4138" w14:textId="77777777" w:rsidR="00DE6CC8" w:rsidRDefault="00DE6CC8" w:rsidP="008274B3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3"/>
        <w:gridCol w:w="1668"/>
        <w:gridCol w:w="1612"/>
        <w:gridCol w:w="1427"/>
      </w:tblGrid>
      <w:tr w:rsidR="00C54930" w:rsidRPr="00E252D4" w14:paraId="2E06A48A" w14:textId="77777777" w:rsidTr="00413016">
        <w:trPr>
          <w:trHeight w:val="315"/>
        </w:trPr>
        <w:tc>
          <w:tcPr>
            <w:tcW w:w="4913" w:type="dxa"/>
            <w:shd w:val="clear" w:color="auto" w:fill="D9D9D9"/>
          </w:tcPr>
          <w:p w14:paraId="67570AB6" w14:textId="068B092E" w:rsidR="00C54930" w:rsidRPr="00DE6CC8" w:rsidRDefault="00C54930" w:rsidP="00DE6CC8">
            <w:pPr>
              <w:spacing w:after="0" w:line="360" w:lineRule="auto"/>
              <w:rPr>
                <w:rFonts w:ascii="Arial" w:hAnsi="Arial" w:cs="Arial"/>
                <w:b/>
                <w:szCs w:val="24"/>
              </w:rPr>
            </w:pPr>
            <w:r w:rsidRPr="00DE6CC8">
              <w:rPr>
                <w:rFonts w:ascii="Arial" w:hAnsi="Arial" w:cs="Arial"/>
                <w:b/>
              </w:rPr>
              <w:lastRenderedPageBreak/>
              <w:t xml:space="preserve">Análisis </w:t>
            </w:r>
            <w:r w:rsidRPr="00DE6CC8">
              <w:rPr>
                <w:rFonts w:ascii="Arial" w:hAnsi="Arial" w:cs="Arial"/>
                <w:b/>
              </w:rPr>
              <w:t>Externo (Oportunidades)</w:t>
            </w:r>
          </w:p>
        </w:tc>
        <w:tc>
          <w:tcPr>
            <w:tcW w:w="1668" w:type="dxa"/>
            <w:shd w:val="clear" w:color="auto" w:fill="D9D9D9"/>
          </w:tcPr>
          <w:p w14:paraId="1142D657" w14:textId="288AC3DB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Imp</w:t>
            </w:r>
            <w:r w:rsidR="00C56E6A" w:rsidRPr="00DE6CC8">
              <w:rPr>
                <w:rFonts w:ascii="Arial" w:hAnsi="Arial" w:cs="Arial"/>
                <w:b/>
              </w:rPr>
              <w:t>acto</w:t>
            </w:r>
          </w:p>
        </w:tc>
        <w:tc>
          <w:tcPr>
            <w:tcW w:w="1612" w:type="dxa"/>
            <w:shd w:val="clear" w:color="auto" w:fill="D9D9D9"/>
          </w:tcPr>
          <w:p w14:paraId="4C258280" w14:textId="6BEDC4BF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Probabilidad</w:t>
            </w:r>
          </w:p>
        </w:tc>
        <w:tc>
          <w:tcPr>
            <w:tcW w:w="1427" w:type="dxa"/>
            <w:shd w:val="clear" w:color="auto" w:fill="D9D9D9"/>
          </w:tcPr>
          <w:p w14:paraId="560C397F" w14:textId="77777777" w:rsidR="00C54930" w:rsidRPr="00DE6CC8" w:rsidRDefault="00C54930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Resultado</w:t>
            </w:r>
          </w:p>
        </w:tc>
      </w:tr>
      <w:tr w:rsidR="00C54930" w:rsidRPr="00E252D4" w14:paraId="32B0C29E" w14:textId="77777777" w:rsidTr="00413016">
        <w:tc>
          <w:tcPr>
            <w:tcW w:w="4913" w:type="dxa"/>
            <w:shd w:val="clear" w:color="auto" w:fill="auto"/>
          </w:tcPr>
          <w:p w14:paraId="54C6875F" w14:textId="0731BBCB" w:rsidR="00C54930" w:rsidRPr="00DE6CC8" w:rsidRDefault="00C54930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O</w:t>
            </w:r>
            <w:r w:rsidRPr="00DE6CC8">
              <w:rPr>
                <w:rFonts w:ascii="Arial" w:hAnsi="Arial" w:cs="Arial"/>
              </w:rPr>
              <w:t>1.</w:t>
            </w:r>
            <w:r w:rsidRPr="00DE6CC8">
              <w:rPr>
                <w:rFonts w:ascii="Arial" w:hAnsi="Arial" w:cs="Arial"/>
              </w:rPr>
              <w:t xml:space="preserve">Colaboracion y Respaldo de Proteccion Civil Estatal </w:t>
            </w:r>
          </w:p>
        </w:tc>
        <w:tc>
          <w:tcPr>
            <w:tcW w:w="1668" w:type="dxa"/>
            <w:shd w:val="clear" w:color="auto" w:fill="auto"/>
          </w:tcPr>
          <w:p w14:paraId="5F44332F" w14:textId="22D7FD58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  <w:tc>
          <w:tcPr>
            <w:tcW w:w="1612" w:type="dxa"/>
            <w:shd w:val="clear" w:color="auto" w:fill="auto"/>
          </w:tcPr>
          <w:p w14:paraId="566C6C96" w14:textId="531ED523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  <w:shd w:val="clear" w:color="auto" w:fill="auto"/>
          </w:tcPr>
          <w:p w14:paraId="188EA085" w14:textId="60E37415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</w:tr>
      <w:tr w:rsidR="00C54930" w:rsidRPr="00E252D4" w14:paraId="672C90A8" w14:textId="77777777" w:rsidTr="00413016">
        <w:tc>
          <w:tcPr>
            <w:tcW w:w="4913" w:type="dxa"/>
            <w:shd w:val="clear" w:color="auto" w:fill="auto"/>
          </w:tcPr>
          <w:p w14:paraId="6C2B210E" w14:textId="19FE01F0" w:rsidR="00C54930" w:rsidRPr="00DE6CC8" w:rsidRDefault="00C54930" w:rsidP="00DE6CC8">
            <w:pPr>
              <w:spacing w:after="200" w:line="360" w:lineRule="auto"/>
              <w:jc w:val="both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 xml:space="preserve">02.  </w:t>
            </w:r>
            <w:r w:rsidRPr="00DE6CC8">
              <w:rPr>
                <w:rFonts w:ascii="Arial" w:hAnsi="Arial" w:cs="Arial"/>
              </w:rPr>
              <w:t>Enlace y Colaboracion con Escuelas, Sector Salud, IMSS, DIF, Jurisdiccion Sanitaria</w:t>
            </w:r>
          </w:p>
        </w:tc>
        <w:tc>
          <w:tcPr>
            <w:tcW w:w="1668" w:type="dxa"/>
            <w:shd w:val="clear" w:color="auto" w:fill="auto"/>
          </w:tcPr>
          <w:p w14:paraId="4DA00ECB" w14:textId="10E937B4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  <w:tc>
          <w:tcPr>
            <w:tcW w:w="1612" w:type="dxa"/>
            <w:shd w:val="clear" w:color="auto" w:fill="auto"/>
          </w:tcPr>
          <w:p w14:paraId="10647391" w14:textId="5E0AA159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  <w:shd w:val="clear" w:color="auto" w:fill="auto"/>
          </w:tcPr>
          <w:p w14:paraId="78B231C7" w14:textId="58DCAC92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</w:tr>
      <w:tr w:rsidR="00C54930" w:rsidRPr="00E252D4" w14:paraId="54642ADC" w14:textId="77777777" w:rsidTr="00413016">
        <w:tc>
          <w:tcPr>
            <w:tcW w:w="4913" w:type="dxa"/>
            <w:shd w:val="clear" w:color="auto" w:fill="auto"/>
          </w:tcPr>
          <w:p w14:paraId="02FC1A9A" w14:textId="409D0797" w:rsidR="00C54930" w:rsidRPr="00DE6CC8" w:rsidRDefault="00C54930" w:rsidP="00DE6CC8">
            <w:pPr>
              <w:spacing w:line="360" w:lineRule="auto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 xml:space="preserve">03.- </w:t>
            </w:r>
            <w:r w:rsidRPr="00DE6CC8">
              <w:rPr>
                <w:rFonts w:ascii="Arial" w:hAnsi="Arial" w:cs="Arial"/>
              </w:rPr>
              <w:t xml:space="preserve">Promocion para capacitacion por parte de la Escuela de Proteccion Civil Estatal </w:t>
            </w:r>
          </w:p>
        </w:tc>
        <w:tc>
          <w:tcPr>
            <w:tcW w:w="1668" w:type="dxa"/>
            <w:shd w:val="clear" w:color="auto" w:fill="auto"/>
          </w:tcPr>
          <w:p w14:paraId="1C952A96" w14:textId="24D543B1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  <w:tc>
          <w:tcPr>
            <w:tcW w:w="1612" w:type="dxa"/>
            <w:shd w:val="clear" w:color="auto" w:fill="auto"/>
          </w:tcPr>
          <w:p w14:paraId="218F8F84" w14:textId="2492B14C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</w:t>
            </w:r>
          </w:p>
        </w:tc>
        <w:tc>
          <w:tcPr>
            <w:tcW w:w="1427" w:type="dxa"/>
            <w:shd w:val="clear" w:color="auto" w:fill="auto"/>
          </w:tcPr>
          <w:p w14:paraId="1B818F53" w14:textId="2AA87BD7" w:rsidR="00C54930" w:rsidRPr="00DE6CC8" w:rsidRDefault="00C56E6A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</w:tr>
      <w:tr w:rsidR="000A2495" w:rsidRPr="00E252D4" w14:paraId="151BAF8E" w14:textId="77777777" w:rsidTr="00413016">
        <w:tc>
          <w:tcPr>
            <w:tcW w:w="4913" w:type="dxa"/>
            <w:shd w:val="clear" w:color="auto" w:fill="auto"/>
          </w:tcPr>
          <w:p w14:paraId="4D7FE279" w14:textId="77777777" w:rsidR="000A2495" w:rsidRPr="00DE6CC8" w:rsidRDefault="000A2495" w:rsidP="00DE6CC8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1668" w:type="dxa"/>
            <w:shd w:val="clear" w:color="auto" w:fill="auto"/>
          </w:tcPr>
          <w:p w14:paraId="3E201858" w14:textId="77777777" w:rsidR="000A2495" w:rsidRPr="00DE6CC8" w:rsidRDefault="000A2495" w:rsidP="00DE6CC8">
            <w:pPr>
              <w:spacing w:after="0" w:line="36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612" w:type="dxa"/>
            <w:shd w:val="clear" w:color="auto" w:fill="auto"/>
          </w:tcPr>
          <w:p w14:paraId="7052C062" w14:textId="0C9C4556" w:rsidR="000A2495" w:rsidRPr="00DE6CC8" w:rsidRDefault="007E3801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 xml:space="preserve">TOTAL </w:t>
            </w:r>
          </w:p>
        </w:tc>
        <w:tc>
          <w:tcPr>
            <w:tcW w:w="1427" w:type="dxa"/>
            <w:shd w:val="clear" w:color="auto" w:fill="auto"/>
          </w:tcPr>
          <w:p w14:paraId="31AB5654" w14:textId="2F0E46B8" w:rsidR="000A2495" w:rsidRPr="00DE6CC8" w:rsidRDefault="007E3801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10</w:t>
            </w:r>
          </w:p>
        </w:tc>
      </w:tr>
    </w:tbl>
    <w:p w14:paraId="049766FE" w14:textId="77777777" w:rsidR="00C54930" w:rsidRDefault="00C54930" w:rsidP="008274B3">
      <w:pPr>
        <w:spacing w:line="360" w:lineRule="auto"/>
        <w:rPr>
          <w:rFonts w:ascii="Arial" w:hAnsi="Arial" w:cs="Arial"/>
        </w:rPr>
      </w:pPr>
    </w:p>
    <w:p w14:paraId="01B41DDE" w14:textId="77777777" w:rsidR="00C56E6A" w:rsidRDefault="00C56E6A" w:rsidP="008274B3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13"/>
        <w:gridCol w:w="1668"/>
        <w:gridCol w:w="1612"/>
        <w:gridCol w:w="1427"/>
      </w:tblGrid>
      <w:tr w:rsidR="00C56E6A" w:rsidRPr="00E252D4" w14:paraId="695BC818" w14:textId="77777777" w:rsidTr="00413016">
        <w:trPr>
          <w:trHeight w:val="315"/>
        </w:trPr>
        <w:tc>
          <w:tcPr>
            <w:tcW w:w="4913" w:type="dxa"/>
            <w:shd w:val="clear" w:color="auto" w:fill="D9D9D9"/>
          </w:tcPr>
          <w:p w14:paraId="40431BFB" w14:textId="07FE20D3" w:rsidR="00C56E6A" w:rsidRPr="00DE6CC8" w:rsidRDefault="00C56E6A" w:rsidP="00413016">
            <w:pPr>
              <w:spacing w:after="0"/>
              <w:rPr>
                <w:rFonts w:ascii="Arial" w:hAnsi="Arial" w:cs="Arial"/>
                <w:b/>
                <w:szCs w:val="24"/>
              </w:rPr>
            </w:pPr>
            <w:r w:rsidRPr="00DE6CC8">
              <w:rPr>
                <w:rFonts w:ascii="Arial" w:hAnsi="Arial" w:cs="Arial"/>
                <w:b/>
              </w:rPr>
              <w:t>Análisis Externo (</w:t>
            </w:r>
            <w:r w:rsidRPr="00DE6CC8">
              <w:rPr>
                <w:rFonts w:ascii="Arial" w:hAnsi="Arial" w:cs="Arial"/>
                <w:b/>
              </w:rPr>
              <w:t>Amenazas)</w:t>
            </w:r>
          </w:p>
        </w:tc>
        <w:tc>
          <w:tcPr>
            <w:tcW w:w="1668" w:type="dxa"/>
            <w:shd w:val="clear" w:color="auto" w:fill="D9D9D9"/>
          </w:tcPr>
          <w:p w14:paraId="6995456C" w14:textId="4F86888E" w:rsidR="00C56E6A" w:rsidRPr="00DE6CC8" w:rsidRDefault="00C56E6A" w:rsidP="004130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Im</w:t>
            </w:r>
            <w:r w:rsidRPr="00DE6CC8">
              <w:rPr>
                <w:rFonts w:ascii="Arial" w:hAnsi="Arial" w:cs="Arial"/>
                <w:b/>
              </w:rPr>
              <w:t xml:space="preserve">pacto </w:t>
            </w:r>
          </w:p>
        </w:tc>
        <w:tc>
          <w:tcPr>
            <w:tcW w:w="1612" w:type="dxa"/>
            <w:shd w:val="clear" w:color="auto" w:fill="D9D9D9"/>
          </w:tcPr>
          <w:p w14:paraId="1E9526E3" w14:textId="68ADC7F6" w:rsidR="00C56E6A" w:rsidRPr="00DE6CC8" w:rsidRDefault="00C56E6A" w:rsidP="004130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P</w:t>
            </w:r>
            <w:r w:rsidRPr="00DE6CC8">
              <w:rPr>
                <w:rFonts w:ascii="Arial" w:hAnsi="Arial" w:cs="Arial"/>
                <w:b/>
              </w:rPr>
              <w:t>robabilidad</w:t>
            </w:r>
          </w:p>
        </w:tc>
        <w:tc>
          <w:tcPr>
            <w:tcW w:w="1427" w:type="dxa"/>
            <w:shd w:val="clear" w:color="auto" w:fill="D9D9D9"/>
          </w:tcPr>
          <w:p w14:paraId="5B01A675" w14:textId="77777777" w:rsidR="00C56E6A" w:rsidRPr="00DE6CC8" w:rsidRDefault="00C56E6A" w:rsidP="00413016">
            <w:pPr>
              <w:spacing w:after="0"/>
              <w:jc w:val="center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Resultado</w:t>
            </w:r>
          </w:p>
        </w:tc>
      </w:tr>
      <w:tr w:rsidR="00C56E6A" w:rsidRPr="00E252D4" w14:paraId="3AB13005" w14:textId="77777777" w:rsidTr="00413016">
        <w:tc>
          <w:tcPr>
            <w:tcW w:w="4913" w:type="dxa"/>
            <w:shd w:val="clear" w:color="auto" w:fill="auto"/>
          </w:tcPr>
          <w:p w14:paraId="16DC1950" w14:textId="79047820" w:rsidR="00C56E6A" w:rsidRPr="00DE6CC8" w:rsidRDefault="00C56E6A" w:rsidP="00DE6CC8">
            <w:pPr>
              <w:spacing w:after="200" w:line="360" w:lineRule="auto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>A1. Incendios Forestales</w:t>
            </w:r>
          </w:p>
        </w:tc>
        <w:tc>
          <w:tcPr>
            <w:tcW w:w="1668" w:type="dxa"/>
            <w:shd w:val="clear" w:color="auto" w:fill="auto"/>
          </w:tcPr>
          <w:p w14:paraId="14C3BD9A" w14:textId="77319735" w:rsidR="00C56E6A" w:rsidRPr="00DE6CC8" w:rsidRDefault="00C56E6A" w:rsidP="00DE6CC8">
            <w:pPr>
              <w:spacing w:after="0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10</w:t>
            </w:r>
          </w:p>
        </w:tc>
        <w:tc>
          <w:tcPr>
            <w:tcW w:w="1612" w:type="dxa"/>
            <w:shd w:val="clear" w:color="auto" w:fill="auto"/>
          </w:tcPr>
          <w:p w14:paraId="344D6A04" w14:textId="4482D479" w:rsidR="00C56E6A" w:rsidRPr="00DE6CC8" w:rsidRDefault="00C56E6A" w:rsidP="00DE6CC8">
            <w:pPr>
              <w:spacing w:after="0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0.1</w:t>
            </w:r>
          </w:p>
        </w:tc>
        <w:tc>
          <w:tcPr>
            <w:tcW w:w="1427" w:type="dxa"/>
            <w:shd w:val="clear" w:color="auto" w:fill="auto"/>
          </w:tcPr>
          <w:p w14:paraId="18E8EBF7" w14:textId="6A1E087C" w:rsidR="00C56E6A" w:rsidRPr="00DE6CC8" w:rsidRDefault="00C56E6A" w:rsidP="00DE6CC8">
            <w:pPr>
              <w:spacing w:after="0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1</w:t>
            </w:r>
          </w:p>
        </w:tc>
      </w:tr>
      <w:tr w:rsidR="00C56E6A" w:rsidRPr="00E252D4" w14:paraId="336F4451" w14:textId="77777777" w:rsidTr="00413016">
        <w:tc>
          <w:tcPr>
            <w:tcW w:w="4913" w:type="dxa"/>
            <w:shd w:val="clear" w:color="auto" w:fill="auto"/>
          </w:tcPr>
          <w:p w14:paraId="2067BAAB" w14:textId="77777777" w:rsidR="00C56E6A" w:rsidRPr="00DE6CC8" w:rsidRDefault="00C56E6A" w:rsidP="00DE6CC8">
            <w:pPr>
              <w:spacing w:after="0" w:line="276" w:lineRule="auto"/>
              <w:rPr>
                <w:rFonts w:ascii="Arial" w:hAnsi="Arial" w:cs="Arial"/>
              </w:rPr>
            </w:pPr>
          </w:p>
          <w:p w14:paraId="28909CDC" w14:textId="285CD76D" w:rsidR="00C56E6A" w:rsidRPr="00DE6CC8" w:rsidRDefault="00C56E6A" w:rsidP="00DE6CC8">
            <w:pPr>
              <w:spacing w:after="0" w:line="276" w:lineRule="auto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>A2. Inundaciones</w:t>
            </w:r>
          </w:p>
        </w:tc>
        <w:tc>
          <w:tcPr>
            <w:tcW w:w="1668" w:type="dxa"/>
            <w:shd w:val="clear" w:color="auto" w:fill="auto"/>
          </w:tcPr>
          <w:p w14:paraId="4EDE706C" w14:textId="1D3877C8" w:rsidR="00C56E6A" w:rsidRPr="00DE6CC8" w:rsidRDefault="00C56E6A" w:rsidP="00DE6CC8">
            <w:pPr>
              <w:spacing w:after="0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8</w:t>
            </w:r>
          </w:p>
        </w:tc>
        <w:tc>
          <w:tcPr>
            <w:tcW w:w="1612" w:type="dxa"/>
            <w:shd w:val="clear" w:color="auto" w:fill="auto"/>
          </w:tcPr>
          <w:p w14:paraId="468BCA88" w14:textId="1A57FB5E" w:rsidR="00C56E6A" w:rsidRPr="00DE6CC8" w:rsidRDefault="00C56E6A" w:rsidP="00DE6CC8">
            <w:pPr>
              <w:spacing w:after="0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0.4</w:t>
            </w:r>
          </w:p>
        </w:tc>
        <w:tc>
          <w:tcPr>
            <w:tcW w:w="1427" w:type="dxa"/>
            <w:shd w:val="clear" w:color="auto" w:fill="auto"/>
          </w:tcPr>
          <w:p w14:paraId="7BE5A170" w14:textId="3C05BAAE" w:rsidR="00C56E6A" w:rsidRPr="00DE6CC8" w:rsidRDefault="00C56E6A" w:rsidP="00DE6CC8">
            <w:pPr>
              <w:spacing w:after="0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3</w:t>
            </w:r>
            <w:r w:rsidR="007E3801" w:rsidRPr="00DE6CC8">
              <w:rPr>
                <w:rFonts w:ascii="Arial" w:hAnsi="Arial" w:cs="Arial"/>
              </w:rPr>
              <w:t>.2</w:t>
            </w:r>
          </w:p>
        </w:tc>
      </w:tr>
      <w:tr w:rsidR="00C56E6A" w:rsidRPr="00E252D4" w14:paraId="2C785BD5" w14:textId="77777777" w:rsidTr="00413016">
        <w:tc>
          <w:tcPr>
            <w:tcW w:w="4913" w:type="dxa"/>
            <w:shd w:val="clear" w:color="auto" w:fill="auto"/>
          </w:tcPr>
          <w:p w14:paraId="662542C4" w14:textId="0CC139F5" w:rsidR="00C56E6A" w:rsidRPr="00DE6CC8" w:rsidRDefault="00C56E6A" w:rsidP="00DE6CC8">
            <w:pPr>
              <w:spacing w:after="200" w:line="360" w:lineRule="auto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A3.- Ventarrones</w:t>
            </w:r>
          </w:p>
        </w:tc>
        <w:tc>
          <w:tcPr>
            <w:tcW w:w="1668" w:type="dxa"/>
            <w:shd w:val="clear" w:color="auto" w:fill="auto"/>
          </w:tcPr>
          <w:p w14:paraId="3E7F53F0" w14:textId="551ECF0C" w:rsidR="00C56E6A" w:rsidRPr="00DE6CC8" w:rsidRDefault="00C56E6A" w:rsidP="00DE6CC8">
            <w:pPr>
              <w:spacing w:after="0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7</w:t>
            </w:r>
          </w:p>
        </w:tc>
        <w:tc>
          <w:tcPr>
            <w:tcW w:w="1612" w:type="dxa"/>
            <w:shd w:val="clear" w:color="auto" w:fill="auto"/>
          </w:tcPr>
          <w:p w14:paraId="35C3E5E5" w14:textId="19F9E604" w:rsidR="00C56E6A" w:rsidRPr="00DE6CC8" w:rsidRDefault="00C56E6A" w:rsidP="00DE6CC8">
            <w:pPr>
              <w:spacing w:after="0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0.5</w:t>
            </w:r>
          </w:p>
        </w:tc>
        <w:tc>
          <w:tcPr>
            <w:tcW w:w="1427" w:type="dxa"/>
            <w:shd w:val="clear" w:color="auto" w:fill="auto"/>
          </w:tcPr>
          <w:p w14:paraId="37575583" w14:textId="2D6FCCBA" w:rsidR="00C56E6A" w:rsidRPr="00DE6CC8" w:rsidRDefault="007E3801" w:rsidP="00DE6CC8">
            <w:pPr>
              <w:spacing w:after="0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3.5</w:t>
            </w:r>
          </w:p>
        </w:tc>
      </w:tr>
      <w:tr w:rsidR="007E3801" w:rsidRPr="00E252D4" w14:paraId="181EEA91" w14:textId="77777777" w:rsidTr="00413016">
        <w:tc>
          <w:tcPr>
            <w:tcW w:w="4913" w:type="dxa"/>
            <w:shd w:val="clear" w:color="auto" w:fill="auto"/>
          </w:tcPr>
          <w:p w14:paraId="3C50F559" w14:textId="77777777" w:rsidR="007E3801" w:rsidRPr="00DE6CC8" w:rsidRDefault="007E3801" w:rsidP="00DE6CC8">
            <w:pPr>
              <w:spacing w:after="200" w:line="360" w:lineRule="auto"/>
              <w:rPr>
                <w:rFonts w:ascii="Arial" w:hAnsi="Arial" w:cs="Arial"/>
              </w:rPr>
            </w:pPr>
          </w:p>
        </w:tc>
        <w:tc>
          <w:tcPr>
            <w:tcW w:w="1668" w:type="dxa"/>
            <w:shd w:val="clear" w:color="auto" w:fill="auto"/>
          </w:tcPr>
          <w:p w14:paraId="08E12EA1" w14:textId="77777777" w:rsidR="007E3801" w:rsidRPr="00DE6CC8" w:rsidRDefault="007E3801" w:rsidP="00DE6CC8">
            <w:pPr>
              <w:spacing w:after="0"/>
              <w:rPr>
                <w:rFonts w:ascii="Arial" w:hAnsi="Arial" w:cs="Arial"/>
              </w:rPr>
            </w:pPr>
          </w:p>
        </w:tc>
        <w:tc>
          <w:tcPr>
            <w:tcW w:w="1612" w:type="dxa"/>
            <w:shd w:val="clear" w:color="auto" w:fill="auto"/>
          </w:tcPr>
          <w:p w14:paraId="41C67B0E" w14:textId="6338F68F" w:rsidR="007E3801" w:rsidRPr="00DE6CC8" w:rsidRDefault="007E3801" w:rsidP="00DE6CC8">
            <w:pPr>
              <w:spacing w:after="0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TOTAL</w:t>
            </w:r>
          </w:p>
        </w:tc>
        <w:tc>
          <w:tcPr>
            <w:tcW w:w="1427" w:type="dxa"/>
            <w:shd w:val="clear" w:color="auto" w:fill="auto"/>
          </w:tcPr>
          <w:p w14:paraId="766B9423" w14:textId="3A0AEF90" w:rsidR="007E3801" w:rsidRPr="00DE6CC8" w:rsidRDefault="007E3801" w:rsidP="00DE6CC8">
            <w:pPr>
              <w:spacing w:after="0"/>
              <w:rPr>
                <w:rFonts w:ascii="Arial" w:hAnsi="Arial" w:cs="Arial"/>
                <w:b/>
              </w:rPr>
            </w:pPr>
            <w:r w:rsidRPr="00DE6CC8">
              <w:rPr>
                <w:rFonts w:ascii="Arial" w:hAnsi="Arial" w:cs="Arial"/>
                <w:b/>
              </w:rPr>
              <w:t>2.56</w:t>
            </w:r>
          </w:p>
        </w:tc>
      </w:tr>
    </w:tbl>
    <w:p w14:paraId="3F56CE9A" w14:textId="77777777" w:rsidR="00C54930" w:rsidRDefault="00C54930" w:rsidP="00DE6CC8">
      <w:pPr>
        <w:spacing w:line="360" w:lineRule="auto"/>
        <w:rPr>
          <w:rFonts w:ascii="Arial" w:hAnsi="Arial" w:cs="Arial"/>
        </w:rPr>
      </w:pPr>
    </w:p>
    <w:p w14:paraId="019FEB89" w14:textId="77777777" w:rsidR="007237FF" w:rsidRDefault="007237FF" w:rsidP="008274B3">
      <w:pPr>
        <w:spacing w:line="360" w:lineRule="auto"/>
        <w:rPr>
          <w:rFonts w:ascii="Arial" w:hAnsi="Arial" w:cs="Arial"/>
          <w:b/>
        </w:rPr>
      </w:pPr>
    </w:p>
    <w:p w14:paraId="4DA76456" w14:textId="77777777" w:rsidR="003D3DE0" w:rsidRDefault="003D3DE0" w:rsidP="008274B3">
      <w:pPr>
        <w:spacing w:line="360" w:lineRule="auto"/>
        <w:rPr>
          <w:rFonts w:ascii="Arial" w:hAnsi="Arial" w:cs="Arial"/>
          <w:b/>
        </w:rPr>
      </w:pPr>
    </w:p>
    <w:p w14:paraId="29C1064B" w14:textId="77777777" w:rsidR="003D3DE0" w:rsidRDefault="003D3DE0" w:rsidP="008274B3">
      <w:pPr>
        <w:spacing w:line="360" w:lineRule="auto"/>
        <w:rPr>
          <w:rFonts w:ascii="Arial" w:hAnsi="Arial" w:cs="Arial"/>
          <w:b/>
        </w:rPr>
      </w:pPr>
    </w:p>
    <w:p w14:paraId="1B57A976" w14:textId="77777777" w:rsidR="00DE6CC8" w:rsidRDefault="00DE6CC8" w:rsidP="008274B3">
      <w:pPr>
        <w:spacing w:line="360" w:lineRule="auto"/>
        <w:rPr>
          <w:rFonts w:ascii="Arial" w:hAnsi="Arial" w:cs="Arial"/>
          <w:b/>
        </w:rPr>
      </w:pPr>
    </w:p>
    <w:p w14:paraId="0D0CE1B9" w14:textId="77777777" w:rsidR="00DE6CC8" w:rsidRDefault="00DE6CC8" w:rsidP="008274B3">
      <w:pPr>
        <w:spacing w:line="360" w:lineRule="auto"/>
        <w:rPr>
          <w:rFonts w:ascii="Arial" w:hAnsi="Arial" w:cs="Arial"/>
          <w:b/>
        </w:rPr>
      </w:pPr>
    </w:p>
    <w:p w14:paraId="423C1F1E" w14:textId="77777777" w:rsidR="00DE6CC8" w:rsidRDefault="00DE6CC8" w:rsidP="008274B3">
      <w:pPr>
        <w:spacing w:line="360" w:lineRule="auto"/>
        <w:rPr>
          <w:rFonts w:ascii="Arial" w:hAnsi="Arial" w:cs="Arial"/>
          <w:b/>
        </w:rPr>
      </w:pPr>
    </w:p>
    <w:p w14:paraId="1782A27C" w14:textId="77777777" w:rsidR="00DE6CC8" w:rsidRDefault="00DE6CC8" w:rsidP="008274B3">
      <w:pPr>
        <w:spacing w:line="360" w:lineRule="auto"/>
        <w:rPr>
          <w:rFonts w:ascii="Arial" w:hAnsi="Arial" w:cs="Arial"/>
          <w:b/>
        </w:rPr>
      </w:pPr>
    </w:p>
    <w:p w14:paraId="09A027B2" w14:textId="77777777" w:rsidR="00DE6CC8" w:rsidRDefault="00DE6CC8" w:rsidP="008274B3">
      <w:pPr>
        <w:spacing w:line="360" w:lineRule="auto"/>
        <w:rPr>
          <w:rFonts w:ascii="Arial" w:hAnsi="Arial" w:cs="Arial"/>
          <w:b/>
        </w:rPr>
      </w:pPr>
    </w:p>
    <w:p w14:paraId="6D1B36EC" w14:textId="77777777" w:rsidR="003D3DE0" w:rsidRDefault="003D3DE0" w:rsidP="008274B3">
      <w:pPr>
        <w:spacing w:line="360" w:lineRule="auto"/>
        <w:rPr>
          <w:rFonts w:ascii="Arial" w:hAnsi="Arial" w:cs="Arial"/>
          <w:b/>
        </w:rPr>
      </w:pPr>
    </w:p>
    <w:p w14:paraId="4BF48F0F" w14:textId="77BE0BF7" w:rsidR="005C1029" w:rsidRPr="00C25B34" w:rsidRDefault="005C1029" w:rsidP="005C1029">
      <w:pPr>
        <w:spacing w:line="360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MATRIZ DE POSICIONAMIENTO </w:t>
      </w:r>
    </w:p>
    <w:p w14:paraId="00210EFD" w14:textId="77777777" w:rsidR="005C1029" w:rsidRDefault="005C1029" w:rsidP="005C1029">
      <w:pPr>
        <w:spacing w:line="360" w:lineRule="auto"/>
        <w:rPr>
          <w:rFonts w:ascii="Arial" w:hAnsi="Arial" w:cs="Arial"/>
        </w:rPr>
      </w:pPr>
    </w:p>
    <w:p w14:paraId="74F6B90A" w14:textId="32488308" w:rsidR="005C1029" w:rsidRDefault="00A60B36" w:rsidP="005C1029">
      <w:pPr>
        <w:spacing w:line="360" w:lineRule="auto"/>
        <w:rPr>
          <w:rFonts w:ascii="Arial" w:hAnsi="Arial" w:cs="Arial"/>
        </w:rPr>
      </w:pPr>
      <w:r>
        <w:rPr>
          <w:noProof/>
          <w:lang w:val="es-ES_tradnl" w:eastAsia="es-ES_tradnl"/>
        </w:rPr>
        <w:drawing>
          <wp:inline distT="0" distB="0" distL="0" distR="0" wp14:anchorId="4F5B5106" wp14:editId="18690B40">
            <wp:extent cx="5612765" cy="3629660"/>
            <wp:effectExtent l="0" t="0" r="635" b="2540"/>
            <wp:docPr id="3" name="Imagen 3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n títul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765" cy="362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59EB7" w14:textId="77777777" w:rsidR="005C1029" w:rsidRDefault="005C1029" w:rsidP="005C1029">
      <w:pPr>
        <w:spacing w:line="360" w:lineRule="auto"/>
        <w:rPr>
          <w:rFonts w:ascii="Arial" w:hAnsi="Arial" w:cs="Arial"/>
        </w:rPr>
      </w:pPr>
    </w:p>
    <w:p w14:paraId="164695B2" w14:textId="77777777" w:rsidR="005C1029" w:rsidRDefault="005C1029" w:rsidP="005C1029">
      <w:pPr>
        <w:spacing w:line="360" w:lineRule="auto"/>
        <w:rPr>
          <w:rFonts w:ascii="Arial" w:hAnsi="Arial" w:cs="Arial"/>
        </w:rPr>
      </w:pPr>
    </w:p>
    <w:p w14:paraId="4F611D67" w14:textId="62CD4946" w:rsidR="00C54930" w:rsidRDefault="005C1029" w:rsidP="00C5493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En la matriz de posicionamiento se observo que la UMPC se encuentra en una competitividad media y una atractividad superior a la media, por lo que se sugiere implementar estra</w:t>
      </w:r>
      <w:r w:rsidR="00452527">
        <w:rPr>
          <w:rFonts w:ascii="Arial" w:hAnsi="Arial" w:cs="Arial"/>
        </w:rPr>
        <w:t>tegias para mejores resultados.</w:t>
      </w:r>
    </w:p>
    <w:p w14:paraId="22D78E9E" w14:textId="77777777" w:rsidR="00A60B36" w:rsidRDefault="00A60B36" w:rsidP="00C54930">
      <w:pPr>
        <w:spacing w:line="360" w:lineRule="auto"/>
        <w:rPr>
          <w:rFonts w:ascii="Arial" w:hAnsi="Arial" w:cs="Arial"/>
        </w:rPr>
      </w:pPr>
    </w:p>
    <w:p w14:paraId="0D2ECD90" w14:textId="77777777" w:rsidR="008A6BA9" w:rsidRDefault="008A6BA9" w:rsidP="00C54930">
      <w:pPr>
        <w:spacing w:line="360" w:lineRule="auto"/>
        <w:rPr>
          <w:rFonts w:ascii="Arial" w:hAnsi="Arial" w:cs="Arial"/>
        </w:rPr>
      </w:pPr>
    </w:p>
    <w:p w14:paraId="5790D64B" w14:textId="77777777" w:rsidR="008A6BA9" w:rsidRDefault="008A6BA9" w:rsidP="00C54930">
      <w:pPr>
        <w:spacing w:line="360" w:lineRule="auto"/>
        <w:rPr>
          <w:rFonts w:ascii="Arial" w:hAnsi="Arial" w:cs="Arial"/>
        </w:rPr>
      </w:pPr>
    </w:p>
    <w:p w14:paraId="6A79D1F0" w14:textId="77777777" w:rsidR="008A6BA9" w:rsidRDefault="008A6BA9" w:rsidP="00C54930">
      <w:pPr>
        <w:spacing w:line="360" w:lineRule="auto"/>
        <w:rPr>
          <w:rFonts w:ascii="Arial" w:hAnsi="Arial" w:cs="Arial"/>
        </w:rPr>
      </w:pPr>
    </w:p>
    <w:p w14:paraId="5E77C418" w14:textId="77777777" w:rsidR="008A6BA9" w:rsidRDefault="008A6BA9" w:rsidP="00C54930">
      <w:pPr>
        <w:spacing w:line="360" w:lineRule="auto"/>
        <w:rPr>
          <w:rFonts w:ascii="Arial" w:hAnsi="Arial" w:cs="Arial"/>
        </w:rPr>
      </w:pPr>
    </w:p>
    <w:p w14:paraId="33AAB9BE" w14:textId="77777777" w:rsidR="008A6BA9" w:rsidRDefault="008A6BA9" w:rsidP="00C54930">
      <w:pPr>
        <w:spacing w:line="360" w:lineRule="auto"/>
        <w:rPr>
          <w:rFonts w:ascii="Arial" w:hAnsi="Arial" w:cs="Arial"/>
        </w:rPr>
      </w:pPr>
    </w:p>
    <w:p w14:paraId="50DDEA35" w14:textId="46B6376E" w:rsidR="005C1029" w:rsidRPr="00DE6CC8" w:rsidRDefault="005C1029" w:rsidP="00C54930">
      <w:pPr>
        <w:spacing w:line="360" w:lineRule="auto"/>
        <w:rPr>
          <w:rFonts w:ascii="Arial" w:hAnsi="Arial" w:cs="Arial"/>
          <w:b/>
        </w:rPr>
      </w:pPr>
      <w:r w:rsidRPr="00DE6CC8">
        <w:rPr>
          <w:rFonts w:ascii="Arial" w:hAnsi="Arial" w:cs="Arial"/>
          <w:b/>
        </w:rPr>
        <w:lastRenderedPageBreak/>
        <w:t>MATRIZ FODA</w:t>
      </w:r>
    </w:p>
    <w:p w14:paraId="5CE7E882" w14:textId="77777777" w:rsidR="00741BF4" w:rsidRDefault="00741BF4" w:rsidP="00C54930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3277"/>
        <w:gridCol w:w="6343"/>
      </w:tblGrid>
      <w:tr w:rsidR="00741BF4" w:rsidRPr="00DE6CC8" w14:paraId="0688818B" w14:textId="77777777" w:rsidTr="00413016">
        <w:trPr>
          <w:trHeight w:val="274"/>
        </w:trPr>
        <w:tc>
          <w:tcPr>
            <w:tcW w:w="9620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14:paraId="47FE6C2B" w14:textId="2E668818" w:rsidR="00741BF4" w:rsidRPr="00DE6CC8" w:rsidRDefault="00741BF4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365F91"/>
                <w:szCs w:val="24"/>
              </w:rPr>
            </w:pPr>
            <w:r w:rsidRPr="00DE6CC8">
              <w:rPr>
                <w:rFonts w:ascii="Arial" w:hAnsi="Arial" w:cs="Arial"/>
                <w:b/>
                <w:bCs/>
                <w:szCs w:val="24"/>
              </w:rPr>
              <w:t>ESTRATEGIAS D</w:t>
            </w:r>
            <w:r w:rsidRPr="00DE6CC8">
              <w:rPr>
                <w:rFonts w:ascii="Arial" w:hAnsi="Arial" w:cs="Arial"/>
                <w:b/>
                <w:bCs/>
                <w:szCs w:val="24"/>
              </w:rPr>
              <w:t>O</w:t>
            </w:r>
          </w:p>
        </w:tc>
      </w:tr>
      <w:tr w:rsidR="00741BF4" w:rsidRPr="00DE6CC8" w14:paraId="4A6150E3" w14:textId="77777777" w:rsidTr="00413016">
        <w:trPr>
          <w:trHeight w:val="274"/>
        </w:trPr>
        <w:tc>
          <w:tcPr>
            <w:tcW w:w="3277" w:type="dxa"/>
            <w:shd w:val="clear" w:color="auto" w:fill="DBE5F1"/>
          </w:tcPr>
          <w:p w14:paraId="3DDE75C2" w14:textId="2D8289FF" w:rsidR="00741BF4" w:rsidRPr="00DE6CC8" w:rsidRDefault="00741BF4" w:rsidP="00DE6CC8">
            <w:pPr>
              <w:spacing w:after="0" w:line="360" w:lineRule="auto"/>
              <w:jc w:val="center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  <w:b/>
                <w:bCs/>
                <w:szCs w:val="24"/>
              </w:rPr>
              <w:t>Debilidades</w:t>
            </w:r>
          </w:p>
        </w:tc>
        <w:tc>
          <w:tcPr>
            <w:tcW w:w="6343" w:type="dxa"/>
            <w:shd w:val="clear" w:color="auto" w:fill="DBE5F1"/>
          </w:tcPr>
          <w:p w14:paraId="1A58592A" w14:textId="626F54D7" w:rsidR="00741BF4" w:rsidRPr="00DE6CC8" w:rsidRDefault="00741BF4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365F91"/>
                <w:szCs w:val="24"/>
              </w:rPr>
            </w:pPr>
            <w:r w:rsidRPr="00DE6CC8">
              <w:rPr>
                <w:rFonts w:ascii="Arial" w:hAnsi="Arial" w:cs="Arial"/>
                <w:b/>
                <w:szCs w:val="24"/>
              </w:rPr>
              <w:t>Oportunidades</w:t>
            </w:r>
          </w:p>
        </w:tc>
      </w:tr>
      <w:tr w:rsidR="00741BF4" w:rsidRPr="00DE6CC8" w14:paraId="7C1A5728" w14:textId="77777777" w:rsidTr="00413016">
        <w:tc>
          <w:tcPr>
            <w:tcW w:w="3277" w:type="dxa"/>
            <w:shd w:val="clear" w:color="auto" w:fill="auto"/>
            <w:vAlign w:val="center"/>
          </w:tcPr>
          <w:p w14:paraId="1268E9E3" w14:textId="7B4E37B0" w:rsidR="00741BF4" w:rsidRPr="00DE6CC8" w:rsidRDefault="00741BF4" w:rsidP="00B802F3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13" w:hanging="313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  <w:bCs/>
                <w:szCs w:val="24"/>
              </w:rPr>
              <w:t xml:space="preserve">Falta Mayor Capacitacion </w:t>
            </w:r>
          </w:p>
        </w:tc>
        <w:tc>
          <w:tcPr>
            <w:tcW w:w="6343" w:type="dxa"/>
            <w:shd w:val="clear" w:color="auto" w:fill="auto"/>
          </w:tcPr>
          <w:p w14:paraId="5DE15FA3" w14:textId="77777777" w:rsidR="00741BF4" w:rsidRPr="00DE6CC8" w:rsidRDefault="00741BF4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 xml:space="preserve">1. Colaboracion y Respaldo de Proteccion Civil Estatal </w:t>
            </w:r>
          </w:p>
          <w:p w14:paraId="2A1ED692" w14:textId="77777777" w:rsidR="00741BF4" w:rsidRPr="00DE6CC8" w:rsidRDefault="00741BF4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 xml:space="preserve">3. </w:t>
            </w:r>
            <w:r w:rsidRPr="00DE6CC8">
              <w:rPr>
                <w:rFonts w:ascii="Arial" w:hAnsi="Arial" w:cs="Arial"/>
              </w:rPr>
              <w:t>Promocion para capacitacion por parte de la Escuela de Proteccion Civil Estatal</w:t>
            </w:r>
          </w:p>
        </w:tc>
      </w:tr>
      <w:tr w:rsidR="00741BF4" w:rsidRPr="00DE6CC8" w14:paraId="38CF7D68" w14:textId="77777777" w:rsidTr="00413016">
        <w:tc>
          <w:tcPr>
            <w:tcW w:w="3277" w:type="dxa"/>
            <w:shd w:val="clear" w:color="auto" w:fill="DBE5F1"/>
            <w:vAlign w:val="center"/>
          </w:tcPr>
          <w:p w14:paraId="198E9B9C" w14:textId="63955C51" w:rsidR="00741BF4" w:rsidRPr="00DE6CC8" w:rsidRDefault="00741BF4" w:rsidP="00B802F3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13" w:hanging="313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  <w:bCs/>
                <w:szCs w:val="24"/>
              </w:rPr>
              <w:t>Hacen falta equipos de bomberos y material contra incendios</w:t>
            </w:r>
          </w:p>
        </w:tc>
        <w:tc>
          <w:tcPr>
            <w:tcW w:w="6343" w:type="dxa"/>
            <w:shd w:val="clear" w:color="auto" w:fill="DBE5F1"/>
          </w:tcPr>
          <w:p w14:paraId="4606380B" w14:textId="77A0CB3E" w:rsidR="00741BF4" w:rsidRPr="00DE6CC8" w:rsidRDefault="00741BF4" w:rsidP="00DE6CC8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 xml:space="preserve">1. Colaboracion y Respaldo de Proteccion Civil Estatal </w:t>
            </w:r>
          </w:p>
          <w:p w14:paraId="526F64C0" w14:textId="77777777" w:rsidR="00741BF4" w:rsidRPr="00DE6CC8" w:rsidRDefault="00741BF4" w:rsidP="00DE6CC8">
            <w:pPr>
              <w:spacing w:line="360" w:lineRule="auto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3. Promocion para capacitacion por parte de la Escuela de Proteccion Civil Estatal</w:t>
            </w:r>
          </w:p>
          <w:p w14:paraId="1678F158" w14:textId="77777777" w:rsidR="00741BF4" w:rsidRPr="00DE6CC8" w:rsidRDefault="00741BF4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</w:p>
        </w:tc>
      </w:tr>
      <w:tr w:rsidR="00741BF4" w:rsidRPr="00DE6CC8" w14:paraId="69DE849A" w14:textId="77777777" w:rsidTr="00413016">
        <w:tc>
          <w:tcPr>
            <w:tcW w:w="3277" w:type="dxa"/>
            <w:shd w:val="clear" w:color="auto" w:fill="auto"/>
            <w:vAlign w:val="center"/>
          </w:tcPr>
          <w:p w14:paraId="0B0AE0B7" w14:textId="740384B0" w:rsidR="00741BF4" w:rsidRPr="00DE6CC8" w:rsidRDefault="00741BF4" w:rsidP="00B802F3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13" w:hanging="313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  <w:bCs/>
                <w:szCs w:val="24"/>
              </w:rPr>
              <w:t>Falta de analisis de zonas de riesgo</w:t>
            </w:r>
          </w:p>
        </w:tc>
        <w:tc>
          <w:tcPr>
            <w:tcW w:w="6343" w:type="dxa"/>
            <w:shd w:val="clear" w:color="auto" w:fill="auto"/>
          </w:tcPr>
          <w:p w14:paraId="3B5B8F78" w14:textId="77777777" w:rsidR="00741BF4" w:rsidRPr="00DE6CC8" w:rsidRDefault="00741BF4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>1.</w:t>
            </w:r>
            <w:r w:rsidRPr="00DE6CC8">
              <w:rPr>
                <w:rFonts w:ascii="Arial" w:hAnsi="Arial" w:cs="Arial"/>
                <w:szCs w:val="24"/>
              </w:rPr>
              <w:tab/>
              <w:t>Colaboracion y Respaldo de Proteccion Civil Estatal</w:t>
            </w:r>
          </w:p>
          <w:p w14:paraId="429BB0E8" w14:textId="77777777" w:rsidR="00741BF4" w:rsidRPr="00DE6CC8" w:rsidRDefault="00741BF4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</w:p>
        </w:tc>
      </w:tr>
    </w:tbl>
    <w:p w14:paraId="3E11A388" w14:textId="77777777" w:rsidR="004B56D1" w:rsidRPr="00DE6CC8" w:rsidRDefault="004B56D1" w:rsidP="00DE6CC8">
      <w:pPr>
        <w:spacing w:line="360" w:lineRule="auto"/>
        <w:rPr>
          <w:rFonts w:ascii="Arial" w:hAnsi="Arial" w:cs="Arial"/>
        </w:rPr>
      </w:pPr>
    </w:p>
    <w:p w14:paraId="1084F0D9" w14:textId="77777777" w:rsidR="00741BF4" w:rsidRDefault="00741BF4" w:rsidP="00C54930">
      <w:pPr>
        <w:spacing w:line="360" w:lineRule="auto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3277"/>
        <w:gridCol w:w="6343"/>
      </w:tblGrid>
      <w:tr w:rsidR="002A2E35" w:rsidRPr="00E252D4" w14:paraId="137DB10A" w14:textId="77777777" w:rsidTr="002A2E35">
        <w:trPr>
          <w:trHeight w:val="274"/>
        </w:trPr>
        <w:tc>
          <w:tcPr>
            <w:tcW w:w="9620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14:paraId="3A81754C" w14:textId="77777777" w:rsidR="002A2E35" w:rsidRPr="00DE6CC8" w:rsidRDefault="002A2E35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365F91"/>
                <w:szCs w:val="24"/>
              </w:rPr>
            </w:pPr>
            <w:r w:rsidRPr="00DE6CC8">
              <w:rPr>
                <w:rFonts w:ascii="Arial" w:hAnsi="Arial" w:cs="Arial"/>
                <w:b/>
                <w:bCs/>
                <w:szCs w:val="24"/>
              </w:rPr>
              <w:t>ESTRATEGIAS FO</w:t>
            </w:r>
          </w:p>
        </w:tc>
      </w:tr>
      <w:tr w:rsidR="002A2E35" w:rsidRPr="00E252D4" w14:paraId="02D8B78E" w14:textId="77777777" w:rsidTr="002A2E35">
        <w:trPr>
          <w:trHeight w:val="274"/>
        </w:trPr>
        <w:tc>
          <w:tcPr>
            <w:tcW w:w="3277" w:type="dxa"/>
            <w:shd w:val="clear" w:color="auto" w:fill="DBE5F1"/>
          </w:tcPr>
          <w:p w14:paraId="57FD8A99" w14:textId="77777777" w:rsidR="002A2E35" w:rsidRPr="00E252D4" w:rsidRDefault="002A2E35" w:rsidP="00413016">
            <w:pPr>
              <w:spacing w:after="0"/>
              <w:jc w:val="center"/>
              <w:rPr>
                <w:rFonts w:cs="Calibri"/>
                <w:bCs/>
                <w:szCs w:val="24"/>
              </w:rPr>
            </w:pPr>
            <w:r w:rsidRPr="00E252D4">
              <w:rPr>
                <w:rFonts w:cs="Calibri"/>
                <w:b/>
                <w:bCs/>
                <w:szCs w:val="24"/>
              </w:rPr>
              <w:t>Fortalezas</w:t>
            </w:r>
            <w:r w:rsidRPr="00E252D4">
              <w:rPr>
                <w:rFonts w:cs="Calibri"/>
                <w:bCs/>
                <w:szCs w:val="24"/>
              </w:rPr>
              <w:t xml:space="preserve"> </w:t>
            </w:r>
          </w:p>
        </w:tc>
        <w:tc>
          <w:tcPr>
            <w:tcW w:w="6343" w:type="dxa"/>
            <w:shd w:val="clear" w:color="auto" w:fill="DBE5F1"/>
          </w:tcPr>
          <w:p w14:paraId="34BAF1BD" w14:textId="77777777" w:rsidR="002A2E35" w:rsidRPr="00DE6CC8" w:rsidRDefault="002A2E35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365F91"/>
                <w:szCs w:val="24"/>
              </w:rPr>
            </w:pPr>
            <w:r w:rsidRPr="00DE6CC8">
              <w:rPr>
                <w:rFonts w:ascii="Arial" w:hAnsi="Arial" w:cs="Arial"/>
                <w:b/>
                <w:szCs w:val="24"/>
              </w:rPr>
              <w:t>Oportunidades</w:t>
            </w:r>
            <w:r w:rsidRPr="00DE6CC8">
              <w:rPr>
                <w:rFonts w:ascii="Arial" w:hAnsi="Arial" w:cs="Arial"/>
                <w:b/>
                <w:color w:val="365F91"/>
                <w:szCs w:val="24"/>
              </w:rPr>
              <w:t xml:space="preserve"> </w:t>
            </w:r>
          </w:p>
        </w:tc>
      </w:tr>
      <w:tr w:rsidR="002A2E35" w:rsidRPr="00DE6CC8" w14:paraId="2147E15F" w14:textId="77777777" w:rsidTr="002A2E35">
        <w:tc>
          <w:tcPr>
            <w:tcW w:w="3277" w:type="dxa"/>
            <w:shd w:val="clear" w:color="auto" w:fill="auto"/>
            <w:vAlign w:val="center"/>
          </w:tcPr>
          <w:p w14:paraId="4F067889" w14:textId="48AFC039" w:rsidR="002A2E35" w:rsidRPr="00DE6CC8" w:rsidRDefault="004B56D1" w:rsidP="00DE6CC8">
            <w:pPr>
              <w:spacing w:after="0" w:line="360" w:lineRule="auto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  <w:bCs/>
                <w:szCs w:val="24"/>
              </w:rPr>
              <w:t>1.</w:t>
            </w:r>
            <w:r w:rsidR="002A2E35" w:rsidRPr="00DE6CC8">
              <w:rPr>
                <w:rFonts w:ascii="Arial" w:hAnsi="Arial" w:cs="Arial"/>
                <w:bCs/>
                <w:szCs w:val="24"/>
              </w:rPr>
              <w:t>Presupuesto</w:t>
            </w:r>
          </w:p>
        </w:tc>
        <w:tc>
          <w:tcPr>
            <w:tcW w:w="6343" w:type="dxa"/>
            <w:shd w:val="clear" w:color="auto" w:fill="auto"/>
          </w:tcPr>
          <w:p w14:paraId="464AF138" w14:textId="3FB17699" w:rsidR="002A2E35" w:rsidRPr="00DE6CC8" w:rsidRDefault="002A2E35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 xml:space="preserve">1. Colaboracion y Respaldo de Proteccion Civil Estatal </w:t>
            </w:r>
          </w:p>
          <w:p w14:paraId="6D02D8E6" w14:textId="31106E29" w:rsidR="002A2E35" w:rsidRPr="00DE6CC8" w:rsidRDefault="002A2E35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 xml:space="preserve">3. </w:t>
            </w:r>
            <w:r w:rsidRPr="00DE6CC8">
              <w:rPr>
                <w:rFonts w:ascii="Arial" w:hAnsi="Arial" w:cs="Arial"/>
              </w:rPr>
              <w:t>Promocion para capacitacion por parte de la Escuela de Proteccion Civil Estatal</w:t>
            </w:r>
          </w:p>
        </w:tc>
      </w:tr>
      <w:tr w:rsidR="002A2E35" w:rsidRPr="00DE6CC8" w14:paraId="6C6F50FC" w14:textId="77777777" w:rsidTr="002A2E35">
        <w:tc>
          <w:tcPr>
            <w:tcW w:w="3277" w:type="dxa"/>
            <w:shd w:val="clear" w:color="auto" w:fill="DBE5F1"/>
            <w:vAlign w:val="center"/>
          </w:tcPr>
          <w:p w14:paraId="5D9DD00D" w14:textId="362E8E5D" w:rsidR="002A2E35" w:rsidRPr="00DE6CC8" w:rsidRDefault="004B56D1" w:rsidP="00DE6CC8">
            <w:pPr>
              <w:spacing w:after="0" w:line="360" w:lineRule="auto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</w:rPr>
              <w:t>2.</w:t>
            </w:r>
            <w:r w:rsidR="00452527" w:rsidRPr="00DE6CC8">
              <w:rPr>
                <w:rFonts w:ascii="Arial" w:hAnsi="Arial" w:cs="Arial"/>
              </w:rPr>
              <w:t>Equipamiento en Vehiculos y  unidades de ataque rapido y Ambulancias</w:t>
            </w:r>
          </w:p>
        </w:tc>
        <w:tc>
          <w:tcPr>
            <w:tcW w:w="6343" w:type="dxa"/>
            <w:shd w:val="clear" w:color="auto" w:fill="DBE5F1"/>
          </w:tcPr>
          <w:p w14:paraId="3AFA8F32" w14:textId="001956D5" w:rsidR="00452527" w:rsidRPr="00DE6CC8" w:rsidRDefault="00452527" w:rsidP="00DE6CC8">
            <w:pPr>
              <w:spacing w:line="360" w:lineRule="auto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  <w:szCs w:val="24"/>
              </w:rPr>
              <w:t>2.</w:t>
            </w:r>
            <w:r w:rsidRPr="00DE6CC8">
              <w:rPr>
                <w:rFonts w:ascii="Arial" w:hAnsi="Arial" w:cs="Arial"/>
              </w:rPr>
              <w:t xml:space="preserve"> Enlace y Colaboracion con Escuelas, Sector Salud, IMSS, DIF, Jurisdiccion Sanitaria</w:t>
            </w:r>
          </w:p>
          <w:p w14:paraId="0A437B10" w14:textId="7306C85C" w:rsidR="00452527" w:rsidRPr="00DE6CC8" w:rsidRDefault="00452527" w:rsidP="00DE6CC8">
            <w:pPr>
              <w:spacing w:line="360" w:lineRule="auto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 xml:space="preserve">3. </w:t>
            </w:r>
            <w:r w:rsidRPr="00DE6CC8">
              <w:rPr>
                <w:rFonts w:ascii="Arial" w:hAnsi="Arial" w:cs="Arial"/>
              </w:rPr>
              <w:t>Promocion para capacitacion por parte de la Escu</w:t>
            </w:r>
            <w:r w:rsidRPr="00DE6CC8">
              <w:rPr>
                <w:rFonts w:ascii="Arial" w:hAnsi="Arial" w:cs="Arial"/>
              </w:rPr>
              <w:t>ela de Proteccion Civil Estatal</w:t>
            </w:r>
          </w:p>
          <w:p w14:paraId="6A26C563" w14:textId="416CECA0" w:rsidR="002A2E35" w:rsidRPr="00DE6CC8" w:rsidRDefault="002A2E35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</w:p>
        </w:tc>
      </w:tr>
      <w:tr w:rsidR="002A2E35" w:rsidRPr="00DE6CC8" w14:paraId="5F167D95" w14:textId="77777777" w:rsidTr="002A2E35">
        <w:tc>
          <w:tcPr>
            <w:tcW w:w="3277" w:type="dxa"/>
            <w:shd w:val="clear" w:color="auto" w:fill="auto"/>
            <w:vAlign w:val="center"/>
          </w:tcPr>
          <w:p w14:paraId="0582D494" w14:textId="74F3FE4A" w:rsidR="002A2E35" w:rsidRPr="00DE6CC8" w:rsidRDefault="004B56D1" w:rsidP="00DE6CC8">
            <w:pPr>
              <w:spacing w:after="0" w:line="360" w:lineRule="auto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</w:rPr>
              <w:t>3.</w:t>
            </w:r>
            <w:r w:rsidR="00452527" w:rsidRPr="00DE6CC8">
              <w:rPr>
                <w:rFonts w:ascii="Arial" w:hAnsi="Arial" w:cs="Arial"/>
              </w:rPr>
              <w:t>Instalaciones de Infraestructura en condiciones regulares</w:t>
            </w:r>
          </w:p>
        </w:tc>
        <w:tc>
          <w:tcPr>
            <w:tcW w:w="6343" w:type="dxa"/>
            <w:shd w:val="clear" w:color="auto" w:fill="auto"/>
          </w:tcPr>
          <w:p w14:paraId="0721DD27" w14:textId="4B777E24" w:rsidR="00452527" w:rsidRPr="00DE6CC8" w:rsidRDefault="002A2E35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>1.</w:t>
            </w:r>
            <w:r w:rsidRPr="00DE6CC8">
              <w:rPr>
                <w:rFonts w:ascii="Arial" w:hAnsi="Arial" w:cs="Arial"/>
                <w:szCs w:val="24"/>
              </w:rPr>
              <w:tab/>
            </w:r>
            <w:r w:rsidR="00452527" w:rsidRPr="00DE6CC8">
              <w:rPr>
                <w:rFonts w:ascii="Arial" w:hAnsi="Arial" w:cs="Arial"/>
                <w:szCs w:val="24"/>
              </w:rPr>
              <w:t>Colaboracion y Respaldo de Proteccion Civil Estatal</w:t>
            </w:r>
          </w:p>
          <w:p w14:paraId="61218C76" w14:textId="6D3C0C8B" w:rsidR="002A2E35" w:rsidRPr="00DE6CC8" w:rsidRDefault="002A2E35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</w:p>
        </w:tc>
      </w:tr>
      <w:tr w:rsidR="002A2E35" w:rsidRPr="00DE6CC8" w14:paraId="57147167" w14:textId="77777777" w:rsidTr="002A2E35">
        <w:tc>
          <w:tcPr>
            <w:tcW w:w="3277" w:type="dxa"/>
            <w:shd w:val="clear" w:color="auto" w:fill="DBE5F1"/>
            <w:vAlign w:val="center"/>
          </w:tcPr>
          <w:p w14:paraId="7CDC9A7C" w14:textId="3C4AA39C" w:rsidR="002A2E35" w:rsidRPr="00DE6CC8" w:rsidRDefault="00452527" w:rsidP="00B802F3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ind w:left="313" w:hanging="313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</w:rPr>
              <w:t xml:space="preserve">Se cuentan con herramientas para las </w:t>
            </w:r>
            <w:r w:rsidRPr="00DE6CC8">
              <w:rPr>
                <w:rFonts w:ascii="Arial" w:hAnsi="Arial" w:cs="Arial"/>
              </w:rPr>
              <w:lastRenderedPageBreak/>
              <w:t>diversas contigencias</w:t>
            </w:r>
          </w:p>
        </w:tc>
        <w:tc>
          <w:tcPr>
            <w:tcW w:w="6343" w:type="dxa"/>
            <w:shd w:val="clear" w:color="auto" w:fill="DBE5F1"/>
          </w:tcPr>
          <w:p w14:paraId="408C78FE" w14:textId="68749E7B" w:rsidR="00452527" w:rsidRPr="00DE6CC8" w:rsidRDefault="00452527" w:rsidP="00DE6CC8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lastRenderedPageBreak/>
              <w:t>1.</w:t>
            </w:r>
            <w:r w:rsidRPr="00DE6CC8">
              <w:rPr>
                <w:rFonts w:ascii="Arial" w:hAnsi="Arial" w:cs="Arial"/>
                <w:szCs w:val="24"/>
              </w:rPr>
              <w:t xml:space="preserve">Colaboracion y Respaldo de Proteccion Civil Estatal </w:t>
            </w:r>
          </w:p>
          <w:p w14:paraId="787BA9B1" w14:textId="41AE938D" w:rsidR="00452527" w:rsidRPr="00DE6CC8" w:rsidRDefault="00452527" w:rsidP="00DE6CC8">
            <w:pPr>
              <w:spacing w:after="0" w:line="360" w:lineRule="auto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</w:rPr>
              <w:t>2.</w:t>
            </w:r>
            <w:r w:rsidRPr="00DE6CC8">
              <w:rPr>
                <w:rFonts w:ascii="Arial" w:hAnsi="Arial" w:cs="Arial"/>
              </w:rPr>
              <w:t xml:space="preserve">Enlace y Colaboracion con Escuelas, Sector Salud, IMSS, </w:t>
            </w:r>
            <w:r w:rsidRPr="00DE6CC8">
              <w:rPr>
                <w:rFonts w:ascii="Arial" w:hAnsi="Arial" w:cs="Arial"/>
              </w:rPr>
              <w:lastRenderedPageBreak/>
              <w:t>DIF, Jurisdiccion Sanitaria</w:t>
            </w:r>
          </w:p>
          <w:p w14:paraId="361F93B0" w14:textId="680A9178" w:rsidR="00452527" w:rsidRPr="00DE6CC8" w:rsidRDefault="00452527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 xml:space="preserve">3. </w:t>
            </w:r>
            <w:r w:rsidRPr="00DE6CC8">
              <w:rPr>
                <w:rFonts w:ascii="Arial" w:hAnsi="Arial" w:cs="Arial"/>
              </w:rPr>
              <w:t>Promocion para capacitacion por parte de la Escuela de Proteccion Civil Estatal</w:t>
            </w:r>
          </w:p>
          <w:p w14:paraId="11F74B67" w14:textId="16736AEC" w:rsidR="002A2E35" w:rsidRPr="00DE6CC8" w:rsidRDefault="002A2E35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</w:p>
        </w:tc>
      </w:tr>
      <w:tr w:rsidR="002A2E35" w:rsidRPr="00DE6CC8" w14:paraId="7ABF37EC" w14:textId="77777777" w:rsidTr="002A2E35">
        <w:tc>
          <w:tcPr>
            <w:tcW w:w="3277" w:type="dxa"/>
            <w:shd w:val="clear" w:color="auto" w:fill="auto"/>
            <w:vAlign w:val="center"/>
          </w:tcPr>
          <w:p w14:paraId="464F6518" w14:textId="7BADF4DF" w:rsidR="002A2E35" w:rsidRPr="00DE6CC8" w:rsidRDefault="00452527" w:rsidP="00DE6CC8">
            <w:pPr>
              <w:spacing w:after="0" w:line="360" w:lineRule="auto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  <w:bCs/>
                <w:szCs w:val="24"/>
              </w:rPr>
              <w:lastRenderedPageBreak/>
              <w:t>5. Recurso Humano Disponible</w:t>
            </w:r>
          </w:p>
        </w:tc>
        <w:tc>
          <w:tcPr>
            <w:tcW w:w="6343" w:type="dxa"/>
            <w:shd w:val="clear" w:color="auto" w:fill="auto"/>
          </w:tcPr>
          <w:p w14:paraId="086171A0" w14:textId="24A8D2DB" w:rsidR="00452527" w:rsidRPr="00DE6CC8" w:rsidRDefault="00452527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</w:p>
          <w:p w14:paraId="1C49650C" w14:textId="77777777" w:rsidR="00452527" w:rsidRPr="00DE6CC8" w:rsidRDefault="00452527" w:rsidP="00DE6CC8">
            <w:pPr>
              <w:spacing w:line="360" w:lineRule="auto"/>
              <w:rPr>
                <w:rFonts w:ascii="Arial" w:hAnsi="Arial" w:cs="Arial"/>
              </w:rPr>
            </w:pPr>
            <w:r w:rsidRPr="00DE6CC8">
              <w:rPr>
                <w:rFonts w:ascii="Arial" w:hAnsi="Arial" w:cs="Arial"/>
              </w:rPr>
              <w:t>3. Promocion para capacitacion por parte de la Escuela de Proteccion Civil Estatal</w:t>
            </w:r>
          </w:p>
          <w:p w14:paraId="38825337" w14:textId="45A4231F" w:rsidR="002A2E35" w:rsidRPr="00DE6CC8" w:rsidRDefault="002A2E35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</w:p>
        </w:tc>
      </w:tr>
    </w:tbl>
    <w:p w14:paraId="661069D1" w14:textId="77777777" w:rsidR="00B3199C" w:rsidRPr="00DE6CC8" w:rsidRDefault="00B3199C" w:rsidP="00DE6CC8">
      <w:pPr>
        <w:spacing w:after="0" w:line="360" w:lineRule="auto"/>
        <w:jc w:val="both"/>
        <w:rPr>
          <w:rFonts w:ascii="Arial" w:hAnsi="Arial" w:cs="Arial"/>
        </w:rPr>
      </w:pPr>
    </w:p>
    <w:p w14:paraId="64169A5D" w14:textId="77777777" w:rsidR="00741BF4" w:rsidRPr="00DE6CC8" w:rsidRDefault="00741BF4" w:rsidP="00DE6CC8">
      <w:pPr>
        <w:spacing w:line="360" w:lineRule="auto"/>
        <w:jc w:val="both"/>
        <w:outlineLvl w:val="0"/>
        <w:rPr>
          <w:rFonts w:ascii="Arial" w:hAnsi="Arial" w:cs="Arial"/>
        </w:rPr>
      </w:pPr>
    </w:p>
    <w:p w14:paraId="522CCEF4" w14:textId="77777777" w:rsidR="00741BF4" w:rsidRDefault="00741BF4" w:rsidP="002A2E35">
      <w:pPr>
        <w:spacing w:line="360" w:lineRule="auto"/>
        <w:jc w:val="both"/>
        <w:outlineLvl w:val="0"/>
        <w:rPr>
          <w:rFonts w:ascii="Arial" w:hAnsi="Arial" w:cs="Arial"/>
          <w:b/>
        </w:rPr>
      </w:pPr>
    </w:p>
    <w:tbl>
      <w:tblPr>
        <w:tblW w:w="0" w:type="auto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ook w:val="04A0" w:firstRow="1" w:lastRow="0" w:firstColumn="1" w:lastColumn="0" w:noHBand="0" w:noVBand="1"/>
      </w:tblPr>
      <w:tblGrid>
        <w:gridCol w:w="3277"/>
        <w:gridCol w:w="6343"/>
      </w:tblGrid>
      <w:tr w:rsidR="004B56D1" w:rsidRPr="00DE6CC8" w14:paraId="4429E94D" w14:textId="77777777" w:rsidTr="00413016">
        <w:trPr>
          <w:trHeight w:val="274"/>
        </w:trPr>
        <w:tc>
          <w:tcPr>
            <w:tcW w:w="9620" w:type="dxa"/>
            <w:gridSpan w:val="2"/>
            <w:tcBorders>
              <w:bottom w:val="single" w:sz="12" w:space="0" w:color="95B3D7"/>
            </w:tcBorders>
            <w:shd w:val="clear" w:color="auto" w:fill="auto"/>
          </w:tcPr>
          <w:p w14:paraId="5E78322E" w14:textId="3E24956A" w:rsidR="004B56D1" w:rsidRPr="00DE6CC8" w:rsidRDefault="004B56D1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color w:val="365F91"/>
                <w:szCs w:val="24"/>
              </w:rPr>
            </w:pPr>
            <w:r w:rsidRPr="00DE6CC8">
              <w:rPr>
                <w:rFonts w:ascii="Arial" w:hAnsi="Arial" w:cs="Arial"/>
                <w:b/>
                <w:bCs/>
                <w:szCs w:val="24"/>
              </w:rPr>
              <w:t>ESTRATEGIAS D</w:t>
            </w:r>
            <w:r w:rsidRPr="00DE6CC8">
              <w:rPr>
                <w:rFonts w:ascii="Arial" w:hAnsi="Arial" w:cs="Arial"/>
                <w:b/>
                <w:bCs/>
                <w:szCs w:val="24"/>
              </w:rPr>
              <w:t>A</w:t>
            </w:r>
          </w:p>
        </w:tc>
      </w:tr>
      <w:tr w:rsidR="004B56D1" w:rsidRPr="00DE6CC8" w14:paraId="51DF1062" w14:textId="77777777" w:rsidTr="00413016">
        <w:trPr>
          <w:trHeight w:val="274"/>
        </w:trPr>
        <w:tc>
          <w:tcPr>
            <w:tcW w:w="3277" w:type="dxa"/>
            <w:shd w:val="clear" w:color="auto" w:fill="DBE5F1"/>
          </w:tcPr>
          <w:p w14:paraId="16E7F99B" w14:textId="4D3B7672" w:rsidR="004B56D1" w:rsidRPr="00B802F3" w:rsidRDefault="00B802F3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  <w:bCs/>
                <w:szCs w:val="24"/>
              </w:rPr>
            </w:pPr>
            <w:r>
              <w:rPr>
                <w:rFonts w:ascii="Arial" w:hAnsi="Arial" w:cs="Arial"/>
                <w:b/>
                <w:bCs/>
                <w:szCs w:val="24"/>
              </w:rPr>
              <w:t>Debilidades</w:t>
            </w:r>
          </w:p>
        </w:tc>
        <w:tc>
          <w:tcPr>
            <w:tcW w:w="6343" w:type="dxa"/>
            <w:shd w:val="clear" w:color="auto" w:fill="DBE5F1"/>
          </w:tcPr>
          <w:p w14:paraId="5C5F5F7C" w14:textId="7AFE9F9E" w:rsidR="004B56D1" w:rsidRPr="00B802F3" w:rsidRDefault="00B802F3" w:rsidP="00DE6CC8">
            <w:pPr>
              <w:spacing w:after="0" w:line="360" w:lineRule="auto"/>
              <w:jc w:val="center"/>
              <w:rPr>
                <w:rFonts w:ascii="Arial" w:hAnsi="Arial" w:cs="Arial"/>
                <w:b/>
                <w:color w:val="365F91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Amenazas</w:t>
            </w:r>
            <w:bookmarkStart w:id="0" w:name="_GoBack"/>
            <w:bookmarkEnd w:id="0"/>
          </w:p>
        </w:tc>
      </w:tr>
      <w:tr w:rsidR="004B56D1" w:rsidRPr="00DE6CC8" w14:paraId="2A408548" w14:textId="77777777" w:rsidTr="00413016">
        <w:tc>
          <w:tcPr>
            <w:tcW w:w="3277" w:type="dxa"/>
            <w:shd w:val="clear" w:color="auto" w:fill="auto"/>
            <w:vAlign w:val="center"/>
          </w:tcPr>
          <w:p w14:paraId="75844E80" w14:textId="1A993200" w:rsidR="004B56D1" w:rsidRPr="00DE6CC8" w:rsidRDefault="004B56D1" w:rsidP="00DE6CC8">
            <w:pPr>
              <w:spacing w:after="0" w:line="360" w:lineRule="auto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  <w:bCs/>
                <w:szCs w:val="24"/>
              </w:rPr>
              <w:t>1.</w:t>
            </w:r>
            <w:r w:rsidRPr="00DE6CC8">
              <w:rPr>
                <w:rFonts w:ascii="Arial" w:hAnsi="Arial" w:cs="Arial"/>
                <w:bCs/>
                <w:szCs w:val="24"/>
              </w:rPr>
              <w:t xml:space="preserve">Falta Mayor Capacitacion </w:t>
            </w:r>
          </w:p>
        </w:tc>
        <w:tc>
          <w:tcPr>
            <w:tcW w:w="6343" w:type="dxa"/>
            <w:shd w:val="clear" w:color="auto" w:fill="auto"/>
          </w:tcPr>
          <w:p w14:paraId="7DB018E5" w14:textId="67B81767" w:rsidR="004B56D1" w:rsidRPr="00DE6CC8" w:rsidRDefault="00545E1B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>1.</w:t>
            </w:r>
            <w:r w:rsidR="00A60B36" w:rsidRPr="00DE6CC8">
              <w:rPr>
                <w:rFonts w:ascii="Arial" w:hAnsi="Arial" w:cs="Arial"/>
                <w:szCs w:val="24"/>
              </w:rPr>
              <w:t xml:space="preserve"> Incendios Forestales</w:t>
            </w:r>
          </w:p>
          <w:p w14:paraId="42870C87" w14:textId="77777777" w:rsidR="00A60B36" w:rsidRPr="00DE6CC8" w:rsidRDefault="00A60B36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 xml:space="preserve">2. Inundaciones </w:t>
            </w:r>
          </w:p>
          <w:p w14:paraId="44AD4D27" w14:textId="056B1D37" w:rsidR="00A60B36" w:rsidRPr="00DE6CC8" w:rsidRDefault="00A60B36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>3. Ventarrones</w:t>
            </w:r>
          </w:p>
          <w:p w14:paraId="5CEDCF8F" w14:textId="2EFE86F8" w:rsidR="00545E1B" w:rsidRPr="00DE6CC8" w:rsidRDefault="00545E1B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</w:p>
        </w:tc>
      </w:tr>
      <w:tr w:rsidR="004B56D1" w:rsidRPr="00DE6CC8" w14:paraId="2C7290EA" w14:textId="77777777" w:rsidTr="00413016">
        <w:tc>
          <w:tcPr>
            <w:tcW w:w="3277" w:type="dxa"/>
            <w:shd w:val="clear" w:color="auto" w:fill="DBE5F1"/>
            <w:vAlign w:val="center"/>
          </w:tcPr>
          <w:p w14:paraId="0845D6F4" w14:textId="47759893" w:rsidR="004B56D1" w:rsidRPr="00DE6CC8" w:rsidRDefault="004B56D1" w:rsidP="00DE6CC8">
            <w:pPr>
              <w:spacing w:after="0" w:line="360" w:lineRule="auto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  <w:bCs/>
                <w:szCs w:val="24"/>
              </w:rPr>
              <w:t>2.</w:t>
            </w:r>
            <w:r w:rsidRPr="00DE6CC8">
              <w:rPr>
                <w:rFonts w:ascii="Arial" w:hAnsi="Arial" w:cs="Arial"/>
                <w:bCs/>
                <w:szCs w:val="24"/>
              </w:rPr>
              <w:t>Hacen falta equipos de bomberos y material contra incendios</w:t>
            </w:r>
          </w:p>
        </w:tc>
        <w:tc>
          <w:tcPr>
            <w:tcW w:w="6343" w:type="dxa"/>
            <w:shd w:val="clear" w:color="auto" w:fill="DBE5F1"/>
          </w:tcPr>
          <w:p w14:paraId="5E959B45" w14:textId="794C8A56" w:rsidR="004B56D1" w:rsidRPr="00DE6CC8" w:rsidRDefault="00A60B36" w:rsidP="00DE6CC8">
            <w:pPr>
              <w:spacing w:line="360" w:lineRule="auto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>1. Incendios Forestales</w:t>
            </w:r>
          </w:p>
        </w:tc>
      </w:tr>
      <w:tr w:rsidR="004B56D1" w:rsidRPr="00DE6CC8" w14:paraId="0CE40BDF" w14:textId="77777777" w:rsidTr="00413016">
        <w:tc>
          <w:tcPr>
            <w:tcW w:w="3277" w:type="dxa"/>
            <w:shd w:val="clear" w:color="auto" w:fill="auto"/>
            <w:vAlign w:val="center"/>
          </w:tcPr>
          <w:p w14:paraId="422E3B99" w14:textId="430B9922" w:rsidR="004B56D1" w:rsidRPr="00DE6CC8" w:rsidRDefault="004B56D1" w:rsidP="00DE6CC8">
            <w:pPr>
              <w:spacing w:after="0" w:line="360" w:lineRule="auto"/>
              <w:rPr>
                <w:rFonts w:ascii="Arial" w:hAnsi="Arial" w:cs="Arial"/>
                <w:bCs/>
                <w:szCs w:val="24"/>
              </w:rPr>
            </w:pPr>
            <w:r w:rsidRPr="00DE6CC8">
              <w:rPr>
                <w:rFonts w:ascii="Arial" w:hAnsi="Arial" w:cs="Arial"/>
                <w:bCs/>
                <w:szCs w:val="24"/>
              </w:rPr>
              <w:t>3.</w:t>
            </w:r>
            <w:r w:rsidRPr="00DE6CC8">
              <w:rPr>
                <w:rFonts w:ascii="Arial" w:hAnsi="Arial" w:cs="Arial"/>
                <w:bCs/>
                <w:szCs w:val="24"/>
              </w:rPr>
              <w:t>Falta de analisis de zonas de riesgo</w:t>
            </w:r>
          </w:p>
        </w:tc>
        <w:tc>
          <w:tcPr>
            <w:tcW w:w="6343" w:type="dxa"/>
            <w:shd w:val="clear" w:color="auto" w:fill="auto"/>
          </w:tcPr>
          <w:p w14:paraId="086410C3" w14:textId="77777777" w:rsidR="004B56D1" w:rsidRPr="00DE6CC8" w:rsidRDefault="00A60B36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>2.- Inundaciones</w:t>
            </w:r>
          </w:p>
          <w:p w14:paraId="613A1928" w14:textId="19FE329E" w:rsidR="00A60B36" w:rsidRPr="00DE6CC8" w:rsidRDefault="00A60B36" w:rsidP="00DE6CC8">
            <w:pPr>
              <w:spacing w:after="0" w:line="360" w:lineRule="auto"/>
              <w:ind w:left="284" w:hanging="284"/>
              <w:rPr>
                <w:rFonts w:ascii="Arial" w:hAnsi="Arial" w:cs="Arial"/>
                <w:szCs w:val="24"/>
              </w:rPr>
            </w:pPr>
            <w:r w:rsidRPr="00DE6CC8">
              <w:rPr>
                <w:rFonts w:ascii="Arial" w:hAnsi="Arial" w:cs="Arial"/>
                <w:szCs w:val="24"/>
              </w:rPr>
              <w:t>3.- Ventarrones</w:t>
            </w:r>
          </w:p>
        </w:tc>
      </w:tr>
    </w:tbl>
    <w:p w14:paraId="23A8298E" w14:textId="01E3C4B6" w:rsidR="004B56D1" w:rsidRPr="00DE6CC8" w:rsidRDefault="004B56D1" w:rsidP="00DE6CC8">
      <w:pPr>
        <w:spacing w:line="360" w:lineRule="auto"/>
        <w:rPr>
          <w:rFonts w:ascii="Arial" w:hAnsi="Arial" w:cs="Arial"/>
        </w:rPr>
      </w:pPr>
    </w:p>
    <w:p w14:paraId="62F4A559" w14:textId="77777777" w:rsidR="004B56D1" w:rsidRDefault="004B56D1" w:rsidP="002A2E35">
      <w:pPr>
        <w:spacing w:line="360" w:lineRule="auto"/>
        <w:jc w:val="both"/>
        <w:outlineLvl w:val="0"/>
        <w:rPr>
          <w:rFonts w:ascii="Arial" w:hAnsi="Arial" w:cs="Arial"/>
          <w:b/>
        </w:rPr>
      </w:pPr>
    </w:p>
    <w:p w14:paraId="2C2DE8EE" w14:textId="77777777" w:rsidR="002A2E35" w:rsidRPr="008274B3" w:rsidRDefault="002A2E35" w:rsidP="002A2E35">
      <w:pPr>
        <w:spacing w:line="360" w:lineRule="auto"/>
        <w:rPr>
          <w:rFonts w:ascii="Arial" w:hAnsi="Arial" w:cs="Arial"/>
        </w:rPr>
      </w:pPr>
    </w:p>
    <w:p w14:paraId="7BEECEDF" w14:textId="77777777" w:rsidR="002A2E35" w:rsidRPr="008274B3" w:rsidRDefault="002A2E35" w:rsidP="002A2E35">
      <w:pPr>
        <w:spacing w:line="360" w:lineRule="auto"/>
        <w:rPr>
          <w:rFonts w:ascii="Arial" w:hAnsi="Arial" w:cs="Arial"/>
        </w:rPr>
      </w:pPr>
    </w:p>
    <w:p w14:paraId="7012680F" w14:textId="77777777" w:rsidR="002A2E35" w:rsidRPr="008274B3" w:rsidRDefault="002A2E35" w:rsidP="008274B3">
      <w:pPr>
        <w:spacing w:after="0" w:line="360" w:lineRule="auto"/>
        <w:jc w:val="both"/>
        <w:rPr>
          <w:rFonts w:ascii="Arial" w:hAnsi="Arial" w:cs="Arial"/>
        </w:rPr>
      </w:pPr>
    </w:p>
    <w:sectPr w:rsidR="002A2E35" w:rsidRPr="008274B3" w:rsidSect="0050617C">
      <w:footerReference w:type="default" r:id="rId7"/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75239F" w14:textId="77777777" w:rsidR="004330EC" w:rsidRDefault="00B802F3">
    <w:pPr>
      <w:pStyle w:val="Piedepgina"/>
    </w:pPr>
  </w:p>
  <w:p w14:paraId="7CE47B60" w14:textId="77777777" w:rsidR="004330EC" w:rsidRDefault="00B802F3">
    <w:pPr>
      <w:pStyle w:val="Piedepgina"/>
    </w:pPr>
  </w:p>
  <w:p w14:paraId="645E124D" w14:textId="77777777" w:rsidR="004330EC" w:rsidRDefault="00B802F3">
    <w:pPr>
      <w:pStyle w:val="Piedepgina"/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9400C1"/>
    <w:multiLevelType w:val="hybridMultilevel"/>
    <w:tmpl w:val="0F1CEA8E"/>
    <w:lvl w:ilvl="0" w:tplc="080A000F">
      <w:start w:val="1"/>
      <w:numFmt w:val="decimal"/>
      <w:lvlText w:val="%1."/>
      <w:lvlJc w:val="left"/>
      <w:pPr>
        <w:ind w:left="502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7E403F"/>
    <w:multiLevelType w:val="hybridMultilevel"/>
    <w:tmpl w:val="D3A88178"/>
    <w:lvl w:ilvl="0" w:tplc="D2C4380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A21"/>
    <w:rsid w:val="000252E3"/>
    <w:rsid w:val="000534A1"/>
    <w:rsid w:val="000A2495"/>
    <w:rsid w:val="000F1E5D"/>
    <w:rsid w:val="001332D2"/>
    <w:rsid w:val="00156552"/>
    <w:rsid w:val="001C32FB"/>
    <w:rsid w:val="001E5A12"/>
    <w:rsid w:val="001F6A03"/>
    <w:rsid w:val="00245390"/>
    <w:rsid w:val="0026002B"/>
    <w:rsid w:val="002A2E35"/>
    <w:rsid w:val="002D2E01"/>
    <w:rsid w:val="002F38B3"/>
    <w:rsid w:val="003035D6"/>
    <w:rsid w:val="00325E92"/>
    <w:rsid w:val="00333E3F"/>
    <w:rsid w:val="00337340"/>
    <w:rsid w:val="00384B5B"/>
    <w:rsid w:val="00392776"/>
    <w:rsid w:val="003D1DF6"/>
    <w:rsid w:val="003D3DE0"/>
    <w:rsid w:val="00452527"/>
    <w:rsid w:val="00466587"/>
    <w:rsid w:val="004B56D1"/>
    <w:rsid w:val="004D3452"/>
    <w:rsid w:val="004D64A8"/>
    <w:rsid w:val="0050617C"/>
    <w:rsid w:val="005225A6"/>
    <w:rsid w:val="00545E1B"/>
    <w:rsid w:val="00564F5A"/>
    <w:rsid w:val="005A4910"/>
    <w:rsid w:val="005B2657"/>
    <w:rsid w:val="005B3ACA"/>
    <w:rsid w:val="005C007E"/>
    <w:rsid w:val="005C1029"/>
    <w:rsid w:val="00600B12"/>
    <w:rsid w:val="006442DC"/>
    <w:rsid w:val="00654FEA"/>
    <w:rsid w:val="00662A99"/>
    <w:rsid w:val="00667E7D"/>
    <w:rsid w:val="00686DF2"/>
    <w:rsid w:val="006D02A6"/>
    <w:rsid w:val="006D0937"/>
    <w:rsid w:val="007237FF"/>
    <w:rsid w:val="00741BF4"/>
    <w:rsid w:val="007A4CFF"/>
    <w:rsid w:val="007C0D78"/>
    <w:rsid w:val="007E3801"/>
    <w:rsid w:val="007F536C"/>
    <w:rsid w:val="00813A88"/>
    <w:rsid w:val="008274B3"/>
    <w:rsid w:val="00837007"/>
    <w:rsid w:val="008374E2"/>
    <w:rsid w:val="0086027E"/>
    <w:rsid w:val="008A6BA9"/>
    <w:rsid w:val="008E412D"/>
    <w:rsid w:val="008F5477"/>
    <w:rsid w:val="009106D0"/>
    <w:rsid w:val="0092271F"/>
    <w:rsid w:val="009953DE"/>
    <w:rsid w:val="009B2905"/>
    <w:rsid w:val="009B2972"/>
    <w:rsid w:val="009C0405"/>
    <w:rsid w:val="00A60B36"/>
    <w:rsid w:val="00AA1E94"/>
    <w:rsid w:val="00AC4399"/>
    <w:rsid w:val="00AE31BF"/>
    <w:rsid w:val="00B259F2"/>
    <w:rsid w:val="00B3199C"/>
    <w:rsid w:val="00B34DFB"/>
    <w:rsid w:val="00B55CF9"/>
    <w:rsid w:val="00B802F3"/>
    <w:rsid w:val="00B86CE4"/>
    <w:rsid w:val="00B908C5"/>
    <w:rsid w:val="00BB33C4"/>
    <w:rsid w:val="00C04C42"/>
    <w:rsid w:val="00C25B34"/>
    <w:rsid w:val="00C54930"/>
    <w:rsid w:val="00C56E6A"/>
    <w:rsid w:val="00CB5B14"/>
    <w:rsid w:val="00CD71A3"/>
    <w:rsid w:val="00D22F88"/>
    <w:rsid w:val="00D30BAA"/>
    <w:rsid w:val="00D47A21"/>
    <w:rsid w:val="00D82FEF"/>
    <w:rsid w:val="00DA175B"/>
    <w:rsid w:val="00DA22EB"/>
    <w:rsid w:val="00DE3897"/>
    <w:rsid w:val="00DE6CC8"/>
    <w:rsid w:val="00E01761"/>
    <w:rsid w:val="00E37731"/>
    <w:rsid w:val="00E723F4"/>
    <w:rsid w:val="00EC00D3"/>
    <w:rsid w:val="00F07CBD"/>
    <w:rsid w:val="00F222BC"/>
    <w:rsid w:val="00F24E09"/>
    <w:rsid w:val="00F66637"/>
    <w:rsid w:val="00F94C36"/>
    <w:rsid w:val="00FB0A8A"/>
    <w:rsid w:val="00FD16DC"/>
    <w:rsid w:val="00FD5292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18B6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565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65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65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2A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5655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15655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15655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s-MX"/>
    </w:rPr>
  </w:style>
  <w:style w:type="character" w:customStyle="1" w:styleId="Ttulo4Car">
    <w:name w:val="Título 4 Car"/>
    <w:basedOn w:val="Fuentedeprrafopredeter"/>
    <w:link w:val="Ttulo4"/>
    <w:uiPriority w:val="9"/>
    <w:rsid w:val="00156552"/>
    <w:rPr>
      <w:rFonts w:asciiTheme="majorHAnsi" w:eastAsiaTheme="majorEastAsia" w:hAnsiTheme="majorHAnsi" w:cstheme="majorBidi"/>
      <w:i/>
      <w:iCs/>
      <w:color w:val="2E74B5" w:themeColor="accent1" w:themeShade="BF"/>
      <w:lang w:eastAsia="es-MX"/>
    </w:rPr>
  </w:style>
  <w:style w:type="table" w:styleId="Tablaconlista1">
    <w:name w:val="Table List 1"/>
    <w:basedOn w:val="Tablanormal"/>
    <w:uiPriority w:val="99"/>
    <w:semiHidden/>
    <w:unhideWhenUsed/>
    <w:rsid w:val="00156552"/>
    <w:rPr>
      <w:lang w:val="es-ES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decuadrcula4-nfasis51">
    <w:name w:val="Tabla de cuadrícula 4 - Énfasis 5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56552"/>
    <w:pPr>
      <w:tabs>
        <w:tab w:val="center" w:pos="4252"/>
        <w:tab w:val="right" w:pos="8504"/>
      </w:tabs>
      <w:spacing w:after="0" w:line="240" w:lineRule="auto"/>
    </w:pPr>
    <w:rPr>
      <w:rFonts w:eastAsiaTheme="minorEastAsia" w:cs="Times New Roman"/>
      <w:lang w:eastAsia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156552"/>
    <w:rPr>
      <w:rFonts w:eastAsiaTheme="minorEastAsia" w:cs="Times New Roman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56552"/>
    <w:pPr>
      <w:tabs>
        <w:tab w:val="center" w:pos="4252"/>
        <w:tab w:val="right" w:pos="8504"/>
      </w:tabs>
      <w:spacing w:after="0" w:line="240" w:lineRule="auto"/>
    </w:pPr>
    <w:rPr>
      <w:rFonts w:eastAsiaTheme="minorEastAsia" w:cs="Times New Roman"/>
      <w:lang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56552"/>
    <w:rPr>
      <w:rFonts w:eastAsiaTheme="minorEastAsia" w:cs="Times New Roman"/>
      <w:lang w:eastAsia="es-MX"/>
    </w:rPr>
  </w:style>
  <w:style w:type="paragraph" w:styleId="TtulodeTDC">
    <w:name w:val="TOC Heading"/>
    <w:basedOn w:val="Ttulo1"/>
    <w:next w:val="Normal"/>
    <w:uiPriority w:val="39"/>
    <w:unhideWhenUsed/>
    <w:qFormat/>
    <w:rsid w:val="00156552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56552"/>
    <w:pPr>
      <w:spacing w:after="100"/>
    </w:pPr>
    <w:rPr>
      <w:rFonts w:eastAsiaTheme="minorEastAsia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156552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5655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2">
    <w:name w:val="toc 2"/>
    <w:basedOn w:val="Normal"/>
    <w:next w:val="Normal"/>
    <w:autoRedefine/>
    <w:uiPriority w:val="39"/>
    <w:unhideWhenUsed/>
    <w:rsid w:val="00156552"/>
    <w:pPr>
      <w:spacing w:after="100"/>
      <w:ind w:left="220"/>
    </w:pPr>
    <w:rPr>
      <w:rFonts w:eastAsiaTheme="minorEastAsia" w:cs="Times New Roman"/>
      <w:lang w:eastAsia="es-MX"/>
    </w:rPr>
  </w:style>
  <w:style w:type="table" w:customStyle="1" w:styleId="Tabladecuadrcula4-nfasis61">
    <w:name w:val="Tabla de cuadrícula 4 - Énfasis 6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15655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56552"/>
    <w:pPr>
      <w:spacing w:line="240" w:lineRule="auto"/>
    </w:pPr>
    <w:rPr>
      <w:rFonts w:eastAsiaTheme="minorEastAsia" w:cs="Times New Roman"/>
      <w:sz w:val="20"/>
      <w:szCs w:val="20"/>
      <w:lang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56552"/>
    <w:rPr>
      <w:rFonts w:eastAsiaTheme="minorEastAsia" w:cs="Times New Roman"/>
      <w:sz w:val="20"/>
      <w:szCs w:val="20"/>
      <w:lang w:eastAsia="es-MX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5655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56552"/>
    <w:rPr>
      <w:rFonts w:eastAsiaTheme="minorEastAsia" w:cs="Times New Roman"/>
      <w:b/>
      <w:bCs/>
      <w:sz w:val="20"/>
      <w:szCs w:val="20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56552"/>
    <w:pPr>
      <w:spacing w:after="0" w:line="240" w:lineRule="auto"/>
    </w:pPr>
    <w:rPr>
      <w:rFonts w:ascii="Segoe UI" w:eastAsiaTheme="minorEastAsia" w:hAnsi="Segoe UI" w:cs="Segoe UI"/>
      <w:sz w:val="18"/>
      <w:szCs w:val="18"/>
      <w:lang w:eastAsia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6552"/>
    <w:rPr>
      <w:rFonts w:ascii="Segoe UI" w:eastAsiaTheme="minorEastAsia" w:hAnsi="Segoe UI" w:cs="Segoe UI"/>
      <w:sz w:val="18"/>
      <w:szCs w:val="18"/>
      <w:lang w:eastAsia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156552"/>
    <w:pPr>
      <w:spacing w:after="0" w:line="240" w:lineRule="auto"/>
    </w:pPr>
    <w:rPr>
      <w:rFonts w:eastAsiaTheme="minorEastAsia" w:cs="Times New Roman"/>
      <w:sz w:val="20"/>
      <w:szCs w:val="20"/>
      <w:lang w:eastAsia="es-MX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156552"/>
    <w:rPr>
      <w:rFonts w:eastAsiaTheme="minorEastAsia" w:cs="Times New Roman"/>
      <w:sz w:val="20"/>
      <w:szCs w:val="20"/>
      <w:lang w:eastAsia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156552"/>
    <w:rPr>
      <w:vertAlign w:val="superscript"/>
    </w:rPr>
  </w:style>
  <w:style w:type="table" w:customStyle="1" w:styleId="Tabladecuadrcula41">
    <w:name w:val="Tabla de cuadrícula 4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565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s-ES" w:eastAsia="es-ES"/>
    </w:rPr>
  </w:style>
  <w:style w:type="table" w:customStyle="1" w:styleId="Estilo1">
    <w:name w:val="Estilo1"/>
    <w:basedOn w:val="Tablaconlista1"/>
    <w:uiPriority w:val="99"/>
    <w:rsid w:val="00156552"/>
    <w:pPr>
      <w:spacing w:after="0" w:line="240" w:lineRule="auto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adecuadrcula3-nfasis61">
    <w:name w:val="Tabla de cuadrícula 3 - Énfasis 61"/>
    <w:basedOn w:val="Tablanormal"/>
    <w:uiPriority w:val="48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2-nfasis61">
    <w:name w:val="Tabla de cuadrícula 2 - Énfasis 61"/>
    <w:basedOn w:val="Tablanormal"/>
    <w:uiPriority w:val="47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4-nfasis61">
    <w:name w:val="Tabla de lista 4 - Énfasis 6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156552"/>
    <w:pPr>
      <w:spacing w:after="0" w:line="240" w:lineRule="auto"/>
    </w:pPr>
    <w:rPr>
      <w:color w:val="538135" w:themeColor="accent6" w:themeShade="BF"/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5oscura-nfasis61">
    <w:name w:val="Tabla de lista 5 oscura - Énfasis 61"/>
    <w:basedOn w:val="Tablanormal"/>
    <w:uiPriority w:val="50"/>
    <w:rsid w:val="00156552"/>
    <w:pPr>
      <w:spacing w:after="0" w:line="240" w:lineRule="auto"/>
    </w:pPr>
    <w:rPr>
      <w:color w:val="FFFFFF" w:themeColor="background1"/>
      <w:lang w:val="es-ES"/>
    </w:rPr>
    <w:tblPr>
      <w:tblStyleRowBandSize w:val="1"/>
      <w:tblStyleColBandSize w:val="1"/>
      <w:tblInd w:w="0" w:type="dxa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Tabladecuadrcula4-nfasis21">
    <w:name w:val="Tabla de cuadrícula 4 - Énfasis 21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customStyle="1" w:styleId="Default">
    <w:name w:val="Default"/>
    <w:rsid w:val="0015655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ES"/>
    </w:rPr>
  </w:style>
  <w:style w:type="table" w:customStyle="1" w:styleId="Tabladecuadrcula4-nfasis62">
    <w:name w:val="Tabla de cuadrícula 4 - Énfasis 62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52">
    <w:name w:val="Tabla de cuadrícula 4 - Énfasis 52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adecuadrcula5oscura-nfasis62">
    <w:name w:val="Tabla de cuadrícula 5 oscura - Énfasis 62"/>
    <w:basedOn w:val="Tablanormal"/>
    <w:uiPriority w:val="50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42">
    <w:name w:val="Tabla de cuadrícula 42"/>
    <w:basedOn w:val="Tablanormal"/>
    <w:uiPriority w:val="49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uadrculadetablaclara1">
    <w:name w:val="Cuadrícula de tabla clara1"/>
    <w:basedOn w:val="Tablanormal"/>
    <w:uiPriority w:val="40"/>
    <w:rsid w:val="00156552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31">
    <w:name w:val="Tabla normal 31"/>
    <w:basedOn w:val="Tablanormal"/>
    <w:uiPriority w:val="43"/>
    <w:rsid w:val="00156552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Sinespaciado">
    <w:name w:val="No Spacing"/>
    <w:link w:val="SinespaciadoCar"/>
    <w:uiPriority w:val="1"/>
    <w:qFormat/>
    <w:rsid w:val="00156552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56552"/>
    <w:rPr>
      <w:rFonts w:eastAsiaTheme="minorEastAsia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13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99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57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337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04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9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91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0077134">
          <w:marLeft w:val="0"/>
          <w:marRight w:val="0"/>
          <w:marTop w:val="450"/>
          <w:marBottom w:val="15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750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8</Pages>
  <Words>748</Words>
  <Characters>4114</Characters>
  <Application>Microsoft Macintosh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Roberto Espinosa Green</dc:creator>
  <cp:lastModifiedBy>Usuario de Microsoft Office</cp:lastModifiedBy>
  <cp:revision>46</cp:revision>
  <dcterms:created xsi:type="dcterms:W3CDTF">2016-04-10T22:11:00Z</dcterms:created>
  <dcterms:modified xsi:type="dcterms:W3CDTF">2016-04-22T06:02:00Z</dcterms:modified>
</cp:coreProperties>
</file>