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honda---análise-técnica-e-arquitetural"/>
    <w:p>
      <w:pPr>
        <w:pStyle w:val="Heading1"/>
      </w:pPr>
      <w:r>
        <w:t xml:space="preserve">Honda - Análise Técnica e Arquitetural</w:t>
      </w:r>
    </w:p>
    <w:bookmarkStart w:id="9" w:name="X6bfda53553562eb79d83a76ab727a4f2b7402d7"/>
    <w:p>
      <w:pPr>
        <w:pStyle w:val="Heading2"/>
      </w:pPr>
      <w:r>
        <w:t xml:space="preserve">Data Cloud, Campanhas e Estratégia de Dados</w:t>
      </w:r>
    </w:p>
    <w:p>
      <w:pPr>
        <w:pStyle w:val="FirstParagraph"/>
      </w:pPr>
      <w:r>
        <w:rPr>
          <w:b/>
          <w:bCs/>
        </w:rPr>
        <w:t xml:space="preserve">Versão: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Data:</w:t>
      </w:r>
      <w:r>
        <w:t xml:space="preserve"> </w:t>
      </w:r>
      <w:r>
        <w:t xml:space="preserve">24/06/2026</w:t>
      </w:r>
      <w:r>
        <w:br/>
      </w:r>
      <w:r>
        <w:rPr>
          <w:b/>
          <w:bCs/>
        </w:rPr>
        <w:t xml:space="preserve">Classificação:</w:t>
      </w:r>
      <w:r>
        <w:t xml:space="preserve"> </w:t>
      </w:r>
      <w:r>
        <w:t xml:space="preserve">Interno Salesforce</w:t>
      </w:r>
      <w:r>
        <w:br/>
      </w:r>
      <w:r>
        <w:rPr>
          <w:b/>
          <w:bCs/>
        </w:rPr>
        <w:t xml:space="preserve">Preparado para:</w:t>
      </w:r>
      <w:r>
        <w:t xml:space="preserve"> </w:t>
      </w:r>
      <w:r>
        <w:t xml:space="preserve">Workshop Técnico Honda</w:t>
      </w:r>
    </w:p>
    <w:p>
      <w:r>
        <w:pict>
          <v:rect style="width:0;height:1.5pt" o:hralign="center" o:hrstd="t" o:hr="t"/>
        </w:pict>
      </w:r>
    </w:p>
    <w:bookmarkEnd w:id="9"/>
    <w:bookmarkStart w:id="13" w:name="X7a3d3eebbafdc79f4f85cb60405b0cc8980c754"/>
    <w:p>
      <w:pPr>
        <w:pStyle w:val="Heading2"/>
      </w:pPr>
      <w:r>
        <w:t xml:space="preserve">1. Situação Atual — Ecossistema de Dados Honda</w:t>
      </w:r>
    </w:p>
    <w:bookmarkStart w:id="10" w:name="visão-geral-da-arquitetura-atual"/>
    <w:p>
      <w:pPr>
        <w:pStyle w:val="Heading3"/>
      </w:pPr>
      <w:r>
        <w:t xml:space="preserve">1.1 Visão Geral da Arquitetura Atual</w:t>
      </w:r>
    </w:p>
    <w:p>
      <w:pPr>
        <w:pStyle w:val="FirstParagraph"/>
      </w:pPr>
      <w:r>
        <w:t xml:space="preserve">A Honda opera um ecossistema de dados construído ao longo de 10+ anos, com múltiplas camadas de integração e processamento. A arquitetura atual apresenta fragmentação entre sistemas legados e plataformas modernas.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FONTES DE DADOS - CLIENTE HONDA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├────────────────────────────────┬────────────────────────────────────────────┤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ONLINE (Digital)         │           OFFLINE (Transacional)            │</w:t>
      </w:r>
      <w:r>
        <w:br/>
      </w:r>
      <w:r>
        <w:rPr>
          <w:rStyle w:val="VerbatimChar"/>
        </w:rPr>
        <w:t xml:space="preserve">│                                │                                            │</w:t>
      </w:r>
      <w:r>
        <w:br/>
      </w:r>
      <w:r>
        <w:rPr>
          <w:rStyle w:val="VerbatimChar"/>
        </w:rPr>
        <w:t xml:space="preserve">│  • Web2Lead / Leads Connect    │  • DMS (Dealer Management System)          │</w:t>
      </w:r>
      <w:r>
        <w:br/>
      </w:r>
      <w:r>
        <w:rPr>
          <w:rStyle w:val="VerbatimChar"/>
        </w:rPr>
        <w:t xml:space="preserve">│  • Portal do Proprietário      │  • Transações de vendas (2R/4R)            │</w:t>
      </w:r>
      <w:r>
        <w:br/>
      </w:r>
      <w:r>
        <w:rPr>
          <w:rStyle w:val="VerbatimChar"/>
        </w:rPr>
        <w:t xml:space="preserve">│  • Redes Sociais Honda         │  • Serviços e pós-venda                    │</w:t>
      </w:r>
      <w:r>
        <w:br/>
      </w:r>
      <w:r>
        <w:rPr>
          <w:rStyle w:val="VerbatimChar"/>
        </w:rPr>
        <w:t xml:space="preserve">│  • App Conecte (telemetria)    │  • Financeiro concessionárias              │</w:t>
      </w:r>
      <w:r>
        <w:br/>
      </w:r>
      <w:r>
        <w:rPr>
          <w:rStyle w:val="VerbatimChar"/>
        </w:rPr>
        <w:t xml:space="preserve">│  • Formulários de interesse    │  • ~1.000 concessionárias conectadas       │</w:t>
      </w:r>
      <w:r>
        <w:br/>
      </w:r>
      <w:r>
        <w:rPr>
          <w:rStyle w:val="VerbatimChar"/>
        </w:rPr>
        <w:t xml:space="preserve">└────────────────────┬───────────┴──────────────────────┬─────────────────────┘</w:t>
      </w:r>
      <w:r>
        <w:br/>
      </w:r>
      <w:r>
        <w:rPr>
          <w:rStyle w:val="VerbatimChar"/>
        </w:rPr>
        <w:t xml:space="preserve">                     │                                   │</w:t>
      </w:r>
      <w:r>
        <w:br/>
      </w:r>
      <w:r>
        <w:rPr>
          <w:rStyle w:val="VerbatimChar"/>
        </w:rPr>
        <w:t xml:space="preserve">                     ▼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┌────────────────────────────┐    ┌──────────────────────────────────────────┐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SALESFORCE CORE        │    │         DATA WAREHOUSE (LEGADO)           │</w:t>
      </w:r>
      <w:r>
        <w:br/>
      </w:r>
      <w:r>
        <w:rPr>
          <w:rStyle w:val="VerbatimChar"/>
        </w:rPr>
        <w:t xml:space="preserve">│     (Sales Cloud)          │◄───│                                          │</w:t>
      </w:r>
      <w:r>
        <w:br/>
      </w:r>
      <w:r>
        <w:rPr>
          <w:rStyle w:val="VerbatimChar"/>
        </w:rPr>
        <w:t xml:space="preserve">│                            │    │  • Staging area (recepção DMS)            │</w:t>
      </w:r>
      <w:r>
        <w:br/>
      </w:r>
      <w:r>
        <w:rPr>
          <w:rStyle w:val="VerbatimChar"/>
        </w:rPr>
        <w:t xml:space="preserve">│  • Contas / Contatos       │    │  • Data Quality (higienização)            │</w:t>
      </w:r>
      <w:r>
        <w:br/>
      </w:r>
      <w:r>
        <w:rPr>
          <w:rStyle w:val="VerbatimChar"/>
        </w:rPr>
        <w:t xml:space="preserve">│  • Oportunidades           │    │  • Deduplicação / Household               │</w:t>
      </w:r>
      <w:r>
        <w:br/>
      </w:r>
      <w:r>
        <w:rPr>
          <w:rStyle w:val="VerbatimChar"/>
        </w:rPr>
        <w:t xml:space="preserve">│  • Cases                   │    │  • Geolocalização                        │</w:t>
      </w:r>
      <w:r>
        <w:br/>
      </w:r>
      <w:r>
        <w:rPr>
          <w:rStyle w:val="VerbatimChar"/>
        </w:rPr>
        <w:t xml:space="preserve">│  • Partner Community       │    │  • Visão Única do Cliente                 │</w:t>
      </w:r>
      <w:r>
        <w:br/>
      </w:r>
      <w:r>
        <w:rPr>
          <w:rStyle w:val="VerbatimChar"/>
        </w:rPr>
        <w:t xml:space="preserve">│    (Market One to One)     │    │  • Regras de acesso por dealer            │</w:t>
      </w:r>
      <w:r>
        <w:br/>
      </w:r>
      <w:r>
        <w:rPr>
          <w:rStyle w:val="VerbatimChar"/>
        </w:rPr>
        <w:t xml:space="preserve">│                            │    │  • Batch processing (não real-time)       │</w:t>
      </w:r>
      <w:r>
        <w:br/>
      </w:r>
      <w:r>
        <w:rPr>
          <w:rStyle w:val="VerbatimChar"/>
        </w:rPr>
        <w:t xml:space="preserve">└──────────┬─────────────────┘    └──────────────────────────────────────────┘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│                                    │</w:t>
      </w:r>
      <w:r>
        <w:br/>
      </w:r>
      <w:r>
        <w:rPr>
          <w:rStyle w:val="VerbatimChar"/>
        </w:rPr>
        <w:t xml:space="preserve">           │  MC Connect (sync)                 │ (Em construção)</w:t>
      </w:r>
      <w:r>
        <w:br/>
      </w:r>
      <w:r>
        <w:rPr>
          <w:rStyle w:val="VerbatimChar"/>
        </w:rPr>
        <w:t xml:space="preserve">           ▼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┌──────────────────────────┐    ┌──────────────────────────────────────────┐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MARKETING CLOUD         │    │           DATA LAKE (NOVO)                │</w:t>
      </w:r>
      <w:r>
        <w:br/>
      </w:r>
      <w:r>
        <w:rPr>
          <w:rStyle w:val="VerbatimChar"/>
        </w:rPr>
        <w:t xml:space="preserve">│  ENGAGEMENT              │    │                                          │</w:t>
      </w:r>
      <w:r>
        <w:br/>
      </w:r>
      <w:r>
        <w:rPr>
          <w:rStyle w:val="VerbatimChar"/>
        </w:rPr>
        <w:t xml:space="preserve">│                          │    │  • Migração gradual do DW                 │</w:t>
      </w:r>
      <w:r>
        <w:br/>
      </w:r>
      <w:r>
        <w:rPr>
          <w:rStyle w:val="VerbatimChar"/>
        </w:rPr>
        <w:t xml:space="preserve">│  • 57M contatos          │    │  • Dados corporativos não-CRM            │</w:t>
      </w:r>
      <w:r>
        <w:br/>
      </w:r>
      <w:r>
        <w:rPr>
          <w:rStyle w:val="VerbatimChar"/>
        </w:rPr>
        <w:t xml:space="preserve">│  • 392 jornadas (running)│    │  • Telemetria                            │</w:t>
      </w:r>
      <w:r>
        <w:br/>
      </w:r>
      <w:r>
        <w:rPr>
          <w:rStyle w:val="VerbatimChar"/>
        </w:rPr>
        <w:t xml:space="preserve">│  • SQL queries (timeout) │    │  • Analytics avançado                    │</w:t>
      </w:r>
      <w:r>
        <w:br/>
      </w:r>
      <w:r>
        <w:rPr>
          <w:rStyle w:val="VerbatimChar"/>
        </w:rPr>
        <w:t xml:space="preserve">│  • 9 BUs consolidadas    │    │                                          │</w:t>
      </w:r>
      <w:r>
        <w:br/>
      </w:r>
      <w:r>
        <w:rPr>
          <w:rStyle w:val="VerbatimChar"/>
        </w:rPr>
        <w:t xml:space="preserve">│  • Campanhas montadora   │    └──────────────────────────────────────────┘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│  • Campanhas dealers     │</w:t>
      </w:r>
      <w:r>
        <w:br/>
      </w:r>
      <w:r>
        <w:rPr>
          <w:rStyle w:val="VerbatimChar"/>
        </w:rPr>
        <w:t xml:space="preserve">└──────────────────────────┘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┌──────────────────────────┐</w:t>
      </w:r>
      <w:r>
        <w:br/>
      </w:r>
      <w:r>
        <w:rPr>
          <w:rStyle w:val="VerbatimChar"/>
        </w:rPr>
        <w:t xml:space="preserve">│  DATA CLOUD              │</w:t>
      </w:r>
      <w:r>
        <w:br/>
      </w:r>
      <w:r>
        <w:rPr>
          <w:rStyle w:val="VerbatimChar"/>
        </w:rPr>
        <w:t xml:space="preserve">│                          │</w:t>
      </w:r>
      <w:r>
        <w:br/>
      </w:r>
      <w:r>
        <w:rPr>
          <w:rStyle w:val="VerbatimChar"/>
        </w:rPr>
        <w:t xml:space="preserve">│  • Motor de Propensão    │</w:t>
      </w:r>
      <w:r>
        <w:br/>
      </w:r>
      <w:r>
        <w:rPr>
          <w:rStyle w:val="VerbatimChar"/>
        </w:rPr>
        <w:t xml:space="preserve">│  • SDK Web (navegação)   │</w:t>
      </w:r>
      <w:r>
        <w:br/>
      </w:r>
      <w:r>
        <w:rPr>
          <w:rStyle w:val="VerbatimChar"/>
        </w:rPr>
        <w:t xml:space="preserve">│  • Modelo Hard Credit    │</w:t>
      </w:r>
      <w:r>
        <w:br/>
      </w:r>
      <w:r>
        <w:rPr>
          <w:rStyle w:val="VerbatimChar"/>
        </w:rPr>
        <w:t xml:space="preserve">│  • Identity Resolution   │</w:t>
      </w:r>
      <w:r>
        <w:br/>
      </w:r>
      <w:r>
        <w:rPr>
          <w:rStyle w:val="VerbatimChar"/>
        </w:rPr>
        <w:t xml:space="preserve">│    (parcial)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┌──────────────────────────┐</w:t>
      </w:r>
      <w:r>
        <w:br/>
      </w:r>
      <w:r>
        <w:rPr>
          <w:rStyle w:val="VerbatimChar"/>
        </w:rPr>
        <w:t xml:space="preserve">│  AGENT FORCE SDR         │</w:t>
      </w:r>
      <w:r>
        <w:br/>
      </w:r>
      <w:r>
        <w:rPr>
          <w:rStyle w:val="VerbatimChar"/>
        </w:rPr>
        <w:t xml:space="preserve">│                          │</w:t>
      </w:r>
      <w:r>
        <w:br/>
      </w:r>
      <w:r>
        <w:rPr>
          <w:rStyle w:val="VerbatimChar"/>
        </w:rPr>
        <w:t xml:space="preserve">│  • WhatsApp              │</w:t>
      </w:r>
      <w:r>
        <w:br/>
      </w:r>
      <w:r>
        <w:rPr>
          <w:rStyle w:val="VerbatimChar"/>
        </w:rPr>
        <w:t xml:space="preserve">│  • Test Drive scheduling │</w:t>
      </w:r>
      <w:r>
        <w:br/>
      </w:r>
      <w:r>
        <w:rPr>
          <w:rStyle w:val="VerbatimChar"/>
        </w:rPr>
        <w:t xml:space="preserve">│  • 24/7 (fora horário    │</w:t>
      </w:r>
      <w:r>
        <w:br/>
      </w:r>
      <w:r>
        <w:rPr>
          <w:rStyle w:val="VerbatimChar"/>
        </w:rPr>
        <w:t xml:space="preserve">│    comercial + weekends) │</w:t>
      </w:r>
      <w:r>
        <w:br/>
      </w:r>
      <w:r>
        <w:rPr>
          <w:rStyle w:val="VerbatimChar"/>
        </w:rPr>
        <w:t xml:space="preserve">│  • Produção desde 05/2026│</w:t>
      </w:r>
      <w:r>
        <w:br/>
      </w:r>
      <w:r>
        <w:rPr>
          <w:rStyle w:val="VerbatimChar"/>
        </w:rPr>
        <w:t xml:space="preserve">└──────────────────────────┘</w:t>
      </w:r>
    </w:p>
    <w:bookmarkEnd w:id="10"/>
    <w:bookmarkStart w:id="11" w:name="volumetria-e-escala"/>
    <w:p>
      <w:pPr>
        <w:pStyle w:val="Heading3"/>
      </w:pPr>
      <w:r>
        <w:t xml:space="preserve">1.2 Volumetria e Escala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5"/>
        <w:gridCol w:w="1980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  <w:tc>
          <w:tcPr/>
          <w:p>
            <w:pPr>
              <w:pStyle w:val="Compact"/>
            </w:pPr>
            <w:r>
              <w:t xml:space="preserve">Observação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Contatos Marketing Cloud</w:t>
            </w:r>
          </w:p>
        </w:tc>
        <w:tc>
          <w:tcPr/>
          <w:p>
            <w:pPr>
              <w:pStyle w:val="Compact"/>
            </w:pPr>
            <w:r>
              <w:t xml:space="preserve">57M</w:t>
            </w:r>
          </w:p>
        </w:tc>
        <w:tc>
          <w:tcPr/>
          <w:p>
            <w:pPr>
              <w:pStyle w:val="Compact"/>
            </w:pPr>
            <w:r>
              <w:t xml:space="preserve">Após deduplicação (era 113M em 2023)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Concessionárias conectadas</w:t>
            </w:r>
          </w:p>
        </w:tc>
        <w:tc>
          <w:tcPr/>
          <w:p>
            <w:pPr>
              <w:pStyle w:val="Compact"/>
            </w:pPr>
            <w:r>
              <w:t xml:space="preserve">~1.000</w:t>
            </w:r>
          </w:p>
        </w:tc>
        <w:tc>
          <w:tcPr/>
          <w:p>
            <w:pPr>
              <w:pStyle w:val="Compact"/>
            </w:pPr>
            <w:r>
              <w:t xml:space="preserve">Impactadas por campanhas dealers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Jornadas ativas (running)</w:t>
            </w:r>
          </w:p>
        </w:tc>
        <w:tc>
          <w:tcPr/>
          <w:p>
            <w:pPr>
              <w:pStyle w:val="Compact"/>
            </w:pPr>
            <w:r>
              <w:t xml:space="preserve">392</w:t>
            </w:r>
          </w:p>
        </w:tc>
        <w:tc>
          <w:tcPr/>
          <w:p>
            <w:pPr>
              <w:pStyle w:val="Compact"/>
            </w:pPr>
            <w:r>
              <w:t xml:space="preserve">Nem todas necessariamente em produção real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 Marketing Cloud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Consolidadas de ~2.000 originais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Canais ativos</w:t>
            </w:r>
          </w:p>
        </w:tc>
        <w:tc>
          <w:tcPr/>
          <w:p>
            <w:pPr>
              <w:pStyle w:val="Compact"/>
            </w:pPr>
            <w:r>
              <w:t xml:space="preserve">Email, SMS</w:t>
            </w:r>
          </w:p>
        </w:tc>
        <w:tc>
          <w:tcPr/>
          <w:p>
            <w:pPr>
              <w:pStyle w:val="Compact"/>
            </w:pPr>
            <w:r>
              <w:t xml:space="preserve">WhatsApp via Agent Force (limitado)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Canais desejados</w:t>
            </w:r>
          </w:p>
        </w:tc>
        <w:tc>
          <w:tcPr/>
          <w:p>
            <w:pPr>
              <w:pStyle w:val="Compact"/>
            </w:pPr>
            <w:r>
              <w:t xml:space="preserve">WhatsApp, Push</w:t>
            </w:r>
          </w:p>
        </w:tc>
        <w:tc>
          <w:tcPr/>
          <w:p>
            <w:pPr>
              <w:pStyle w:val="Compact"/>
            </w:pPr>
            <w:r>
              <w:t xml:space="preserve">Para módulo de campanhas dealers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Contrato Data Cloud</w:t>
            </w:r>
          </w:p>
        </w:tc>
        <w:tc>
          <w:tcPr/>
          <w:p>
            <w:pPr>
              <w:pStyle w:val="Compact"/>
            </w:pPr>
            <w:r>
              <w:t xml:space="preserve">Hard Credit</w:t>
            </w:r>
          </w:p>
        </w:tc>
        <w:tc>
          <w:tcPr/>
          <w:p>
            <w:pPr>
              <w:pStyle w:val="Compact"/>
            </w:pPr>
            <w:r>
              <w:t xml:space="preserve">Até 2030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Modelo propensão</w:t>
            </w:r>
          </w:p>
        </w:tc>
        <w:tc>
          <w:tcPr/>
          <w:p>
            <w:pPr>
              <w:pStyle w:val="Compact"/>
            </w:pPr>
            <w:r>
              <w:t xml:space="preserve">Ativo</w:t>
            </w:r>
          </w:p>
        </w:tc>
        <w:tc>
          <w:tcPr/>
          <w:p>
            <w:pPr>
              <w:pStyle w:val="Compact"/>
            </w:pPr>
            <w:r>
              <w:t xml:space="preserve">Gera oportunidades para dealers</w:t>
            </w:r>
          </w:p>
        </w:tc>
      </w:tr>
    </w:tbl>
    <w:bookmarkEnd w:id="11"/>
    <w:bookmarkStart w:id="12" w:name="fluxo-de-dados-atual-caminho-crítico"/>
    <w:p>
      <w:pPr>
        <w:pStyle w:val="Heading3"/>
      </w:pPr>
      <w:r>
        <w:t xml:space="preserve">1.3 Fluxo de Dados Atual — Caminho Crítico</w:t>
      </w:r>
    </w:p>
    <w:p>
      <w:pPr>
        <w:pStyle w:val="SourceCode"/>
      </w:pPr>
      <w:r>
        <w:rPr>
          <w:rStyle w:val="VerbatimChar"/>
        </w:rPr>
        <w:t xml:space="preserve">CONCESSIONÁRIA                 HONDA                          CLIENTE FINAL</w:t>
      </w:r>
      <w:r>
        <w:br/>
      </w:r>
      <w:r>
        <w:rPr>
          <w:rStyle w:val="VerbatimChar"/>
        </w:rPr>
        <w:t xml:space="preserve">     │                           │                                │</w:t>
      </w:r>
      <w:r>
        <w:br/>
      </w:r>
      <w:r>
        <w:rPr>
          <w:rStyle w:val="VerbatimChar"/>
        </w:rPr>
        <w:t xml:space="preserve">     │  DMS (venda/serviço)      │                                │</w:t>
      </w:r>
      <w:r>
        <w:br/>
      </w:r>
      <w:r>
        <w:rPr>
          <w:rStyle w:val="VerbatimChar"/>
        </w:rPr>
        <w:t xml:space="preserve">     ├──────────────────────────►│                                │</w:t>
      </w:r>
      <w:r>
        <w:br/>
      </w:r>
      <w:r>
        <w:rPr>
          <w:rStyle w:val="VerbatimChar"/>
        </w:rPr>
        <w:t xml:space="preserve">     │                           │                                │</w:t>
      </w:r>
      <w:r>
        <w:br/>
      </w:r>
      <w:r>
        <w:rPr>
          <w:rStyle w:val="VerbatimChar"/>
        </w:rPr>
        <w:t xml:space="preserve">     │                    ┌──────┴──────┐                         │</w:t>
      </w:r>
      <w:r>
        <w:br/>
      </w:r>
      <w:r>
        <w:rPr>
          <w:rStyle w:val="VerbatimChar"/>
        </w:rPr>
        <w:t xml:space="preserve">     │                    │     DW      │                         │</w:t>
      </w:r>
      <w:r>
        <w:br/>
      </w:r>
      <w:r>
        <w:rPr>
          <w:rStyle w:val="VerbatimChar"/>
        </w:rPr>
        <w:t xml:space="preserve">     │                    │  (staging)  │                         │</w:t>
      </w:r>
      <w:r>
        <w:br/>
      </w:r>
      <w:r>
        <w:rPr>
          <w:rStyle w:val="VerbatimChar"/>
        </w:rPr>
        <w:t xml:space="preserve">     │                    │  (quality)  │                         │</w:t>
      </w:r>
      <w:r>
        <w:br/>
      </w:r>
      <w:r>
        <w:rPr>
          <w:rStyle w:val="VerbatimChar"/>
        </w:rPr>
        <w:t xml:space="preserve">     │                    │  (dedup)    │                         │</w:t>
      </w:r>
      <w:r>
        <w:br/>
      </w:r>
      <w:r>
        <w:rPr>
          <w:rStyle w:val="VerbatimChar"/>
        </w:rPr>
        <w:t xml:space="preserve">     │                    └──────┬──────┘                         │</w:t>
      </w:r>
      <w:r>
        <w:br/>
      </w:r>
      <w:r>
        <w:rPr>
          <w:rStyle w:val="VerbatimChar"/>
        </w:rPr>
        <w:t xml:space="preserve">     │                           │                                │</w:t>
      </w:r>
      <w:r>
        <w:br/>
      </w:r>
      <w:r>
        <w:rPr>
          <w:rStyle w:val="VerbatimChar"/>
        </w:rPr>
        <w:t xml:space="preserve">     │                    ┌──────┴──────┐                         │</w:t>
      </w:r>
      <w:r>
        <w:br/>
      </w:r>
      <w:r>
        <w:rPr>
          <w:rStyle w:val="VerbatimChar"/>
        </w:rPr>
        <w:t xml:space="preserve">     │                    │    CORE     │                         │</w:t>
      </w:r>
      <w:r>
        <w:br/>
      </w:r>
      <w:r>
        <w:rPr>
          <w:rStyle w:val="VerbatimChar"/>
        </w:rPr>
        <w:t xml:space="preserve">     │                    │(Sales Cloud)│                         │</w:t>
      </w:r>
      <w:r>
        <w:br/>
      </w:r>
      <w:r>
        <w:rPr>
          <w:rStyle w:val="VerbatimChar"/>
        </w:rPr>
        <w:t xml:space="preserve">     │                    └──┬──────┬───┘                         │</w:t>
      </w:r>
      <w:r>
        <w:br/>
      </w:r>
      <w:r>
        <w:rPr>
          <w:rStyle w:val="VerbatimChar"/>
        </w:rPr>
        <w:t xml:space="preserve">     │                       │      │                             │</w:t>
      </w:r>
      <w:r>
        <w:br/>
      </w:r>
      <w:r>
        <w:rPr>
          <w:rStyle w:val="VerbatimChar"/>
        </w:rPr>
        <w:t xml:space="preserve">     │              MC Connect│      │ Data Cloud                  │</w:t>
      </w:r>
      <w:r>
        <w:br/>
      </w:r>
      <w:r>
        <w:rPr>
          <w:rStyle w:val="VerbatimChar"/>
        </w:rPr>
        <w:t xml:space="preserve">     │                       │      │                             │</w:t>
      </w:r>
      <w:r>
        <w:br/>
      </w:r>
      <w:r>
        <w:rPr>
          <w:rStyle w:val="VerbatimChar"/>
        </w:rPr>
        <w:t xml:space="preserve">     │                 ┌─────┴┐  ┌──┴─────┐                      │</w:t>
      </w:r>
      <w:r>
        <w:br/>
      </w:r>
      <w:r>
        <w:rPr>
          <w:rStyle w:val="VerbatimChar"/>
        </w:rPr>
        <w:t xml:space="preserve">     │                 │  MC  │  │   DC   │                       │</w:t>
      </w:r>
      <w:r>
        <w:br/>
      </w:r>
      <w:r>
        <w:rPr>
          <w:rStyle w:val="VerbatimChar"/>
        </w:rPr>
        <w:t xml:space="preserve">     │                 │Engine│  │Propensão│                      │</w:t>
      </w:r>
      <w:r>
        <w:br/>
      </w:r>
      <w:r>
        <w:rPr>
          <w:rStyle w:val="VerbatimChar"/>
        </w:rPr>
        <w:t xml:space="preserve">     │                 └──┬───┘  └────────┘                       │</w:t>
      </w:r>
      <w:r>
        <w:br/>
      </w:r>
      <w:r>
        <w:rPr>
          <w:rStyle w:val="VerbatimChar"/>
        </w:rPr>
        <w:t xml:space="preserve">     │                    │                                       │</w:t>
      </w:r>
      <w:r>
        <w:br/>
      </w:r>
      <w:r>
        <w:rPr>
          <w:rStyle w:val="VerbatimChar"/>
        </w:rPr>
        <w:t xml:space="preserve">     │                    │  Jornada/Campanha                     │</w:t>
      </w:r>
      <w:r>
        <w:br/>
      </w:r>
      <w:r>
        <w:rPr>
          <w:rStyle w:val="VerbatimChar"/>
        </w:rPr>
        <w:t xml:space="preserve">     │                    ├──────────────────────────────────────►│</w:t>
      </w:r>
      <w:r>
        <w:br/>
      </w:r>
      <w:r>
        <w:rPr>
          <w:rStyle w:val="VerbatimChar"/>
        </w:rPr>
        <w:t xml:space="preserve">     │                    │  (Email/SMS)                          │</w:t>
      </w:r>
      <w:r>
        <w:br/>
      </w:r>
      <w:r>
        <w:rPr>
          <w:rStyle w:val="VerbatimChar"/>
        </w:rPr>
        <w:t xml:space="preserve">     │                                                            │</w:t>
      </w:r>
      <w:r>
        <w:br/>
      </w:r>
      <w:r>
        <w:rPr>
          <w:rStyle w:val="VerbatimChar"/>
        </w:rPr>
        <w:t xml:space="preserve">     │  Partner Community                                         │</w:t>
      </w:r>
      <w:r>
        <w:br/>
      </w:r>
      <w:r>
        <w:rPr>
          <w:rStyle w:val="VerbatimChar"/>
        </w:rPr>
        <w:t xml:space="preserve">     │  (Market One to One)                                       │</w:t>
      </w:r>
      <w:r>
        <w:br/>
      </w:r>
      <w:r>
        <w:rPr>
          <w:rStyle w:val="VerbatimChar"/>
        </w:rPr>
        <w:t xml:space="preserve">     ├────────┐                                                   │</w:t>
      </w:r>
      <w:r>
        <w:br/>
      </w:r>
      <w:r>
        <w:rPr>
          <w:rStyle w:val="VerbatimChar"/>
        </w:rPr>
        <w:t xml:space="preserve">     │        │ Segmentação SQL                                   │</w:t>
      </w:r>
      <w:r>
        <w:br/>
      </w:r>
      <w:r>
        <w:rPr>
          <w:rStyle w:val="VerbatimChar"/>
        </w:rPr>
        <w:t xml:space="preserve">     │        │ (TIMEOUT!)                                        │</w:t>
      </w:r>
      <w:r>
        <w:br/>
      </w:r>
      <w:r>
        <w:rPr>
          <w:rStyle w:val="VerbatimChar"/>
        </w:rPr>
        <w:t xml:space="preserve">     │        ▼                                                   │</w:t>
      </w:r>
      <w:r>
        <w:br/>
      </w:r>
      <w:r>
        <w:rPr>
          <w:rStyle w:val="VerbatimChar"/>
        </w:rPr>
        <w:t xml:space="preserve">     │  ┌───────────┐                                             │</w:t>
      </w:r>
      <w:r>
        <w:br/>
      </w:r>
      <w:r>
        <w:rPr>
          <w:rStyle w:val="VerbatimChar"/>
        </w:rPr>
        <w:t xml:space="preserve">     │  │MC Disparo │─────────────────────────────────────────────►</w:t>
      </w:r>
      <w:r>
        <w:br/>
      </w:r>
      <w:r>
        <w:rPr>
          <w:rStyle w:val="VerbatimChar"/>
        </w:rPr>
        <w:t xml:space="preserve">     │  │(Email/SMS)│                                             │</w:t>
      </w:r>
      <w:r>
        <w:br/>
      </w:r>
      <w:r>
        <w:rPr>
          <w:rStyle w:val="VerbatimChar"/>
        </w:rPr>
        <w:t xml:space="preserve">     │  └───────────┘                                             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diagnóstico-dos-problemas-técnicos"/>
    <w:p>
      <w:pPr>
        <w:pStyle w:val="Heading2"/>
      </w:pPr>
      <w:r>
        <w:t xml:space="preserve">2. Diagnóstico dos Problemas Técnicos</w:t>
      </w:r>
    </w:p>
    <w:bookmarkStart w:id="14" w:name="Xe2c2d20c4a10351d965686861e0186fa63c218f"/>
    <w:p>
      <w:pPr>
        <w:pStyle w:val="Heading3"/>
      </w:pPr>
      <w:r>
        <w:t xml:space="preserve">2.1 Módulo de Campanhas — Market One to One (PRIORIDADE #1)</w:t>
      </w:r>
    </w:p>
    <w:p>
      <w:pPr>
        <w:pStyle w:val="FirstParagraph"/>
      </w:pPr>
      <w:r>
        <w:rPr>
          <w:b/>
          <w:bCs/>
        </w:rPr>
        <w:t xml:space="preserve">O que é:</w:t>
      </w:r>
      <w:r>
        <w:t xml:space="preserve"> </w:t>
      </w:r>
      <w:r>
        <w:t xml:space="preserve">Customização desenvolvida há ~10 anos no Partner Community que simula um Distributed Marketing. Permite que concessionárias façam disparos segmentados de email e SMS via Marketing Cloud da montadora.</w:t>
      </w:r>
    </w:p>
    <w:p>
      <w:pPr>
        <w:pStyle w:val="BodyText"/>
      </w:pPr>
      <w:r>
        <w:rPr>
          <w:b/>
          <w:bCs/>
        </w:rPr>
        <w:t xml:space="preserve">Fluxo técnico atual:</w:t>
      </w:r>
      <w:r>
        <w:t xml:space="preserve"> </w:t>
      </w:r>
      <w:r>
        <w:t xml:space="preserve">1. Dealer acessa Partner Community</w:t>
      </w:r>
      <w:r>
        <w:t xml:space="preserve"> </w:t>
      </w:r>
      <w:r>
        <w:t xml:space="preserve">2. Seleciona template de campanha</w:t>
      </w:r>
      <w:r>
        <w:t xml:space="preserve"> </w:t>
      </w:r>
      <w:r>
        <w:t xml:space="preserve">3. Sistema executa SQL queries para segmentação da base do dealer</w:t>
      </w:r>
      <w:r>
        <w:t xml:space="preserve"> </w:t>
      </w:r>
      <w:r>
        <w:t xml:space="preserve">4. Queries consultam dados sincronizados via MC Connect (Core → MC)</w:t>
      </w:r>
      <w:r>
        <w:t xml:space="preserve"> </w:t>
      </w:r>
      <w:r>
        <w:t xml:space="preserve">5. Resultados populam Data Extension</w:t>
      </w:r>
      <w:r>
        <w:t xml:space="preserve"> </w:t>
      </w:r>
      <w:r>
        <w:t xml:space="preserve">6. Disparo executado via Marketing Cloud Engagement</w:t>
      </w:r>
    </w:p>
    <w:p>
      <w:pPr>
        <w:pStyle w:val="BodyText"/>
      </w:pPr>
      <w:r>
        <w:rPr>
          <w:b/>
          <w:bCs/>
        </w:rPr>
        <w:t xml:space="preserve">Problemas identificados: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904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Problema</w:t>
            </w:r>
          </w:p>
        </w:tc>
        <w:tc>
          <w:tcPr/>
          <w:p>
            <w:pPr>
              <w:pStyle w:val="Compact"/>
            </w:pPr>
            <w:r>
              <w:t xml:space="preserve">Causa Raiz</w:t>
            </w:r>
          </w:p>
        </w:tc>
        <w:tc>
          <w:tcPr/>
          <w:p>
            <w:pPr>
              <w:pStyle w:val="Compact"/>
            </w:pPr>
            <w:r>
              <w:t xml:space="preserve">Impacto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 nas SQL queries</w:t>
            </w:r>
          </w:p>
        </w:tc>
        <w:tc>
          <w:tcPr/>
          <w:p>
            <w:pPr>
              <w:pStyle w:val="Compact"/>
            </w:pPr>
            <w:r>
              <w:t xml:space="preserve">Queries pesadas sobre 57M contatos; MC não é engine de processamento de dados</w:t>
            </w:r>
          </w:p>
        </w:tc>
        <w:tc>
          <w:tcPr/>
          <w:p>
            <w:pPr>
              <w:pStyle w:val="Compact"/>
            </w:pPr>
            <w:r>
              <w:t xml:space="preserve">Campanhas não executam; erro visível para dealer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Duplicação de contatos</w:t>
            </w:r>
          </w:p>
        </w:tc>
        <w:tc>
          <w:tcPr/>
          <w:p>
            <w:pPr>
              <w:pStyle w:val="Compact"/>
            </w:pPr>
            <w:r>
              <w:t xml:space="preserve">Sem resolução de identidade entre canais (app, formulário, concessionária)</w:t>
            </w:r>
          </w:p>
        </w:tc>
        <w:tc>
          <w:tcPr/>
          <w:p>
            <w:pPr>
              <w:pStyle w:val="Compact"/>
            </w:pPr>
            <w:r>
              <w:t xml:space="preserve">Comunicações duplicadas; desperdício de budget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Arquitetura obsoleta</w:t>
            </w:r>
          </w:p>
        </w:tc>
        <w:tc>
          <w:tcPr/>
          <w:p>
            <w:pPr>
              <w:pStyle w:val="Compact"/>
            </w:pPr>
            <w:r>
              <w:t xml:space="preserve">Construído há 10 anos; tecnologias evoluíram; customização pesada em Core</w:t>
            </w:r>
          </w:p>
        </w:tc>
        <w:tc>
          <w:tcPr/>
          <w:p>
            <w:pPr>
              <w:pStyle w:val="Compact"/>
            </w:pPr>
            <w:r>
              <w:t xml:space="preserve">Manutenção cara; dependência de pessoas-chave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Limitação de canais</w:t>
            </w:r>
          </w:p>
        </w:tc>
        <w:tc>
          <w:tcPr/>
          <w:p>
            <w:pPr>
              <w:pStyle w:val="Compact"/>
            </w:pPr>
            <w:r>
              <w:t xml:space="preserve">Apenas Email e SMS</w:t>
            </w:r>
          </w:p>
        </w:tc>
        <w:tc>
          <w:tcPr/>
          <w:p>
            <w:pPr>
              <w:pStyle w:val="Compact"/>
            </w:pPr>
            <w:r>
              <w:t xml:space="preserve">Não atende demanda de WhatsApp e Push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Escalabilidade</w:t>
            </w:r>
          </w:p>
        </w:tc>
        <w:tc>
          <w:tcPr/>
          <w:p>
            <w:pPr>
              <w:pStyle w:val="Compact"/>
            </w:pPr>
            <w:r>
              <w:t xml:space="preserve">~1.000 dealers executando queries simultâneas</w:t>
            </w:r>
          </w:p>
        </w:tc>
        <w:tc>
          <w:tcPr/>
          <w:p>
            <w:pPr>
              <w:pStyle w:val="Compact"/>
            </w:pPr>
            <w:r>
              <w:t xml:space="preserve">Degradação de performance em horários de pico</w:t>
            </w:r>
          </w:p>
        </w:tc>
      </w:tr>
    </w:tbl>
    <w:p>
      <w:pPr>
        <w:pStyle w:val="BodyText"/>
      </w:pPr>
      <w:r>
        <w:rPr>
          <w:b/>
          <w:bCs/>
        </w:rPr>
        <w:t xml:space="preserve">Impacto financeiro:</w:t>
      </w:r>
      <w:r>
        <w:t xml:space="preserve"> </w:t>
      </w:r>
      <w:r>
        <w:t xml:space="preserve">~70% do volume financeiro do contrato Marketing Cloud está associado a este módulo.</w:t>
      </w:r>
    </w:p>
    <w:p>
      <w:pPr>
        <w:pStyle w:val="BodyText"/>
      </w:pPr>
      <w:r>
        <w:rPr>
          <w:b/>
          <w:bCs/>
        </w:rPr>
        <w:t xml:space="preserve">Limitação crítica:</w:t>
      </w:r>
      <w:r>
        <w:t xml:space="preserve"> </w:t>
      </w:r>
      <w:r>
        <w:t xml:space="preserve">O Distributed Marketing nativo da Salesforce</w:t>
      </w:r>
      <w:r>
        <w:t xml:space="preserve"> </w:t>
      </w:r>
      <w:r>
        <w:rPr>
          <w:b/>
          <w:bCs/>
        </w:rPr>
        <w:t xml:space="preserve">não suporta WhatsApp nem Push</w:t>
      </w:r>
      <w:r>
        <w:t xml:space="preserve">. WhatsApp está em roadmap futuro (sem data firme) e Push não está no roadmap.</w:t>
      </w:r>
    </w:p>
    <w:bookmarkEnd w:id="14"/>
    <w:bookmarkStart w:id="15" w:name="Xc3b8b37e88a2ba37c0860116ec2873c2d1ff421"/>
    <w:p>
      <w:pPr>
        <w:pStyle w:val="Heading3"/>
      </w:pPr>
      <w:r>
        <w:t xml:space="preserve">2.2 Data Warehouse — Gargalo de Integração (PRIORIDADE #2)</w:t>
      </w:r>
    </w:p>
    <w:p>
      <w:pPr>
        <w:pStyle w:val="FirstParagraph"/>
      </w:pPr>
      <w:r>
        <w:rPr>
          <w:b/>
          <w:bCs/>
        </w:rPr>
        <w:t xml:space="preserve">Função atual do DW:</w:t>
      </w:r>
      <w:r>
        <w:t xml:space="preserve"> </w:t>
      </w:r>
      <w:r>
        <w:t xml:space="preserve">- Recebe dados transacionais de ~1.000 concessionárias via DMS</w:t>
      </w:r>
      <w:r>
        <w:t xml:space="preserve"> </w:t>
      </w:r>
      <w:r>
        <w:t xml:space="preserve">- Aplica regras de Data Quality (higienização, padronização, deduplicação)</w:t>
      </w:r>
      <w:r>
        <w:t xml:space="preserve"> </w:t>
      </w:r>
      <w:r>
        <w:t xml:space="preserve">- Executa regras de geolocalização e household</w:t>
      </w:r>
      <w:r>
        <w:t xml:space="preserve"> </w:t>
      </w:r>
      <w:r>
        <w:t xml:space="preserve">- Consolida</w:t>
      </w:r>
      <w:r>
        <w:t xml:space="preserve"> </w:t>
      </w:r>
      <w:r>
        <w:t xml:space="preserve">“Visão Única do Cliente”</w:t>
      </w:r>
      <w:r>
        <w:t xml:space="preserve"> </w:t>
      </w:r>
      <w:r>
        <w:t xml:space="preserve">- Filtra e envia subconjunto relevante para Salesforce Core</w:t>
      </w:r>
      <w:r>
        <w:t xml:space="preserve"> </w:t>
      </w:r>
      <w:r>
        <w:t xml:space="preserve">- Processamento em batch (não real-time)</w:t>
      </w:r>
    </w:p>
    <w:p>
      <w:pPr>
        <w:pStyle w:val="BodyText"/>
      </w:pPr>
      <w:r>
        <w:rPr>
          <w:b/>
          <w:bCs/>
        </w:rPr>
        <w:t xml:space="preserve">Problemas:</w:t>
      </w:r>
      <w:r>
        <w:t xml:space="preserve"> </w:t>
      </w:r>
      <w:r>
        <w:t xml:space="preserve">- Processamento batch gera latência na atualização dos dados de CRM</w:t>
      </w:r>
      <w:r>
        <w:t xml:space="preserve"> </w:t>
      </w:r>
      <w:r>
        <w:t xml:space="preserve">- Equipe de CRM não tem acesso direto; depende de TI para qualquer consulta</w:t>
      </w:r>
      <w:r>
        <w:t xml:space="preserve"> </w:t>
      </w:r>
      <w:r>
        <w:t xml:space="preserve">- Muitas regras legadas que podem não ser mais necessárias</w:t>
      </w:r>
      <w:r>
        <w:t xml:space="preserve"> </w:t>
      </w:r>
      <w:r>
        <w:t xml:space="preserve">- Custo operacional de manutenção de infraestrutura</w:t>
      </w:r>
      <w:r>
        <w:t xml:space="preserve"> </w:t>
      </w:r>
      <w:r>
        <w:t xml:space="preserve">- Não alimenta Data Cloud diretamente</w:t>
      </w:r>
    </w:p>
    <w:p>
      <w:pPr>
        <w:pStyle w:val="BodyText"/>
      </w:pPr>
      <w:r>
        <w:rPr>
          <w:b/>
          <w:bCs/>
        </w:rPr>
        <w:t xml:space="preserve">Contexto importante:</w:t>
      </w:r>
      <w:r>
        <w:t xml:space="preserve"> </w:t>
      </w:r>
      <w:r>
        <w:t xml:space="preserve">Honda já está construindo um Data Lake. O DW não será 100% migrado para Data Cloud — apenas a parte relevante para CRM/Marketing.</w:t>
      </w:r>
    </w:p>
    <w:bookmarkEnd w:id="15"/>
    <w:bookmarkStart w:id="16" w:name="marketing-cloud-connect-sincronização"/>
    <w:p>
      <w:pPr>
        <w:pStyle w:val="Heading3"/>
      </w:pPr>
      <w:r>
        <w:t xml:space="preserve">2.3 Marketing Cloud Connect — Sincronização</w:t>
      </w:r>
    </w:p>
    <w:p>
      <w:pPr>
        <w:pStyle w:val="FirstParagraph"/>
      </w:pPr>
      <w:r>
        <w:rPr>
          <w:b/>
          <w:bCs/>
        </w:rPr>
        <w:t xml:space="preserve">Problema:</w:t>
      </w:r>
      <w:r>
        <w:t xml:space="preserve"> </w:t>
      </w:r>
      <w:r>
        <w:t xml:space="preserve">Sincronização de objetos entre Core e MC apresenta falhas frequentes. Quando novas jornadas são criadas com novos objetos/dados, a sincronização frequentemente falha.</w:t>
      </w:r>
    </w:p>
    <w:p>
      <w:pPr>
        <w:pStyle w:val="BodyText"/>
      </w:pPr>
      <w:r>
        <w:rPr>
          <w:b/>
          <w:bCs/>
        </w:rPr>
        <w:t xml:space="preserve">Impacto:</w:t>
      </w:r>
      <w:r>
        <w:t xml:space="preserve"> </w:t>
      </w:r>
      <w:r>
        <w:t xml:space="preserve">Bloqueia a criação de novas jornadas baseadas em dados frescos (telemetria, novos formulários, etc.)</w:t>
      </w:r>
    </w:p>
    <w:bookmarkEnd w:id="16"/>
    <w:bookmarkStart w:id="17" w:name="fragmentação-de-identidade"/>
    <w:p>
      <w:pPr>
        <w:pStyle w:val="Heading3"/>
      </w:pPr>
      <w:r>
        <w:t xml:space="preserve">2.4 Fragmentação de Identidade</w:t>
      </w:r>
    </w:p>
    <w:p>
      <w:pPr>
        <w:pStyle w:val="FirstParagraph"/>
      </w:pPr>
      <w:r>
        <w:rPr>
          <w:b/>
          <w:bCs/>
        </w:rPr>
        <w:t xml:space="preserve">Situação atual:</w:t>
      </w:r>
      <w:r>
        <w:t xml:space="preserve"> </w:t>
      </w:r>
      <w:r>
        <w:t xml:space="preserve">- Cliente compra carro → gera registro via concessionária (ID-A)</w:t>
      </w:r>
      <w:r>
        <w:t xml:space="preserve"> </w:t>
      </w:r>
      <w:r>
        <w:t xml:space="preserve">- Mesmo cliente baixa app Conecte → gera novo registro (ID-B)</w:t>
      </w:r>
      <w:r>
        <w:t xml:space="preserve"> </w:t>
      </w:r>
      <w:r>
        <w:t xml:space="preserve">- Mesmo cliente preenche formulário de interesse → gera registro (ID-C)</w:t>
      </w:r>
      <w:r>
        <w:t xml:space="preserve"> </w:t>
      </w:r>
      <w:r>
        <w:t xml:space="preserve">- IDs não se comunicam entre si</w:t>
      </w:r>
    </w:p>
    <w:p>
      <w:pPr>
        <w:pStyle w:val="BodyText"/>
      </w:pPr>
      <w:r>
        <w:rPr>
          <w:b/>
          <w:bCs/>
        </w:rPr>
        <w:t xml:space="preserve">Consequências:</w:t>
      </w:r>
      <w:r>
        <w:t xml:space="preserve"> </w:t>
      </w:r>
      <w:r>
        <w:t xml:space="preserve">- Comunicações duplicadas/triplicadas</w:t>
      </w:r>
      <w:r>
        <w:t xml:space="preserve"> </w:t>
      </w:r>
      <w:r>
        <w:t xml:space="preserve">- Contexto perdido entre interações (ex: respondeu NPS via ID-A, mas recebe comunicação via ID-B sem esse contexto)</w:t>
      </w:r>
      <w:r>
        <w:t xml:space="preserve"> </w:t>
      </w:r>
      <w:r>
        <w:t xml:space="preserve">- Impossibilidade de medir efetividade real de canal</w:t>
      </w:r>
      <w:r>
        <w:t xml:space="preserve"> </w:t>
      </w:r>
      <w:r>
        <w:t xml:space="preserve">- Base inflada artificialmente (57M pode ser significativamente menor em indivíduos únicos)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8" w:name="arquitetura-proposta-visão-target"/>
    <w:p>
      <w:pPr>
        <w:pStyle w:val="Heading2"/>
      </w:pPr>
      <w:r>
        <w:t xml:space="preserve">3. Arquitetura Proposta — Visão Target</w:t>
      </w:r>
    </w:p>
    <w:bookmarkStart w:id="19" w:name="arquitetura-alvo-fase-completa"/>
    <w:p>
      <w:pPr>
        <w:pStyle w:val="Heading3"/>
      </w:pPr>
      <w:r>
        <w:t xml:space="preserve">3.1 Arquitetura Alvo (Fase Completa)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FONTES DE DADOS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├──────────────────────────────┬──────────────────────────────────────────────┤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DIGITAL                  │        TRANSACIONAL                           │</w:t>
      </w:r>
      <w:r>
        <w:br/>
      </w:r>
      <w:r>
        <w:rPr>
          <w:rStyle w:val="VerbatimChar"/>
        </w:rPr>
        <w:t xml:space="preserve">│                              │                                              │</w:t>
      </w:r>
      <w:r>
        <w:br/>
      </w:r>
      <w:r>
        <w:rPr>
          <w:rStyle w:val="VerbatimChar"/>
        </w:rPr>
        <w:t xml:space="preserve">│  • SDK Data Cloud (Web)      │  • DMS (via Data Lake ou direta)             │</w:t>
      </w:r>
      <w:r>
        <w:br/>
      </w:r>
      <w:r>
        <w:rPr>
          <w:rStyle w:val="VerbatimChar"/>
        </w:rPr>
        <w:t xml:space="preserve">│  • App Conecte (telemetria)  │  • Integrações concessionárias              │</w:t>
      </w:r>
      <w:r>
        <w:br/>
      </w:r>
      <w:r>
        <w:rPr>
          <w:rStyle w:val="VerbatimChar"/>
        </w:rPr>
        <w:t xml:space="preserve">│  • Formulários              │  • Dados de vendas/serviço                   │</w:t>
      </w:r>
      <w:r>
        <w:br/>
      </w:r>
      <w:r>
        <w:rPr>
          <w:rStyle w:val="VerbatimChar"/>
        </w:rPr>
        <w:t xml:space="preserve">│  • Redes Sociais            │                                              │</w:t>
      </w:r>
      <w:r>
        <w:br/>
      </w:r>
      <w:r>
        <w:rPr>
          <w:rStyle w:val="VerbatimChar"/>
        </w:rPr>
        <w:t xml:space="preserve">└──────────────┬───────────────┴─────────────────────┬────────────────────────┘</w:t>
      </w:r>
      <w:r>
        <w:br/>
      </w:r>
      <w:r>
        <w:rPr>
          <w:rStyle w:val="VerbatimChar"/>
        </w:rPr>
        <w:t xml:space="preserve">               │                                      │</w:t>
      </w:r>
      <w:r>
        <w:br/>
      </w:r>
      <w:r>
        <w:rPr>
          <w:rStyle w:val="VerbatimChar"/>
        </w:rPr>
        <w:t xml:space="preserve">               │         ┌────────────────────┐       │</w:t>
      </w:r>
      <w:r>
        <w:br/>
      </w:r>
      <w:r>
        <w:rPr>
          <w:rStyle w:val="VerbatimChar"/>
        </w:rPr>
        <w:t xml:space="preserve">               │         │    DATA LAKE        │       │</w:t>
      </w:r>
      <w:r>
        <w:br/>
      </w:r>
      <w:r>
        <w:rPr>
          <w:rStyle w:val="VerbatimChar"/>
        </w:rPr>
        <w:t xml:space="preserve">               │         │  (dados não-CRM,    │◄──────┘</w:t>
      </w:r>
      <w:r>
        <w:br/>
      </w:r>
      <w:r>
        <w:rPr>
          <w:rStyle w:val="VerbatimChar"/>
        </w:rPr>
        <w:t xml:space="preserve">               │         │   analytics,        │</w:t>
      </w:r>
      <w:r>
        <w:br/>
      </w:r>
      <w:r>
        <w:rPr>
          <w:rStyle w:val="VerbatimChar"/>
        </w:rPr>
        <w:t xml:space="preserve">               │         │   telemetria full)   │</w:t>
      </w:r>
      <w:r>
        <w:br/>
      </w:r>
      <w:r>
        <w:rPr>
          <w:rStyle w:val="VerbatimChar"/>
        </w:rPr>
        <w:t xml:space="preserve">               │         └─────────┬────────────┘</w:t>
      </w:r>
      <w:r>
        <w:br/>
      </w:r>
      <w:r>
        <w:rPr>
          <w:rStyle w:val="VerbatimChar"/>
        </w:rPr>
        <w:t xml:space="preserve">               │                   │ (subset CRM)</w:t>
      </w:r>
      <w:r>
        <w:br/>
      </w:r>
      <w:r>
        <w:rPr>
          <w:rStyle w:val="VerbatimChar"/>
        </w:rPr>
        <w:t xml:space="preserve">               ▼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DATA CLOUD (HUB CENTRAL)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┌─────────────┐  ┌──────────────┐  ┌─────────────┐  ┌─────────────────┐   │</w:t>
      </w:r>
      <w:r>
        <w:br/>
      </w:r>
      <w:r>
        <w:rPr>
          <w:rStyle w:val="VerbatimChar"/>
        </w:rPr>
        <w:t xml:space="preserve">│  │  Ingestão   │  │  Modelagem   │  │  Identity   │  │  Segmentação    │   │</w:t>
      </w:r>
      <w:r>
        <w:br/>
      </w:r>
      <w:r>
        <w:rPr>
          <w:rStyle w:val="VerbatimChar"/>
        </w:rPr>
        <w:t xml:space="preserve">│  │  (Streams)  │→ │  (DMO/DLO)   │→ │  Resolution │→ │  (Drag &amp; Drop)  │   │</w:t>
      </w:r>
      <w:r>
        <w:br/>
      </w:r>
      <w:r>
        <w:rPr>
          <w:rStyle w:val="VerbatimChar"/>
        </w:rPr>
        <w:t xml:space="preserve">│  │             │  │              │  │  (Rulesets) │  │  (+ Einstein)   │   │</w:t>
      </w:r>
      <w:r>
        <w:br/>
      </w:r>
      <w:r>
        <w:rPr>
          <w:rStyle w:val="VerbatimChar"/>
        </w:rPr>
        <w:t xml:space="preserve">│  └─────────────┘  └──────────────┘  └─────────────┘  └────────┬────────┘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│            │</w:t>
      </w:r>
      <w:r>
        <w:br/>
      </w:r>
      <w:r>
        <w:rPr>
          <w:rStyle w:val="VerbatimChar"/>
        </w:rPr>
        <w:t xml:space="preserve">│  ┌─────────────┐  ┌──────────────┐  ┌─────────────┐           │            │</w:t>
      </w:r>
      <w:r>
        <w:br/>
      </w:r>
      <w:r>
        <w:rPr>
          <w:rStyle w:val="VerbatimChar"/>
        </w:rPr>
        <w:t xml:space="preserve">│  │  Propensão  │  │  Calculated  │  │  Activation │◄──────────┘            │</w:t>
      </w:r>
      <w:r>
        <w:br/>
      </w:r>
      <w:r>
        <w:rPr>
          <w:rStyle w:val="VerbatimChar"/>
        </w:rPr>
        <w:t xml:space="preserve">│  │  (ML Model) │  │  Insights    │  │  Targets    │                        │</w:t>
      </w:r>
      <w:r>
        <w:br/>
      </w:r>
      <w:r>
        <w:rPr>
          <w:rStyle w:val="VerbatimChar"/>
        </w:rPr>
        <w:t xml:space="preserve">│  └─────────────┘  └──────────────┘  └──────┬──────┘                        │</w:t>
      </w:r>
      <w:r>
        <w:br/>
      </w:r>
      <w:r>
        <w:rPr>
          <w:rStyle w:val="VerbatimChar"/>
        </w:rPr>
        <w:t xml:space="preserve">│                                             │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└─────────────────────────────────────────────┼────────────────────────────────┘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   │</w:t>
      </w:r>
      <w:r>
        <w:br/>
      </w:r>
      <w:r>
        <w:rPr>
          <w:rStyle w:val="VerbatimChar"/>
        </w:rPr>
        <w:t xml:space="preserve">              ┌───────────────────────────────┼────────────────────┐</w:t>
      </w:r>
      <w:r>
        <w:br/>
      </w:r>
      <w:r>
        <w:rPr>
          <w:rStyle w:val="VerbatimChar"/>
        </w:rPr>
        <w:t xml:space="preserve">              │                               │                    │</w:t>
      </w:r>
      <w:r>
        <w:br/>
      </w:r>
      <w:r>
        <w:rPr>
          <w:rStyle w:val="VerbatimChar"/>
        </w:rPr>
        <w:t xml:space="preserve">              ▼                               ▼                    ▼</w:t>
      </w:r>
      <w:r>
        <w:br/>
      </w:r>
      <w:r>
        <w:rPr>
          <w:rStyle w:val="VerbatimChar"/>
        </w:rPr>
        <w:t xml:space="preserve">┌──────────────────────┐  ┌─────────────────────────┐  ┌────────────────────┐</w:t>
      </w:r>
      <w:r>
        <w:br/>
      </w:r>
      <w:r>
        <w:rPr>
          <w:rStyle w:val="VerbatimChar"/>
        </w:rPr>
        <w:t xml:space="preserve">│  MARKETING CLOUD     │  │  MARKETING CLOUD NEXT   │  │   AGENT FORCE      │</w:t>
      </w:r>
      <w:r>
        <w:br/>
      </w:r>
      <w:r>
        <w:rPr>
          <w:rStyle w:val="VerbatimChar"/>
        </w:rPr>
        <w:t xml:space="preserve">│  ENGAGEMENT          │  │  (Novos Use Cases)      │  │                    │</w:t>
      </w:r>
      <w:r>
        <w:br/>
      </w:r>
      <w:r>
        <w:rPr>
          <w:rStyle w:val="VerbatimChar"/>
        </w:rPr>
        <w:t xml:space="preserve">│                      │  │                         │  │  • SDR (WhatsApp)  │</w:t>
      </w:r>
      <w:r>
        <w:br/>
      </w:r>
      <w:r>
        <w:rPr>
          <w:rStyle w:val="VerbatimChar"/>
        </w:rPr>
        <w:t xml:space="preserve">│  • Jornadas legadas  │  │  • Personalização AI    │  │  • Service Agent   │</w:t>
      </w:r>
      <w:r>
        <w:br/>
      </w:r>
      <w:r>
        <w:rPr>
          <w:rStyle w:val="VerbatimChar"/>
        </w:rPr>
        <w:t xml:space="preserve">│  • Campanhas dealers │  │  • Novos canais         │  │  • 24/7            │</w:t>
      </w:r>
      <w:r>
        <w:br/>
      </w:r>
      <w:r>
        <w:rPr>
          <w:rStyle w:val="VerbatimChar"/>
        </w:rPr>
        <w:t xml:space="preserve">│  • Email / SMS       │  │  • Mensuração avançada  │  │                    │</w:t>
      </w:r>
      <w:r>
        <w:br/>
      </w:r>
      <w:r>
        <w:rPr>
          <w:rStyle w:val="VerbatimChar"/>
        </w:rPr>
        <w:t xml:space="preserve">└──────────────────────┘  └─────────────────────────┘  └────────────────────┘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│  (Activation do Data Cloud alimenta entrada)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┌─────────────┴───────────────────────────────────────────────────────────────┐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CANAIS DE COMUNICAÇÃO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  📧 Email    📱 SMS    💬 WhatsApp    🔔 Push    🤖 Agent (conversacional)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19"/>
    <w:bookmarkStart w:id="23" w:name="data-cloud-como-hub-componentes-técnicos"/>
    <w:p>
      <w:pPr>
        <w:pStyle w:val="Heading3"/>
      </w:pPr>
      <w:r>
        <w:t xml:space="preserve">3.2 Data Cloud como Hub — Componentes Técnicos</w:t>
      </w:r>
    </w:p>
    <w:bookmarkStart w:id="20" w:name="data-streams-ingestão"/>
    <w:p>
      <w:pPr>
        <w:pStyle w:val="Heading4"/>
      </w:pPr>
      <w:r>
        <w:t xml:space="preserve">Data Streams (Ingestão)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8"/>
        <w:gridCol w:w="2217"/>
        <w:gridCol w:w="1900"/>
        <w:gridCol w:w="26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Fonte</w:t>
            </w:r>
          </w:p>
        </w:tc>
        <w:tc>
          <w:tcPr/>
          <w:p>
            <w:pPr>
              <w:pStyle w:val="Compact"/>
            </w:pPr>
            <w:r>
              <w:t xml:space="preserve">Tipo Conector</w:t>
            </w:r>
          </w:p>
        </w:tc>
        <w:tc>
          <w:tcPr/>
          <w:p>
            <w:pPr>
              <w:pStyle w:val="Compact"/>
            </w:pPr>
            <w:r>
              <w:t xml:space="preserve">Frequência</w:t>
            </w:r>
          </w:p>
        </w:tc>
        <w:tc>
          <w:tcPr/>
          <w:p>
            <w:pPr>
              <w:pStyle w:val="Compact"/>
            </w:pPr>
            <w:r>
              <w:t xml:space="preserve">Volume Estimado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Salesforce Core</w:t>
            </w:r>
          </w:p>
        </w:tc>
        <w:tc>
          <w:tcPr/>
          <w:p>
            <w:pPr>
              <w:pStyle w:val="Compact"/>
            </w:pPr>
            <w:r>
              <w:t xml:space="preserve">CRM Connector (nativo)</w:t>
            </w:r>
          </w:p>
        </w:tc>
        <w:tc>
          <w:tcPr/>
          <w:p>
            <w:pPr>
              <w:pStyle w:val="Compact"/>
            </w:pPr>
            <w:r>
              <w:t xml:space="preserve">Real-time</w:t>
            </w:r>
          </w:p>
        </w:tc>
        <w:tc>
          <w:tcPr/>
          <w:p>
            <w:pPr>
              <w:pStyle w:val="Compact"/>
            </w:pPr>
            <w:r>
              <w:t xml:space="preserve">Objetos padrão + custom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Website Honda</w:t>
            </w:r>
          </w:p>
        </w:tc>
        <w:tc>
          <w:tcPr/>
          <w:p>
            <w:pPr>
              <w:pStyle w:val="Compact"/>
            </w:pPr>
            <w:r>
              <w:t xml:space="preserve">Web SDK (já ativo)</w:t>
            </w:r>
          </w:p>
        </w:tc>
        <w:tc>
          <w:tcPr/>
          <w:p>
            <w:pPr>
              <w:pStyle w:val="Compact"/>
            </w:pPr>
            <w:r>
              <w:t xml:space="preserve">Real-time</w:t>
            </w:r>
          </w:p>
        </w:tc>
        <w:tc>
          <w:tcPr/>
          <w:p>
            <w:pPr>
              <w:pStyle w:val="Compact"/>
            </w:pPr>
            <w:r>
              <w:t xml:space="preserve">Navegação + formulários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Conecte</w:t>
            </w:r>
          </w:p>
        </w:tc>
        <w:tc>
          <w:tcPr/>
          <w:p>
            <w:pPr>
              <w:pStyle w:val="Compact"/>
            </w:pPr>
            <w:r>
              <w:t xml:space="preserve">Mobile SDK / API</w:t>
            </w:r>
          </w:p>
        </w:tc>
        <w:tc>
          <w:tcPr/>
          <w:p>
            <w:pPr>
              <w:pStyle w:val="Compact"/>
            </w:pPr>
            <w:r>
              <w:t xml:space="preserve">Real-time</w:t>
            </w:r>
          </w:p>
        </w:tc>
        <w:tc>
          <w:tcPr/>
          <w:p>
            <w:pPr>
              <w:pStyle w:val="Compact"/>
            </w:pPr>
            <w:r>
              <w:t xml:space="preserve">Telemetria + eventos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Lake</w:t>
            </w:r>
          </w:p>
        </w:tc>
        <w:tc>
          <w:tcPr/>
          <w:p>
            <w:pPr>
              <w:pStyle w:val="Compact"/>
            </w:pPr>
            <w:r>
              <w:t xml:space="preserve">Cloud Storage Connector</w:t>
            </w:r>
          </w:p>
        </w:tc>
        <w:tc>
          <w:tcPr/>
          <w:p>
            <w:pPr>
              <w:pStyle w:val="Compact"/>
            </w:pPr>
            <w:r>
              <w:t xml:space="preserve">Batch/Scheduled</w:t>
            </w:r>
          </w:p>
        </w:tc>
        <w:tc>
          <w:tcPr/>
          <w:p>
            <w:pPr>
              <w:pStyle w:val="Compact"/>
            </w:pPr>
            <w:r>
              <w:t xml:space="preserve">Subset CRM do DW</w:t>
            </w:r>
          </w:p>
        </w:tc>
      </w:tr>
      <w:tr>
        <w:tc>
          <w:tcPr/>
          <w:p>
            <w:pPr>
              <w:pStyle w:val="Compact"/>
            </w:pPr>
            <w:r>
              <w:t xml:space="preserve">DMS (futuro)</w:t>
            </w:r>
          </w:p>
        </w:tc>
        <w:tc>
          <w:tcPr/>
          <w:p>
            <w:pPr>
              <w:pStyle w:val="Compact"/>
            </w:pPr>
            <w:r>
              <w:t xml:space="preserve">API / MuleSoft</w:t>
            </w:r>
          </w:p>
        </w:tc>
        <w:tc>
          <w:tcPr/>
          <w:p>
            <w:pPr>
              <w:pStyle w:val="Compact"/>
            </w:pPr>
            <w:r>
              <w:t xml:space="preserve">Near real-time</w:t>
            </w:r>
          </w:p>
        </w:tc>
        <w:tc>
          <w:tcPr/>
          <w:p>
            <w:pPr>
              <w:pStyle w:val="Compact"/>
            </w:pPr>
            <w:r>
              <w:t xml:space="preserve">Transações dealers</w:t>
            </w:r>
          </w:p>
        </w:tc>
      </w:tr>
    </w:tbl>
    <w:bookmarkEnd w:id="20"/>
    <w:bookmarkStart w:id="21" w:name="data-model-objects-dmo-modelo-proposto"/>
    <w:p>
      <w:pPr>
        <w:pStyle w:val="Heading4"/>
      </w:pPr>
      <w:r>
        <w:t xml:space="preserve">Data Model Objects (DMO) — Modelo Proposto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┌──────────────────┐     ┌──────────────────┐     ┌──────────────────┐</w:t>
      </w:r>
      <w:r>
        <w:br/>
      </w:r>
      <w:r>
        <w:rPr>
          <w:rStyle w:val="VerbatimChar"/>
        </w:rPr>
        <w:t xml:space="preserve">│   Individual     │     │    Vehicle       │     │   Dealership     │</w:t>
      </w:r>
      <w:r>
        <w:br/>
      </w:r>
      <w:r>
        <w:rPr>
          <w:rStyle w:val="VerbatimChar"/>
        </w:rPr>
        <w:t xml:space="preserve">│                  │     │                  │     │                  │</w:t>
      </w:r>
      <w:r>
        <w:br/>
      </w:r>
      <w:r>
        <w:rPr>
          <w:rStyle w:val="VerbatimChar"/>
        </w:rPr>
        <w:t xml:space="preserve">│  • Name          │     │  • Model         │     │  • Dealer Code   │</w:t>
      </w:r>
      <w:r>
        <w:br/>
      </w:r>
      <w:r>
        <w:rPr>
          <w:rStyle w:val="VerbatimChar"/>
        </w:rPr>
        <w:t xml:space="preserve">│  • Email         │◄───►│  • Year          │◄───►│  • Region        │</w:t>
      </w:r>
      <w:r>
        <w:br/>
      </w:r>
      <w:r>
        <w:rPr>
          <w:rStyle w:val="VerbatimChar"/>
        </w:rPr>
        <w:t xml:space="preserve">│  • Phone         │     │  • VIN           │     │  • Group         │</w:t>
      </w:r>
      <w:r>
        <w:br/>
      </w:r>
      <w:r>
        <w:rPr>
          <w:rStyle w:val="VerbatimChar"/>
        </w:rPr>
        <w:t xml:space="preserve">│  • Address       │     │  • Purchase Date │     │  • Channels      │</w:t>
      </w:r>
      <w:r>
        <w:br/>
      </w:r>
      <w:r>
        <w:rPr>
          <w:rStyle w:val="VerbatimChar"/>
        </w:rPr>
        <w:t xml:space="preserve">│  • App ID        │     │  • Service Hist  │     │                  │</w:t>
      </w:r>
      <w:r>
        <w:br/>
      </w:r>
      <w:r>
        <w:rPr>
          <w:rStyle w:val="VerbatimChar"/>
        </w:rPr>
        <w:t xml:space="preserve">│  • Source        │     │  • Telemetry     │     │                  │</w:t>
      </w:r>
      <w:r>
        <w:br/>
      </w:r>
      <w:r>
        <w:rPr>
          <w:rStyle w:val="VerbatimChar"/>
        </w:rPr>
        <w:t xml:space="preserve">└────────┬─────────┘     └──────────────────┘     └──────────────────┘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│  1:N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┌──────────────────┐     ┌──────────────────┐</w:t>
      </w:r>
      <w:r>
        <w:br/>
      </w:r>
      <w:r>
        <w:rPr>
          <w:rStyle w:val="VerbatimChar"/>
        </w:rPr>
        <w:t xml:space="preserve">│  Engagement      │     │  Propensity      │</w:t>
      </w:r>
      <w:r>
        <w:br/>
      </w:r>
      <w:r>
        <w:rPr>
          <w:rStyle w:val="VerbatimChar"/>
        </w:rPr>
        <w:t xml:space="preserve">│                  │     │                  │</w:t>
      </w:r>
      <w:r>
        <w:br/>
      </w:r>
      <w:r>
        <w:rPr>
          <w:rStyle w:val="VerbatimChar"/>
        </w:rPr>
        <w:t xml:space="preserve">│  • Channel       │     │  • Model Score   │</w:t>
      </w:r>
      <w:r>
        <w:br/>
      </w:r>
      <w:r>
        <w:rPr>
          <w:rStyle w:val="VerbatimChar"/>
        </w:rPr>
        <w:t xml:space="preserve">│  • Timestamp     │     │  • Category      │</w:t>
      </w:r>
      <w:r>
        <w:br/>
      </w:r>
      <w:r>
        <w:rPr>
          <w:rStyle w:val="VerbatimChar"/>
        </w:rPr>
        <w:t xml:space="preserve">│  • Campaign ID   │     │  • Confidence    │</w:t>
      </w:r>
      <w:r>
        <w:br/>
      </w:r>
      <w:r>
        <w:rPr>
          <w:rStyle w:val="VerbatimChar"/>
        </w:rPr>
        <w:t xml:space="preserve">│  • Response      │     │  • Calc Date     │</w:t>
      </w:r>
      <w:r>
        <w:br/>
      </w:r>
      <w:r>
        <w:rPr>
          <w:rStyle w:val="VerbatimChar"/>
        </w:rPr>
        <w:t xml:space="preserve">│  • Dealer Ref    │     │  • Target Model  │</w:t>
      </w:r>
      <w:r>
        <w:br/>
      </w:r>
      <w:r>
        <w:rPr>
          <w:rStyle w:val="VerbatimChar"/>
        </w:rPr>
        <w:t xml:space="preserve">└──────────────────┘     └──────────────────┘</w:t>
      </w:r>
    </w:p>
    <w:bookmarkEnd w:id="21"/>
    <w:bookmarkStart w:id="22" w:name="identity-resolution-regras-propostas"/>
    <w:p>
      <w:pPr>
        <w:pStyle w:val="Heading4"/>
      </w:pPr>
      <w:r>
        <w:t xml:space="preserve">Identity Resolution — Regras Propostas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Ruleset</w:t>
            </w:r>
          </w:p>
        </w:tc>
        <w:tc>
          <w:tcPr/>
          <w:p>
            <w:pPr>
              <w:pStyle w:val="Compact"/>
            </w:pPr>
            <w:r>
              <w:t xml:space="preserve">Match Criteria</w:t>
            </w:r>
          </w:p>
        </w:tc>
        <w:tc>
          <w:tcPr/>
          <w:p>
            <w:pPr>
              <w:pStyle w:val="Compact"/>
            </w:pPr>
            <w:r>
              <w:t xml:space="preserve">Confiança</w:t>
            </w:r>
          </w:p>
        </w:tc>
        <w:tc>
          <w:tcPr/>
          <w:p>
            <w:pPr>
              <w:pStyle w:val="Compact"/>
            </w:pPr>
            <w:r>
              <w:t xml:space="preserve">Cenário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 1</w:t>
            </w:r>
          </w:p>
        </w:tc>
        <w:tc>
          <w:tcPr/>
          <w:p>
            <w:pPr>
              <w:pStyle w:val="Compact"/>
            </w:pPr>
            <w:r>
              <w:t xml:space="preserve">CPF (exato)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Match determinístico direto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 2</w:t>
            </w:r>
          </w:p>
        </w:tc>
        <w:tc>
          <w:tcPr/>
          <w:p>
            <w:pPr>
              <w:pStyle w:val="Compact"/>
            </w:pPr>
            <w:r>
              <w:t xml:space="preserve">Email + Nome (fuzzy)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Cadastros sem CPF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 3</w:t>
            </w:r>
          </w:p>
        </w:tc>
        <w:tc>
          <w:tcPr/>
          <w:p>
            <w:pPr>
              <w:pStyle w:val="Compact"/>
            </w:pPr>
            <w:r>
              <w:t xml:space="preserve">Phone + Nome (fuzzy)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App + Concessionária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 4</w:t>
            </w:r>
          </w:p>
        </w:tc>
        <w:tc>
          <w:tcPr/>
          <w:p>
            <w:pPr>
              <w:pStyle w:val="Compact"/>
            </w:pPr>
            <w:r>
              <w:t xml:space="preserve">Email + Endereço (parcial)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Formulários web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 5</w:t>
            </w:r>
          </w:p>
        </w:tc>
        <w:tc>
          <w:tcPr/>
          <w:p>
            <w:pPr>
              <w:pStyle w:val="Compact"/>
            </w:pPr>
            <w:r>
              <w:t xml:space="preserve">VIN + Dealer Code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Veículo como âncora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Resultado esperado:</w:t>
      </w:r>
      <w:r>
        <w:t xml:space="preserve"> </w:t>
      </w:r>
      <w:r>
        <w:t xml:space="preserve">Redução significativa da base de 57M para número real de indivíduos únicos. Estimativa conservadora: 30-40% de redução por unificação.</w:t>
      </w:r>
    </w:p>
    <w:bookmarkEnd w:id="22"/>
    <w:bookmarkEnd w:id="23"/>
    <w:bookmarkStart w:id="27" w:name="Xd1a8acd358b7b3a21f6b5fd941579227a559e57"/>
    <w:p>
      <w:pPr>
        <w:pStyle w:val="Heading3"/>
      </w:pPr>
      <w:r>
        <w:t xml:space="preserve">3.3 Solução para Módulo de Campanhas — Opções Técnicas</w:t>
      </w:r>
    </w:p>
    <w:bookmarkStart w:id="24" w:name="Xb53037d8a5e3f89ef3b35fe781dc79fe5e52914"/>
    <w:p>
      <w:pPr>
        <w:pStyle w:val="Heading4"/>
      </w:pPr>
      <w:r>
        <w:t xml:space="preserve">Opção A: Data Cloud + Políticas de Acesso (Data Spaces)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DATA CLOUD                          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┌─────────────┐  ┌─────────────┐  ┌─────────────┐    │</w:t>
      </w:r>
      <w:r>
        <w:br/>
      </w:r>
      <w:r>
        <w:rPr>
          <w:rStyle w:val="VerbatimChar"/>
        </w:rPr>
        <w:t xml:space="preserve">│  │ Data Space  │  │ Data Space  │  │ Data Space  │    │</w:t>
      </w:r>
      <w:r>
        <w:br/>
      </w:r>
      <w:r>
        <w:rPr>
          <w:rStyle w:val="VerbatimChar"/>
        </w:rPr>
        <w:t xml:space="preserve">│  │  Dealer A   │  │  Dealer B   │  │  Dealer C   │    │</w:t>
      </w:r>
      <w:r>
        <w:br/>
      </w:r>
      <w:r>
        <w:rPr>
          <w:rStyle w:val="VerbatimChar"/>
        </w:rPr>
        <w:t xml:space="preserve">│  │             │  │             │  │             │    │</w:t>
      </w:r>
      <w:r>
        <w:br/>
      </w:r>
      <w:r>
        <w:rPr>
          <w:rStyle w:val="VerbatimChar"/>
        </w:rPr>
        <w:t xml:space="preserve">│  │ Subset:     │  │ Subset:     │  │ Subset:     │    │</w:t>
      </w:r>
      <w:r>
        <w:br/>
      </w:r>
      <w:r>
        <w:rPr>
          <w:rStyle w:val="VerbatimChar"/>
        </w:rPr>
        <w:t xml:space="preserve">│  │ Clientes    │  │ Clientes    │  │ Clientes    │    │</w:t>
      </w:r>
      <w:r>
        <w:br/>
      </w:r>
      <w:r>
        <w:rPr>
          <w:rStyle w:val="VerbatimChar"/>
        </w:rPr>
        <w:t xml:space="preserve">│  │ região A    │  │ região B    │  │ região C    │    │</w:t>
      </w:r>
      <w:r>
        <w:br/>
      </w:r>
      <w:r>
        <w:rPr>
          <w:rStyle w:val="VerbatimChar"/>
        </w:rPr>
        <w:t xml:space="preserve">│  └──────┬──────┘  └──────┬──────┘  └──────┬──────┘    │</w:t>
      </w:r>
      <w:r>
        <w:br/>
      </w:r>
      <w:r>
        <w:rPr>
          <w:rStyle w:val="VerbatimChar"/>
        </w:rPr>
        <w:t xml:space="preserve">│         │                 │                 │           │</w:t>
      </w:r>
      <w:r>
        <w:br/>
      </w:r>
      <w:r>
        <w:rPr>
          <w:rStyle w:val="VerbatimChar"/>
        </w:rPr>
        <w:t xml:space="preserve">│         └────────────┬────┴────────────────┘           │</w:t>
      </w:r>
      <w:r>
        <w:br/>
      </w:r>
      <w:r>
        <w:rPr>
          <w:rStyle w:val="VerbatimChar"/>
        </w:rPr>
        <w:t xml:space="preserve">│                      ▼                                  │</w:t>
      </w:r>
      <w:r>
        <w:br/>
      </w:r>
      <w:r>
        <w:rPr>
          <w:rStyle w:val="VerbatimChar"/>
        </w:rPr>
        <w:t xml:space="preserve">│         ┌────────────────────────┐                     │</w:t>
      </w:r>
      <w:r>
        <w:br/>
      </w:r>
      <w:r>
        <w:rPr>
          <w:rStyle w:val="VerbatimChar"/>
        </w:rPr>
        <w:t xml:space="preserve">│         │  Segmentation Engine   │                     │</w:t>
      </w:r>
      <w:r>
        <w:br/>
      </w:r>
      <w:r>
        <w:rPr>
          <w:rStyle w:val="VerbatimChar"/>
        </w:rPr>
        <w:t xml:space="preserve">│         │  (per dealer context)  │                     │</w:t>
      </w:r>
      <w:r>
        <w:br/>
      </w:r>
      <w:r>
        <w:rPr>
          <w:rStyle w:val="VerbatimChar"/>
        </w:rPr>
        <w:t xml:space="preserve">│         └───────────┬────────────┘                     │</w:t>
      </w:r>
      <w:r>
        <w:br/>
      </w:r>
      <w:r>
        <w:rPr>
          <w:rStyle w:val="VerbatimChar"/>
        </w:rPr>
        <w:t xml:space="preserve">│                     │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└─────────────────────┼───────────────────────────────────┘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│ Activation Target</w:t>
      </w:r>
      <w:r>
        <w:br/>
      </w:r>
      <w:r>
        <w:rPr>
          <w:rStyle w:val="VerbatimChar"/>
        </w:rPr>
        <w:t xml:space="preserve">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MC ENGAGEMENT (Disparo coordenado pela montadora)       │</w:t>
      </w:r>
      <w:r>
        <w:br/>
      </w:r>
      <w:r>
        <w:rPr>
          <w:rStyle w:val="VerbatimChar"/>
        </w:rPr>
        <w:t xml:space="preserve">│  → Email, SMS, WhatsApp (via Journey), Push (via MC)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Prós:</w:t>
      </w:r>
      <w:r>
        <w:t xml:space="preserve"> </w:t>
      </w:r>
      <w:r>
        <w:t xml:space="preserve">- Segmentação nativa do Data Cloud (drag &amp; drop, sem SQL)</w:t>
      </w:r>
      <w:r>
        <w:t xml:space="preserve"> </w:t>
      </w:r>
      <w:r>
        <w:t xml:space="preserve">- Elimina timeouts de queries</w:t>
      </w:r>
      <w:r>
        <w:t xml:space="preserve"> </w:t>
      </w:r>
      <w:r>
        <w:t xml:space="preserve">- Escalável para 1.000+ dealers</w:t>
      </w:r>
      <w:r>
        <w:t xml:space="preserve"> </w:t>
      </w:r>
      <w:r>
        <w:t xml:space="preserve">- Resolução de identidade unificada</w:t>
      </w:r>
      <w:r>
        <w:t xml:space="preserve"> </w:t>
      </w:r>
      <w:r>
        <w:t xml:space="preserve">- Permite canais adicionais via activation targets</w:t>
      </w:r>
    </w:p>
    <w:p>
      <w:pPr>
        <w:pStyle w:val="BodyText"/>
      </w:pPr>
      <w:r>
        <w:rPr>
          <w:b/>
          <w:bCs/>
        </w:rPr>
        <w:t xml:space="preserve">Contras:</w:t>
      </w:r>
      <w:r>
        <w:t xml:space="preserve"> </w:t>
      </w:r>
      <w:r>
        <w:t xml:space="preserve">- Consumo de créditos significativo (1.000 dealers segmentando)</w:t>
      </w:r>
      <w:r>
        <w:t xml:space="preserve"> </w:t>
      </w:r>
      <w:r>
        <w:t xml:space="preserve">- Complexidade de provisionar Data Spaces por dealer</w:t>
      </w:r>
      <w:r>
        <w:t xml:space="preserve"> </w:t>
      </w:r>
      <w:r>
        <w:t xml:space="preserve">- Precisa validar viabilidade com equipe técnica DC (Zerba)</w:t>
      </w:r>
      <w:r>
        <w:t xml:space="preserve"> </w:t>
      </w:r>
      <w:r>
        <w:t xml:space="preserve">- Modelo Hard Credit pode limitar</w:t>
      </w:r>
    </w:p>
    <w:p>
      <w:pPr>
        <w:pStyle w:val="BodyText"/>
      </w:pPr>
      <w:r>
        <w:rPr>
          <w:b/>
          <w:bCs/>
        </w:rPr>
        <w:t xml:space="preserve">Consumo estimado:</w:t>
      </w:r>
      <w:r>
        <w:t xml:space="preserve"> </w:t>
      </w:r>
      <w:r>
        <w:t xml:space="preserve">Necessita análise com base em volumetria real por dealer.</w:t>
      </w:r>
    </w:p>
    <w:bookmarkEnd w:id="24"/>
    <w:bookmarkStart w:id="25" w:name="X43ba9caa131fd7ee579669a27b18e73ae071a62"/>
    <w:p>
      <w:pPr>
        <w:pStyle w:val="Heading4"/>
      </w:pPr>
      <w:r>
        <w:t xml:space="preserve">Opção B: Agent Force para Segmentação + MC para Disparo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PARTNER COMMUNITY (Modernizado)                      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Dealer acessa → Interface de campanha                  │</w:t>
      </w:r>
      <w:r>
        <w:br/>
      </w:r>
      <w:r>
        <w:rPr>
          <w:rStyle w:val="VerbatimChar"/>
        </w:rPr>
        <w:t xml:space="preserve">│       │                                                 │</w:t>
      </w:r>
      <w:r>
        <w:br/>
      </w:r>
      <w:r>
        <w:rPr>
          <w:rStyle w:val="VerbatimChar"/>
        </w:rPr>
        <w:t xml:space="preserve">│       ▼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┌──────────────────────────────────┐                   │</w:t>
      </w:r>
      <w:r>
        <w:br/>
      </w:r>
      <w:r>
        <w:rPr>
          <w:rStyle w:val="VerbatimChar"/>
        </w:rPr>
        <w:t xml:space="preserve">│  │  AGENT (Einstein/AgentForce)     │                   │</w:t>
      </w:r>
      <w:r>
        <w:br/>
      </w:r>
      <w:r>
        <w:rPr>
          <w:rStyle w:val="VerbatimChar"/>
        </w:rPr>
        <w:t xml:space="preserve">│  │                                  │                   │</w:t>
      </w:r>
      <w:r>
        <w:br/>
      </w:r>
      <w:r>
        <w:rPr>
          <w:rStyle w:val="VerbatimChar"/>
        </w:rPr>
        <w:t xml:space="preserve">│  │  "Quero enviar campanha de       │                   │</w:t>
      </w:r>
      <w:r>
        <w:br/>
      </w:r>
      <w:r>
        <w:rPr>
          <w:rStyle w:val="VerbatimChar"/>
        </w:rPr>
        <w:t xml:space="preserve">│  │   revisão para clientes que      │                   │</w:t>
      </w:r>
      <w:r>
        <w:br/>
      </w:r>
      <w:r>
        <w:rPr>
          <w:rStyle w:val="VerbatimChar"/>
        </w:rPr>
        <w:t xml:space="preserve">│  │   compraram há 6 meses"          │                   │</w:t>
      </w:r>
      <w:r>
        <w:br/>
      </w:r>
      <w:r>
        <w:rPr>
          <w:rStyle w:val="VerbatimChar"/>
        </w:rPr>
        <w:t xml:space="preserve">│  │                                  │                   │</w:t>
      </w:r>
      <w:r>
        <w:br/>
      </w:r>
      <w:r>
        <w:rPr>
          <w:rStyle w:val="VerbatimChar"/>
        </w:rPr>
        <w:t xml:space="preserve">│  │  → Agent consulta Data Cloud     │                   │</w:t>
      </w:r>
      <w:r>
        <w:br/>
      </w:r>
      <w:r>
        <w:rPr>
          <w:rStyle w:val="VerbatimChar"/>
        </w:rPr>
        <w:t xml:space="preserve">│  │  → Gera segmento automaticamente │                   │</w:t>
      </w:r>
      <w:r>
        <w:br/>
      </w:r>
      <w:r>
        <w:rPr>
          <w:rStyle w:val="VerbatimChar"/>
        </w:rPr>
        <w:t xml:space="preserve">│  │  → Apresenta preview ao dealer   │                   │</w:t>
      </w:r>
      <w:r>
        <w:br/>
      </w:r>
      <w:r>
        <w:rPr>
          <w:rStyle w:val="VerbatimChar"/>
        </w:rPr>
        <w:t xml:space="preserve">│  │  → Dealer aprova e dispara       │                   │</w:t>
      </w:r>
      <w:r>
        <w:br/>
      </w:r>
      <w:r>
        <w:rPr>
          <w:rStyle w:val="VerbatimChar"/>
        </w:rPr>
        <w:t xml:space="preserve">│  └──────────────┬───────────────────┘                   │</w:t>
      </w:r>
      <w:r>
        <w:br/>
      </w:r>
      <w:r>
        <w:rPr>
          <w:rStyle w:val="VerbatimChar"/>
        </w:rPr>
        <w:t xml:space="preserve">│                 │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└─────────────────┼────────────────────────────────────────┘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DATA CLOUD → Segmentação → Activation → MC Disparo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Prós:</w:t>
      </w:r>
      <w:r>
        <w:t xml:space="preserve"> </w:t>
      </w:r>
      <w:r>
        <w:t xml:space="preserve">- UX moderna e intuitiva para dealer</w:t>
      </w:r>
      <w:r>
        <w:t xml:space="preserve"> </w:t>
      </w:r>
      <w:r>
        <w:t xml:space="preserve">- Elimina complexidade de SQL</w:t>
      </w:r>
      <w:r>
        <w:t xml:space="preserve"> </w:t>
      </w:r>
      <w:r>
        <w:t xml:space="preserve">- Segmentação guiada por AI</w:t>
      </w:r>
      <w:r>
        <w:t xml:space="preserve"> </w:t>
      </w:r>
      <w:r>
        <w:t xml:space="preserve">- Dealer não precisa conhecer estrutura de dados</w:t>
      </w:r>
      <w:r>
        <w:t xml:space="preserve"> </w:t>
      </w:r>
      <w:r>
        <w:t xml:space="preserve">- Experiência conversacional (Honda já usa Agent Force)</w:t>
      </w:r>
    </w:p>
    <w:p>
      <w:pPr>
        <w:pStyle w:val="BodyText"/>
      </w:pPr>
      <w:r>
        <w:rPr>
          <w:b/>
          <w:bCs/>
        </w:rPr>
        <w:t xml:space="preserve">Contras:</w:t>
      </w:r>
      <w:r>
        <w:t xml:space="preserve"> </w:t>
      </w:r>
      <w:r>
        <w:t xml:space="preserve">- Desenvolvimento custom necessário</w:t>
      </w:r>
      <w:r>
        <w:t xml:space="preserve"> </w:t>
      </w:r>
      <w:r>
        <w:t xml:space="preserve">- Maturidade do Agent Force para este use case</w:t>
      </w:r>
      <w:r>
        <w:t xml:space="preserve"> </w:t>
      </w:r>
      <w:r>
        <w:t xml:space="preserve">- Governança: garantir que dealer não acesse dados de outro</w:t>
      </w:r>
      <w:r>
        <w:t xml:space="preserve"> </w:t>
      </w:r>
      <w:r>
        <w:t xml:space="preserve">- Ainda depende de MC para disparo multicanal</w:t>
      </w:r>
    </w:p>
    <w:bookmarkEnd w:id="25"/>
    <w:bookmarkStart w:id="26" w:name="opção-c-híbrida-recomendada-para-fase-1"/>
    <w:p>
      <w:pPr>
        <w:pStyle w:val="Heading4"/>
      </w:pPr>
      <w:r>
        <w:t xml:space="preserve">Opção C: Híbrida (Recomendada para Fase 1)</w:t>
      </w:r>
    </w:p>
    <w:p>
      <w:pPr>
        <w:pStyle w:val="SourceCode"/>
      </w:pPr>
      <w:r>
        <w:rPr>
          <w:rStyle w:val="VerbatimChar"/>
        </w:rPr>
        <w:t xml:space="preserve">FASE 1 (Quick Win - 3 meses):</w:t>
      </w:r>
      <w:r>
        <w:br/>
      </w:r>
      <w:r>
        <w:rPr>
          <w:rStyle w:val="VerbatimChar"/>
        </w:rPr>
        <w:t xml:space="preserve">├── Data Cloud assume segmentação das jornadas montadora</w:t>
      </w:r>
      <w:r>
        <w:br/>
      </w:r>
      <w:r>
        <w:rPr>
          <w:rStyle w:val="VerbatimChar"/>
        </w:rPr>
        <w:t xml:space="preserve">├── Resolve timeouts (SQL eliminado)</w:t>
      </w:r>
      <w:r>
        <w:br/>
      </w:r>
      <w:r>
        <w:rPr>
          <w:rStyle w:val="VerbatimChar"/>
        </w:rPr>
        <w:t xml:space="preserve">├── Identity Resolution ativada</w:t>
      </w:r>
      <w:r>
        <w:br/>
      </w:r>
      <w:r>
        <w:rPr>
          <w:rStyle w:val="VerbatimChar"/>
        </w:rPr>
        <w:t xml:space="preserve">└── Módulo dealers: mantém fluxo atual com fix pontual nos timeouts</w:t>
      </w:r>
      <w:r>
        <w:br/>
      </w:r>
      <w:r>
        <w:br/>
      </w:r>
      <w:r>
        <w:rPr>
          <w:rStyle w:val="VerbatimChar"/>
        </w:rPr>
        <w:t xml:space="preserve">FASE 2 (6 meses):</w:t>
      </w:r>
      <w:r>
        <w:br/>
      </w:r>
      <w:r>
        <w:rPr>
          <w:rStyle w:val="VerbatimChar"/>
        </w:rPr>
        <w:t xml:space="preserve">├── Piloto módulo dealers com 5-10 concessionárias</w:t>
      </w:r>
      <w:r>
        <w:br/>
      </w:r>
      <w:r>
        <w:rPr>
          <w:rStyle w:val="VerbatimChar"/>
        </w:rPr>
        <w:t xml:space="preserve">├── Segmentação via Data Cloud com políticas de acesso</w:t>
      </w:r>
      <w:r>
        <w:br/>
      </w:r>
      <w:r>
        <w:rPr>
          <w:rStyle w:val="VerbatimChar"/>
        </w:rPr>
        <w:t xml:space="preserve">├── Novos canais (WhatsApp) via Journey trigger</w:t>
      </w:r>
      <w:r>
        <w:br/>
      </w:r>
      <w:r>
        <w:rPr>
          <w:rStyle w:val="VerbatimChar"/>
        </w:rPr>
        <w:t xml:space="preserve">└── Validação de consumo de créditos</w:t>
      </w:r>
      <w:r>
        <w:br/>
      </w:r>
      <w:r>
        <w:br/>
      </w:r>
      <w:r>
        <w:rPr>
          <w:rStyle w:val="VerbatimChar"/>
        </w:rPr>
        <w:t xml:space="preserve">FASE 3 (12 meses):</w:t>
      </w:r>
      <w:r>
        <w:br/>
      </w:r>
      <w:r>
        <w:rPr>
          <w:rStyle w:val="VerbatimChar"/>
        </w:rPr>
        <w:t xml:space="preserve">├── Rollout para todas concessionárias</w:t>
      </w:r>
      <w:r>
        <w:br/>
      </w:r>
      <w:r>
        <w:rPr>
          <w:rStyle w:val="VerbatimChar"/>
        </w:rPr>
        <w:t xml:space="preserve">├── Agent Force como interface de segmentação para dealers</w:t>
      </w:r>
      <w:r>
        <w:br/>
      </w:r>
      <w:r>
        <w:rPr>
          <w:rStyle w:val="VerbatimChar"/>
        </w:rPr>
        <w:t xml:space="preserve">├── Eliminação do módulo legado Partner Community</w:t>
      </w:r>
      <w:r>
        <w:br/>
      </w:r>
      <w:r>
        <w:rPr>
          <w:rStyle w:val="VerbatimChar"/>
        </w:rPr>
        <w:t xml:space="preserve">├── Integração DMS → Data Cloud (bypass DW para dados CRM)</w:t>
      </w:r>
      <w:r>
        <w:br/>
      </w:r>
      <w:r>
        <w:rPr>
          <w:rStyle w:val="VerbatimChar"/>
        </w:rPr>
        <w:t xml:space="preserve">└── Marketing Cloud Next para use cases avançados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32" w:name="análise-de-integração-dw-vs-data-cloud"/>
    <w:p>
      <w:pPr>
        <w:pStyle w:val="Heading2"/>
      </w:pPr>
      <w:r>
        <w:t xml:space="preserve">4. Análise de Integração — DW vs Data Cloud</w:t>
      </w:r>
    </w:p>
    <w:bookmarkStart w:id="29" w:name="mapeamento-de-capacidades"/>
    <w:p>
      <w:pPr>
        <w:pStyle w:val="Heading3"/>
      </w:pPr>
      <w:r>
        <w:t xml:space="preserve">4.1 Mapeamento de Capacidades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16"/>
        <w:gridCol w:w="2810"/>
        <w:gridCol w:w="1660"/>
        <w:gridCol w:w="15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Capacidade DW</w:t>
            </w:r>
          </w:p>
        </w:tc>
        <w:tc>
          <w:tcPr/>
          <w:p>
            <w:pPr>
              <w:pStyle w:val="Compact"/>
            </w:pPr>
            <w:r>
              <w:t xml:space="preserve">Data Cloud Equivalente</w:t>
            </w:r>
          </w:p>
        </w:tc>
        <w:tc>
          <w:tcPr/>
          <w:p>
            <w:pPr>
              <w:pStyle w:val="Compact"/>
            </w:pPr>
            <w:r>
              <w:t xml:space="preserve">Viabilidade</w:t>
            </w:r>
          </w:p>
        </w:tc>
        <w:tc>
          <w:tcPr/>
          <w:p>
            <w:pPr>
              <w:pStyle w:val="Compact"/>
            </w:pPr>
            <w:r>
              <w:t xml:space="preserve">Observação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Recepção DMS (staging)</w:t>
            </w:r>
          </w:p>
        </w:tc>
        <w:tc>
          <w:tcPr/>
          <w:p>
            <w:pPr>
              <w:pStyle w:val="Compact"/>
            </w:pPr>
            <w:r>
              <w:t xml:space="preserve">Data Streams (Ingestion API)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Conector API ou file-based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Quality (higienização)</w:t>
            </w:r>
          </w:p>
        </w:tc>
        <w:tc>
          <w:tcPr/>
          <w:p>
            <w:pPr>
              <w:pStyle w:val="Compact"/>
            </w:pPr>
            <w:r>
              <w:t xml:space="preserve">Data Prep / Formulas / Transforms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Nem todas as regras têm equivalente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Deduplicação</w:t>
            </w:r>
          </w:p>
        </w:tc>
        <w:tc>
          <w:tcPr/>
          <w:p>
            <w:pPr>
              <w:pStyle w:val="Compact"/>
            </w:pPr>
            <w:r>
              <w:t xml:space="preserve">Identity Resolution (Rulesets)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Potencialmente superior ao DW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Geolocalização</w:t>
            </w:r>
          </w:p>
        </w:tc>
        <w:tc>
          <w:tcPr/>
          <w:p>
            <w:pPr>
              <w:pStyle w:val="Compact"/>
            </w:pPr>
            <w:r>
              <w:t xml:space="preserve">Calculated Insights / Formulas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Depende da complexidade atual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Household rules</w:t>
            </w:r>
          </w:p>
        </w:tc>
        <w:tc>
          <w:tcPr/>
          <w:p>
            <w:pPr>
              <w:pStyle w:val="Compact"/>
            </w:pPr>
            <w:r>
              <w:t xml:space="preserve">Identity Resolution (Household)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Feature nativa do DC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Visão Única Cliente</w:t>
            </w:r>
          </w:p>
        </w:tc>
        <w:tc>
          <w:tcPr/>
          <w:p>
            <w:pPr>
              <w:pStyle w:val="Compact"/>
            </w:pPr>
            <w:r>
              <w:t xml:space="preserve">Unified Profile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Core capability do DC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Filtro para Core</w:t>
            </w:r>
          </w:p>
        </w:tc>
        <w:tc>
          <w:tcPr/>
          <w:p>
            <w:pPr>
              <w:pStyle w:val="Compact"/>
            </w:pPr>
            <w:r>
              <w:t xml:space="preserve">Data Actions / CRM Writeback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Bi-direcional com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 processing</w:t>
            </w:r>
          </w:p>
        </w:tc>
        <w:tc>
          <w:tcPr/>
          <w:p>
            <w:pPr>
              <w:pStyle w:val="Compact"/>
            </w:pPr>
            <w:r>
              <w:t xml:space="preserve">Streaming + Scheduled Segments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Ganho: real-time vs batch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Regras de acesso dealer</w:t>
            </w:r>
          </w:p>
        </w:tc>
        <w:tc>
          <w:tcPr/>
          <w:p>
            <w:pPr>
              <w:pStyle w:val="Compact"/>
            </w:pPr>
            <w:r>
              <w:t xml:space="preserve">Data Spaces / Permission Sets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Precisa validar escala</w:t>
            </w:r>
          </w:p>
        </w:tc>
      </w:tr>
    </w:tbl>
    <w:bookmarkEnd w:id="29"/>
    <w:bookmarkStart w:id="30" w:name="o-que-não-migra-para-data-cloud"/>
    <w:p>
      <w:pPr>
        <w:pStyle w:val="Heading3"/>
      </w:pPr>
      <w:r>
        <w:t xml:space="preserve">4.2 O Que NÃO Migra para Data Cloud</w:t>
      </w:r>
    </w:p>
    <w:p>
      <w:pPr>
        <w:pStyle w:val="Compact"/>
        <w:numPr>
          <w:ilvl w:val="0"/>
          <w:numId w:val="1001"/>
        </w:numPr>
      </w:pPr>
      <w:r>
        <w:t xml:space="preserve">Dados corporativos não-CRM (financeiro, fiscal, operacional)</w:t>
      </w:r>
    </w:p>
    <w:p>
      <w:pPr>
        <w:pStyle w:val="Compact"/>
        <w:numPr>
          <w:ilvl w:val="0"/>
          <w:numId w:val="1001"/>
        </w:numPr>
      </w:pPr>
      <w:r>
        <w:t xml:space="preserve">Analytics pesado (BI, dashboards operacionais)</w:t>
      </w:r>
    </w:p>
    <w:p>
      <w:pPr>
        <w:pStyle w:val="Compact"/>
        <w:numPr>
          <w:ilvl w:val="0"/>
          <w:numId w:val="1001"/>
        </w:numPr>
      </w:pPr>
      <w:r>
        <w:t xml:space="preserve">Integrações com sistemas não-Salesforce que não são de CRM</w:t>
      </w:r>
    </w:p>
    <w:p>
      <w:pPr>
        <w:pStyle w:val="Compact"/>
        <w:numPr>
          <w:ilvl w:val="0"/>
          <w:numId w:val="1001"/>
        </w:numPr>
      </w:pPr>
      <w:r>
        <w:t xml:space="preserve">Histórico completo transacional (volume vs custo de créditos)</w:t>
      </w:r>
    </w:p>
    <w:p>
      <w:pPr>
        <w:pStyle w:val="FirstParagraph"/>
      </w:pPr>
      <w:r>
        <w:rPr>
          <w:b/>
          <w:bCs/>
        </w:rPr>
        <w:t xml:space="preserve">Destino:</w:t>
      </w:r>
      <w:r>
        <w:t xml:space="preserve"> </w:t>
      </w:r>
      <w:r>
        <w:t xml:space="preserve">Data Lake (já em construção pela Honda)</w:t>
      </w:r>
    </w:p>
    <w:bookmarkEnd w:id="30"/>
    <w:bookmarkStart w:id="31" w:name="modelo-de-transição"/>
    <w:p>
      <w:pPr>
        <w:pStyle w:val="Heading3"/>
      </w:pPr>
      <w:r>
        <w:t xml:space="preserve">4.3 Modelo de Transição</w:t>
      </w:r>
    </w:p>
    <w:p>
      <w:pPr>
        <w:pStyle w:val="SourceCode"/>
      </w:pPr>
      <w:r>
        <w:rPr>
          <w:rStyle w:val="VerbatimChar"/>
        </w:rPr>
        <w:t xml:space="preserve">ESTADO ATUAL:</w:t>
      </w:r>
      <w:r>
        <w:br/>
      </w:r>
      <w:r>
        <w:rPr>
          <w:rStyle w:val="VerbatimChar"/>
        </w:rPr>
        <w:t xml:space="preserve">  DMS → DW (todas as regras) → Core → MC</w:t>
      </w:r>
      <w:r>
        <w:br/>
      </w:r>
      <w:r>
        <w:br/>
      </w:r>
      <w:r>
        <w:rPr>
          <w:rStyle w:val="VerbatimChar"/>
        </w:rPr>
        <w:t xml:space="preserve">ESTADO INTERMEDIÁRIO (Fase 1-2):</w:t>
      </w:r>
      <w:r>
        <w:br/>
      </w:r>
      <w:r>
        <w:rPr>
          <w:rStyle w:val="VerbatimChar"/>
        </w:rPr>
        <w:t xml:space="preserve">  DMS → DW → Core → Data Cloud (via CRM Connector) → Segmentação → MC</w:t>
      </w:r>
      <w:r>
        <w:br/>
      </w:r>
      <w:r>
        <w:rPr>
          <w:rStyle w:val="VerbatimChar"/>
        </w:rPr>
        <w:t xml:space="preserve">  DMS → DW → Data Lake (dados não-CRM)</w:t>
      </w:r>
      <w:r>
        <w:br/>
      </w:r>
      <w:r>
        <w:br/>
      </w:r>
      <w:r>
        <w:rPr>
          <w:rStyle w:val="VerbatimChar"/>
        </w:rPr>
        <w:t xml:space="preserve">ESTADO ALVO (Fase 3):</w:t>
      </w:r>
      <w:r>
        <w:br/>
      </w:r>
      <w:r>
        <w:rPr>
          <w:rStyle w:val="VerbatimChar"/>
        </w:rPr>
        <w:t xml:space="preserve">  DMS → Data Cloud (dados CRM) → Core (writeback seletivo) → MC/Next/Agent</w:t>
      </w:r>
      <w:r>
        <w:br/>
      </w:r>
      <w:r>
        <w:rPr>
          <w:rStyle w:val="VerbatimChar"/>
        </w:rPr>
        <w:t xml:space="preserve">  DMS → Data Lake (dados não-CRM, analytics)</w:t>
      </w:r>
      <w:r>
        <w:br/>
      </w:r>
      <w:r>
        <w:rPr>
          <w:rStyle w:val="VerbatimChar"/>
        </w:rPr>
        <w:t xml:space="preserve">  DW: DESCOMISSIONADO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consumo-e-licenciamento"/>
    <w:p>
      <w:pPr>
        <w:pStyle w:val="Heading2"/>
      </w:pPr>
      <w:r>
        <w:t xml:space="preserve">5. Consumo e Licenciamento</w:t>
      </w:r>
    </w:p>
    <w:bookmarkStart w:id="33" w:name="situação-contratual-atual"/>
    <w:p>
      <w:pPr>
        <w:pStyle w:val="Heading3"/>
      </w:pPr>
      <w:r>
        <w:t xml:space="preserve">5.1 Situação Contratual Atual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Detalhe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Cloud</w:t>
            </w:r>
          </w:p>
        </w:tc>
        <w:tc>
          <w:tcPr/>
          <w:p>
            <w:pPr>
              <w:pStyle w:val="Compact"/>
            </w:pPr>
            <w:r>
              <w:t xml:space="preserve">Hard Credit até 2030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Contrato 1 (MC?)</w:t>
            </w:r>
          </w:p>
        </w:tc>
        <w:tc>
          <w:tcPr/>
          <w:p>
            <w:pPr>
              <w:pStyle w:val="Compact"/>
            </w:pPr>
            <w:r>
              <w:t xml:space="preserve">Expira setembro/2026 — créditos já consumidos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Contrato 2</w:t>
            </w:r>
          </w:p>
        </w:tc>
        <w:tc>
          <w:tcPr/>
          <w:p>
            <w:pPr>
              <w:pStyle w:val="Compact"/>
            </w:pPr>
            <w:r>
              <w:t xml:space="preserve">Expira 31/janeiro/2027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Force</w:t>
            </w:r>
          </w:p>
        </w:tc>
        <w:tc>
          <w:tcPr/>
          <w:p>
            <w:pPr>
              <w:pStyle w:val="Compact"/>
            </w:pPr>
            <w:r>
              <w:t xml:space="preserve">Flex Credit (separado do DC)</w:t>
            </w:r>
          </w:p>
        </w:tc>
      </w:tr>
    </w:tbl>
    <w:bookmarkEnd w:id="33"/>
    <w:bookmarkStart w:id="34" w:name="cenários-de-consumo-data-cloud"/>
    <w:p>
      <w:pPr>
        <w:pStyle w:val="Heading3"/>
      </w:pPr>
      <w:r>
        <w:t xml:space="preserve">5.2 Cenários de Consumo Data Cloud</w:t>
      </w:r>
    </w:p>
    <w:p>
      <w:pPr>
        <w:pStyle w:val="FirstParagraph"/>
      </w:pPr>
      <w:r>
        <w:rPr>
          <w:b/>
          <w:bCs/>
        </w:rPr>
        <w:t xml:space="preserve">Cenário conservador (apenas montadora):</w:t>
      </w:r>
      <w:r>
        <w:t xml:space="preserve"> </w:t>
      </w:r>
      <w:r>
        <w:t xml:space="preserve">- Segmentação de jornadas internas</w:t>
      </w:r>
      <w:r>
        <w:t xml:space="preserve"> </w:t>
      </w:r>
      <w:r>
        <w:t xml:space="preserve">- Identity Resolution sobre base unificada</w:t>
      </w:r>
      <w:r>
        <w:t xml:space="preserve"> </w:t>
      </w:r>
      <w:r>
        <w:t xml:space="preserve">- Activation para MC Engagement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Impacto:</w:t>
      </w:r>
      <w:r>
        <w:t xml:space="preserve"> </w:t>
      </w:r>
      <w:r>
        <w:t xml:space="preserve">Dentro do envelope atual (Hard Credit)</w:t>
      </w:r>
    </w:p>
    <w:p>
      <w:pPr>
        <w:pStyle w:val="BodyText"/>
      </w:pPr>
      <w:r>
        <w:rPr>
          <w:b/>
          <w:bCs/>
        </w:rPr>
        <w:t xml:space="preserve">Cenário expandido (montadora + dealers):</w:t>
      </w:r>
      <w:r>
        <w:t xml:space="preserve"> </w:t>
      </w:r>
      <w:r>
        <w:t xml:space="preserve">- Tudo acima +</w:t>
      </w:r>
      <w:r>
        <w:t xml:space="preserve"> </w:t>
      </w:r>
      <w:r>
        <w:t xml:space="preserve">- Data Spaces por dealer (ou cluster de dealers)</w:t>
      </w:r>
      <w:r>
        <w:t xml:space="preserve"> </w:t>
      </w:r>
      <w:r>
        <w:t xml:space="preserve">- Segmentação por dealer</w:t>
      </w:r>
      <w:r>
        <w:t xml:space="preserve"> </w:t>
      </w:r>
      <w:r>
        <w:t xml:space="preserve">- Activation multicanal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Impacto:</w:t>
      </w:r>
      <w:r>
        <w:t xml:space="preserve"> </w:t>
      </w:r>
      <w:r>
        <w:t xml:space="preserve">Possivelmente excede envelope atual → necessário upgrade ou modelo ilimitado</w:t>
      </w:r>
    </w:p>
    <w:bookmarkEnd w:id="34"/>
    <w:bookmarkStart w:id="35" w:name="estratégia-comercial"/>
    <w:p>
      <w:pPr>
        <w:pStyle w:val="Heading3"/>
      </w:pPr>
      <w:r>
        <w:t xml:space="preserve">5.3 Estratégia Comercial</w:t>
      </w:r>
    </w:p>
    <w:p>
      <w:pPr>
        <w:pStyle w:val="FirstParagraph"/>
      </w:pPr>
      <w:r>
        <w:rPr>
          <w:b/>
          <w:bCs/>
        </w:rPr>
        <w:t xml:space="preserve">Objetivo pós-Dreamforce (setembro/2026):</w:t>
      </w:r>
      <w:r>
        <w:t xml:space="preserve"> </w:t>
      </w:r>
      <w:r>
        <w:t xml:space="preserve">Negociar contrato consolidado e expandido, possivelmente modelo ilimitado (Data Cloud + Agent Force + MC), com fechamento em janeiro/2027 (alinhado com expiração do contrato 2).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riscos-e-mitigações"/>
    <w:p>
      <w:pPr>
        <w:pStyle w:val="Heading2"/>
      </w:pPr>
      <w:r>
        <w:t xml:space="preserve">6. Riscos e Mitigações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2"/>
        <w:gridCol w:w="2704"/>
        <w:gridCol w:w="1738"/>
        <w:gridCol w:w="2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Risco</w:t>
            </w:r>
          </w:p>
        </w:tc>
        <w:tc>
          <w:tcPr/>
          <w:p>
            <w:pPr>
              <w:pStyle w:val="Compact"/>
            </w:pPr>
            <w:r>
              <w:t xml:space="preserve">Probabilidade</w:t>
            </w:r>
          </w:p>
        </w:tc>
        <w:tc>
          <w:tcPr/>
          <w:p>
            <w:pPr>
              <w:pStyle w:val="Compact"/>
            </w:pPr>
            <w:r>
              <w:t xml:space="preserve">Impacto</w:t>
            </w:r>
          </w:p>
        </w:tc>
        <w:tc>
          <w:tcPr/>
          <w:p>
            <w:pPr>
              <w:pStyle w:val="Compact"/>
            </w:pPr>
            <w:r>
              <w:t xml:space="preserve">Mitigação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Cloud não resolve timeouts de dealers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POC com subset antes de rollout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Consumo de créditos explode com dealers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Piloto com 5-10 dealers; medir antes de expandir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Complexidade de regras DW não replicável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Médio</w:t>
            </w:r>
          </w:p>
        </w:tc>
        <w:tc>
          <w:tcPr/>
          <w:p>
            <w:pPr>
              <w:pStyle w:val="Compact"/>
            </w:pPr>
            <w:r>
              <w:t xml:space="preserve">Mapear regras; aceitar que algumas ficam no Lake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Honda perde paciência com mais promessas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Quick wins visíveis em 30-60 dias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Gentrop não consegue executar parte Core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Médio</w:t>
            </w:r>
          </w:p>
        </w:tc>
        <w:tc>
          <w:tcPr/>
          <w:p>
            <w:pPr>
              <w:pStyle w:val="Compact"/>
            </w:pPr>
            <w:r>
              <w:t xml:space="preserve">Avaliar se Salesforce assume ou outro parceiro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Marketing Cloud Next não está pronto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Baixo</w:t>
            </w:r>
          </w:p>
        </w:tc>
        <w:tc>
          <w:tcPr/>
          <w:p>
            <w:pPr>
              <w:pStyle w:val="Compact"/>
            </w:pPr>
            <w:r>
              <w:t xml:space="preserve">Manter como piloto secundário; não é entregável principal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Arquiteto indisponível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Médio</w:t>
            </w:r>
          </w:p>
        </w:tc>
        <w:tc>
          <w:tcPr/>
          <w:p>
            <w:pPr>
              <w:pStyle w:val="Compact"/>
            </w:pPr>
            <w:r>
              <w:t xml:space="preserve">Escalar via deal estratégico; envolver Galvão/Mitocid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41" w:name="perguntas-chave-para-workshop-2506"/>
    <w:p>
      <w:pPr>
        <w:pStyle w:val="Heading2"/>
      </w:pPr>
      <w:r>
        <w:t xml:space="preserve">7. Perguntas-Chave para Workshop (25/06)</w:t>
      </w:r>
    </w:p>
    <w:bookmarkStart w:id="38" w:name="para-guilherme-ti-dw"/>
    <w:p>
      <w:pPr>
        <w:pStyle w:val="Heading3"/>
      </w:pPr>
      <w:r>
        <w:t xml:space="preserve">Para Guilherme (TI — DW):</w:t>
      </w:r>
    </w:p>
    <w:p>
      <w:pPr>
        <w:pStyle w:val="Compact"/>
        <w:numPr>
          <w:ilvl w:val="0"/>
          <w:numId w:val="1002"/>
        </w:numPr>
      </w:pPr>
      <w:r>
        <w:t xml:space="preserve">Quais integrações DMS → DW existem? Protocolos (API, file, SFTP)?</w:t>
      </w:r>
    </w:p>
    <w:p>
      <w:pPr>
        <w:pStyle w:val="Compact"/>
        <w:numPr>
          <w:ilvl w:val="0"/>
          <w:numId w:val="1002"/>
        </w:numPr>
      </w:pPr>
      <w:r>
        <w:t xml:space="preserve">Qual a frequência de atualização dos dados? Diária? Horária?</w:t>
      </w:r>
    </w:p>
    <w:p>
      <w:pPr>
        <w:pStyle w:val="Compact"/>
        <w:numPr>
          <w:ilvl w:val="0"/>
          <w:numId w:val="1002"/>
        </w:numPr>
      </w:pPr>
      <w:r>
        <w:t xml:space="preserve">Quantas regras de Data Quality estão ativas? Documentação existe?</w:t>
      </w:r>
    </w:p>
    <w:p>
      <w:pPr>
        <w:pStyle w:val="Compact"/>
        <w:numPr>
          <w:ilvl w:val="0"/>
          <w:numId w:val="1002"/>
        </w:numPr>
      </w:pPr>
      <w:r>
        <w:t xml:space="preserve">Quais dados do DW vão para o Core hoje? Todos ou subset?</w:t>
      </w:r>
    </w:p>
    <w:p>
      <w:pPr>
        <w:pStyle w:val="Compact"/>
        <w:numPr>
          <w:ilvl w:val="0"/>
          <w:numId w:val="1002"/>
        </w:numPr>
      </w:pPr>
      <w:r>
        <w:t xml:space="preserve">O Data Lake já recebe dados do DMS diretamente ou só do DW?</w:t>
      </w:r>
    </w:p>
    <w:p>
      <w:pPr>
        <w:pStyle w:val="Compact"/>
        <w:numPr>
          <w:ilvl w:val="0"/>
          <w:numId w:val="1002"/>
        </w:numPr>
      </w:pPr>
      <w:r>
        <w:t xml:space="preserve">Qual tecnologia do DW? (SQL Server, Oracle, Teradata?)</w:t>
      </w:r>
    </w:p>
    <w:p>
      <w:pPr>
        <w:pStyle w:val="Compact"/>
        <w:numPr>
          <w:ilvl w:val="0"/>
          <w:numId w:val="1002"/>
        </w:numPr>
      </w:pPr>
      <w:r>
        <w:t xml:space="preserve">Volume diário de registros novos/atualizados?</w:t>
      </w:r>
    </w:p>
    <w:p>
      <w:pPr>
        <w:pStyle w:val="Compact"/>
        <w:numPr>
          <w:ilvl w:val="0"/>
          <w:numId w:val="1002"/>
        </w:numPr>
      </w:pPr>
      <w:r>
        <w:t xml:space="preserve">Regras de geolocalização e household: são críticas para CRM ou para outros usos?</w:t>
      </w:r>
    </w:p>
    <w:bookmarkEnd w:id="38"/>
    <w:bookmarkStart w:id="39" w:name="para-alisson-crm-módulo-campanhas"/>
    <w:p>
      <w:pPr>
        <w:pStyle w:val="Heading3"/>
      </w:pPr>
      <w:r>
        <w:t xml:space="preserve">Para Alisson (CRM — Módulo Campanhas):</w:t>
      </w:r>
    </w:p>
    <w:p>
      <w:pPr>
        <w:pStyle w:val="Compact"/>
        <w:numPr>
          <w:ilvl w:val="0"/>
          <w:numId w:val="1003"/>
        </w:numPr>
      </w:pPr>
      <w:r>
        <w:t xml:space="preserve">Demonstração completa do fluxo: dealer seleciona → segmenta → dispara</w:t>
      </w:r>
    </w:p>
    <w:p>
      <w:pPr>
        <w:pStyle w:val="Compact"/>
        <w:numPr>
          <w:ilvl w:val="0"/>
          <w:numId w:val="1003"/>
        </w:numPr>
      </w:pPr>
      <w:r>
        <w:t xml:space="preserve">Em que ponto exatamente ocorre o timeout? Na query de segmentação?</w:t>
      </w:r>
    </w:p>
    <w:p>
      <w:pPr>
        <w:pStyle w:val="Compact"/>
        <w:numPr>
          <w:ilvl w:val="0"/>
          <w:numId w:val="1003"/>
        </w:numPr>
      </w:pPr>
      <w:r>
        <w:t xml:space="preserve">Quantos dealers usam ativamente o módulo por mês?</w:t>
      </w:r>
    </w:p>
    <w:p>
      <w:pPr>
        <w:pStyle w:val="Compact"/>
        <w:numPr>
          <w:ilvl w:val="0"/>
          <w:numId w:val="1003"/>
        </w:numPr>
      </w:pPr>
      <w:r>
        <w:t xml:space="preserve">Volume médio de disparos por dealer/mês?</w:t>
      </w:r>
    </w:p>
    <w:p>
      <w:pPr>
        <w:pStyle w:val="Compact"/>
        <w:numPr>
          <w:ilvl w:val="0"/>
          <w:numId w:val="1003"/>
        </w:numPr>
      </w:pPr>
      <w:r>
        <w:t xml:space="preserve">Que dados o dealer usa para segmentar? (modelo, ano compra, região, etc.)</w:t>
      </w:r>
    </w:p>
    <w:p>
      <w:pPr>
        <w:pStyle w:val="Compact"/>
        <w:numPr>
          <w:ilvl w:val="0"/>
          <w:numId w:val="1003"/>
        </w:numPr>
      </w:pPr>
      <w:r>
        <w:t xml:space="preserve">Dealer personaliza conteúdo ou usa templates fixos?</w:t>
      </w:r>
    </w:p>
    <w:p>
      <w:pPr>
        <w:pStyle w:val="Compact"/>
        <w:numPr>
          <w:ilvl w:val="0"/>
          <w:numId w:val="1003"/>
        </w:numPr>
      </w:pPr>
      <w:r>
        <w:t xml:space="preserve">Existem regras de governança? (ex: não mais que X disparos/mês por cliente)</w:t>
      </w:r>
    </w:p>
    <w:p>
      <w:pPr>
        <w:pStyle w:val="Compact"/>
        <w:numPr>
          <w:ilvl w:val="0"/>
          <w:numId w:val="1003"/>
        </w:numPr>
      </w:pPr>
      <w:r>
        <w:t xml:space="preserve">WhatsApp e Push: qual o use case desejado? Mesmo fluxo ou novo?</w:t>
      </w:r>
    </w:p>
    <w:p>
      <w:pPr>
        <w:pStyle w:val="Compact"/>
        <w:numPr>
          <w:ilvl w:val="0"/>
          <w:numId w:val="1003"/>
        </w:numPr>
      </w:pPr>
      <w:r>
        <w:t xml:space="preserve">Quais são os erros mais frequentes além de timeout?</w:t>
      </w:r>
    </w:p>
    <w:p>
      <w:pPr>
        <w:pStyle w:val="Compact"/>
        <w:numPr>
          <w:ilvl w:val="0"/>
          <w:numId w:val="1003"/>
        </w:numPr>
      </w:pPr>
      <w:r>
        <w:t xml:space="preserve">O módulo depende de objetos custom no Core? Quais?</w:t>
      </w:r>
    </w:p>
    <w:bookmarkEnd w:id="39"/>
    <w:bookmarkStart w:id="40" w:name="para-ambos"/>
    <w:p>
      <w:pPr>
        <w:pStyle w:val="Heading3"/>
      </w:pPr>
      <w:r>
        <w:t xml:space="preserve">Para Ambos:</w:t>
      </w:r>
    </w:p>
    <w:p>
      <w:pPr>
        <w:pStyle w:val="Compact"/>
        <w:numPr>
          <w:ilvl w:val="0"/>
          <w:numId w:val="1004"/>
        </w:numPr>
      </w:pPr>
      <w:r>
        <w:t xml:space="preserve">Quando um cliente troca de concessionária, como isso se reflete nos dados?</w:t>
      </w:r>
    </w:p>
    <w:p>
      <w:pPr>
        <w:pStyle w:val="Compact"/>
        <w:numPr>
          <w:ilvl w:val="0"/>
          <w:numId w:val="1004"/>
        </w:numPr>
      </w:pPr>
      <w:r>
        <w:t xml:space="preserve">Base por dealer: como é definida? Geolocalização? Última compra? Manual?</w:t>
      </w:r>
    </w:p>
    <w:p>
      <w:pPr>
        <w:pStyle w:val="Compact"/>
        <w:numPr>
          <w:ilvl w:val="0"/>
          <w:numId w:val="1004"/>
        </w:numPr>
      </w:pPr>
      <w:r>
        <w:t xml:space="preserve">Existe sobreposição de base entre dealers? Conflitos de ownership?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X4e81878caf381cf52f98ff73756f7a5e2932a57"/>
    <w:p>
      <w:pPr>
        <w:pStyle w:val="Heading2"/>
      </w:pPr>
      <w:r>
        <w:t xml:space="preserve">8. Roadmap Proposto (Sujeito a Validação no Workshop)</w:t>
      </w:r>
    </w:p>
    <w:p>
      <w:pPr>
        <w:pStyle w:val="SourceCode"/>
      </w:pPr>
      <w:r>
        <w:rPr>
          <w:rStyle w:val="VerbatimChar"/>
        </w:rPr>
        <w:t xml:space="preserve">JUL 2026          AGO 2026          SET 2026          OUT-DEZ 2026       JAN 2027</w:t>
      </w:r>
      <w:r>
        <w:br/>
      </w:r>
      <w:r>
        <w:rPr>
          <w:rStyle w:val="VerbatimChar"/>
        </w:rPr>
        <w:t xml:space="preserve">    │                 │                 │                  │                 │</w:t>
      </w:r>
      <w:r>
        <w:br/>
      </w:r>
      <w:r>
        <w:rPr>
          <w:rStyle w:val="VerbatimChar"/>
        </w:rPr>
        <w:t xml:space="preserve">    ▼                 ▼                 ▼                  ▼                 ▼</w:t>
      </w:r>
      <w:r>
        <w:br/>
      </w:r>
      <w:r>
        <w:rPr>
          <w:rStyle w:val="VerbatimChar"/>
        </w:rPr>
        <w:t xml:space="preserve">┌────────┐      ┌────────┐      ┌────────────┐     ┌──────────┐     ┌──────────┐</w:t>
      </w:r>
      <w:r>
        <w:br/>
      </w:r>
      <w:r>
        <w:rPr>
          <w:rStyle w:val="VerbatimChar"/>
        </w:rPr>
        <w:t xml:space="preserve">│MAPEAR  │      │FASE 1  │      │DREAMFORCE  │     │FASE 2    │     │CONTRATO  │</w:t>
      </w:r>
      <w:r>
        <w:br/>
      </w:r>
      <w:r>
        <w:rPr>
          <w:rStyle w:val="VerbatimChar"/>
        </w:rPr>
        <w:t xml:space="preserve">│        │      │EXECUÇÃO│      │            │     │          │     │          │</w:t>
      </w:r>
      <w:r>
        <w:br/>
      </w:r>
      <w:r>
        <w:rPr>
          <w:rStyle w:val="VerbatimChar"/>
        </w:rPr>
        <w:t xml:space="preserve">│• DW    │      │        │      │• Demo DC   │     │• Piloto  │     │• Fecho   │</w:t>
      </w:r>
      <w:r>
        <w:br/>
      </w:r>
      <w:r>
        <w:rPr>
          <w:rStyle w:val="VerbatimChar"/>
        </w:rPr>
        <w:t xml:space="preserve">│  deep  │      │• Seg.  │      │  em ação   │     │  dealers │     │  contrato│</w:t>
      </w:r>
      <w:r>
        <w:br/>
      </w:r>
      <w:r>
        <w:rPr>
          <w:rStyle w:val="VerbatimChar"/>
        </w:rPr>
        <w:t xml:space="preserve">│  dive  │      │  MC→DC │      │• ROI       │     │  (5-10)  │     │  ilimit. │</w:t>
      </w:r>
      <w:r>
        <w:br/>
      </w:r>
      <w:r>
        <w:rPr>
          <w:rStyle w:val="VerbatimChar"/>
        </w:rPr>
        <w:t xml:space="preserve">│• Módulo│      │  (mont)│      │  projetado │     │• WhatsApp│     │• Escopo  │</w:t>
      </w:r>
      <w:r>
        <w:br/>
      </w:r>
      <w:r>
        <w:rPr>
          <w:rStyle w:val="VerbatimChar"/>
        </w:rPr>
        <w:t xml:space="preserve">│  camp. │      │• ID    │      │• Visão     │     │  canal   │     │  2027    │</w:t>
      </w:r>
      <w:r>
        <w:br/>
      </w:r>
      <w:r>
        <w:rPr>
          <w:rStyle w:val="VerbatimChar"/>
        </w:rPr>
        <w:t xml:space="preserve">│• Arch. │      │  Resol.│      │  estratég. │     │• Agent   │     │          │</w:t>
      </w:r>
      <w:r>
        <w:br/>
      </w:r>
      <w:r>
        <w:rPr>
          <w:rStyle w:val="VerbatimChar"/>
        </w:rPr>
        <w:t xml:space="preserve">│  design│      │• Quick │      │            │     │  Force   │     │          │</w:t>
      </w:r>
      <w:r>
        <w:br/>
      </w:r>
      <w:r>
        <w:rPr>
          <w:rStyle w:val="VerbatimChar"/>
        </w:rPr>
        <w:t xml:space="preserve">│        │      │  Win   │      │            │     │  POC     │     │          │</w:t>
      </w:r>
      <w:r>
        <w:br/>
      </w:r>
      <w:r>
        <w:rPr>
          <w:rStyle w:val="VerbatimChar"/>
        </w:rPr>
        <w:t xml:space="preserve">└────────┘      └────────┘      └────────────┘     └──────────┘     └──────────┘</w:t>
      </w:r>
    </w:p>
    <w:p>
      <w:r>
        <w:pict>
          <v:rect style="width:0;height:1.5pt" o:hralign="center" o:hrstd="t" o:hr="t"/>
        </w:pict>
      </w:r>
    </w:p>
    <w:bookmarkEnd w:id="42"/>
    <w:bookmarkStart w:id="43" w:name="Xae45e5b42449b77be6790c0edc7b9421189e4d2"/>
    <w:p>
      <w:pPr>
        <w:pStyle w:val="Heading2"/>
      </w:pPr>
      <w:r>
        <w:t xml:space="preserve">9. Anexo — Comparativo de Performance (Case Referência)</w:t>
      </w:r>
    </w:p>
    <w:p>
      <w:pPr>
        <w:pStyle w:val="FirstParagraph"/>
      </w:pPr>
      <w:r>
        <w:t xml:space="preserve">Dados compartilhados de cliente do setor farmacêutico (~3M contatos, múltiplas orgs) que migrou segmentação para Data Cloud: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2362"/>
        <w:gridCol w:w="2917"/>
        <w:gridCol w:w="138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Antes (MC Only)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Depois (Data Cloud)</w:t>
            </w:r>
          </w:p>
        </w:tc>
        <w:tc>
          <w:tcPr/>
          <w:p>
            <w:pPr>
              <w:pStyle w:val="Compact"/>
            </w:pPr>
            <w:r>
              <w:t xml:space="preserve">Melhoria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Tempo de segmentação</w:t>
            </w:r>
          </w:p>
        </w:tc>
        <w:tc>
          <w:tcPr/>
          <w:p>
            <w:pPr>
              <w:pStyle w:val="Compact"/>
            </w:pPr>
            <w:r>
              <w:t xml:space="preserve">45-60 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2-5 min</w:t>
            </w:r>
          </w:p>
        </w:tc>
        <w:tc>
          <w:tcPr/>
          <w:p>
            <w:pPr>
              <w:pStyle w:val="Compact"/>
            </w:pPr>
            <w:r>
              <w:t xml:space="preserve">~90%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Taxa de erro (governança)</w:t>
            </w:r>
          </w:p>
        </w:tc>
        <w:tc>
          <w:tcPr/>
          <w:p>
            <w:pPr>
              <w:pStyle w:val="Compact"/>
            </w:pPr>
            <w:r>
              <w:t xml:space="preserve">12%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&lt;1%</w:t>
            </w:r>
          </w:p>
        </w:tc>
        <w:tc>
          <w:tcPr/>
          <w:p>
            <w:pPr>
              <w:pStyle w:val="Compact"/>
            </w:pPr>
            <w:r>
              <w:t xml:space="preserve">~95%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Tempo atualização dados</w:t>
            </w:r>
          </w:p>
        </w:tc>
        <w:tc>
          <w:tcPr/>
          <w:p>
            <w:pPr>
              <w:pStyle w:val="Compact"/>
            </w:pPr>
            <w:r>
              <w:t xml:space="preserve">24h (batch)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Near real-time</w:t>
            </w:r>
          </w:p>
        </w:tc>
        <w:tc>
          <w:tcPr/>
          <w:p>
            <w:pPr>
              <w:pStyle w:val="Compact"/>
            </w:pPr>
            <w:r>
              <w:t xml:space="preserve">Significativa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Dependência TI para segmentos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80% redução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Tempo ativação campanha</w:t>
            </w:r>
          </w:p>
        </w:tc>
        <w:tc>
          <w:tcPr/>
          <w:p>
            <w:pPr>
              <w:pStyle w:val="Compact"/>
            </w:pPr>
            <w:r>
              <w:t xml:space="preserve">4-6h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~90%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Nota: Resultados variam por implementação. Honda tem escala significativamente maior (57M vs 3M).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Documento preparado por equipe Salesforce para uso interno. Conteúdo baseado em reuniões de 09/06/2026 e 15/06/2026.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2026-06-24T18:30:55Z</dcterms:created>
  <dcterms:modified xsi:type="dcterms:W3CDTF">2026-06-24T18:30:55Z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