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UNIDAD TEMÁTICA  3 : Listas, Pilas, Colas e Introducción a Colecciones</w:t>
      </w:r>
    </w:p>
    <w:p w:rsidR="00000000" w:rsidDel="00000000" w:rsidP="00000000" w:rsidRDefault="00000000" w:rsidRPr="00000000" w14:paraId="00000002">
      <w:pPr>
        <w:pStyle w:val="Heading2"/>
        <w:rPr/>
      </w:pPr>
      <w:r w:rsidDel="00000000" w:rsidR="00000000" w:rsidRPr="00000000">
        <w:rPr>
          <w:rtl w:val="0"/>
        </w:rPr>
        <w:t xml:space="preserve">REFLEXIÓN RÁPIDA “minute paper”</w:t>
      </w:r>
    </w:p>
    <w:p w:rsidR="00000000" w:rsidDel="00000000" w:rsidP="00000000" w:rsidRDefault="00000000" w:rsidRPr="00000000" w14:paraId="00000003">
      <w:pPr>
        <w:rPr/>
      </w:pPr>
      <w:r w:rsidDel="00000000" w:rsidR="00000000" w:rsidRPr="00000000">
        <w:rPr>
          <w:rtl w:val="0"/>
        </w:rPr>
        <w:t xml:space="preserve">(responde rápidamente, en 3 minutos)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¿Cuál es el concepto más importante que has aprendido o reforzado en esta Unidad Temática?</w:t>
      </w:r>
    </w:p>
    <w:p w:rsidR="00000000" w:rsidDel="00000000" w:rsidP="00000000" w:rsidRDefault="00000000" w:rsidRPr="00000000" w14:paraId="00000005">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En esta unidad seguimos trabajando con arboles pero en esta ocasión del tipo genérico y tries. Me llevo las características de cada uno. También el concepto de grado de un nodo(num de sub árboles de un nodo), Nodo terminal(grado cero) y Nodo  interno (no es terminal), Nivel de un nodo respecto a la raiz(raíz tiene nivel 0 y otros nodos tienen un nivel mas que el sub arbol, de la raiz que los contiene).</w:t>
      </w:r>
    </w:p>
    <w:p w:rsidR="00000000" w:rsidDel="00000000" w:rsidP="00000000" w:rsidRDefault="00000000" w:rsidRPr="00000000" w14:paraId="00000007">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¿Cuál es la pregunta más relevante que puedas tener y que creas que no ha sido correctamente respondida, analizada o revisada en esta Unidad Temática?</w:t>
      </w:r>
    </w:p>
    <w:p w:rsidR="00000000" w:rsidDel="00000000" w:rsidP="00000000" w:rsidRDefault="00000000" w:rsidRPr="00000000" w14:paraId="0000000D">
      <w:pPr>
        <w:spacing w:after="0" w:line="24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En un ejercicio de aplicación que realizamos en clase con nuestros grupos, nos pedían crear un índice con palabras clave para un texto extenso. El proceso para crear la solución me pareció muy extenso y como grupo nos desfió mucho. No me quedo claro como hacer para que en un trie, dado un prefijo,  devuelva todas las palabras que contienen el prefijo dado.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120" w:before="200" w:lineRule="auto"/>
      <w:jc w:val="both"/>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