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56"/>
        </w:rPr>
        <w:t>Agentic QA</w:t>
        <w:br/>
        <w:t>LangSmith &amp; AI Quality Engineering Handbook</w:t>
      </w:r>
    </w:p>
    <w:p>
      <w:pPr>
        <w:jc w:val="center"/>
      </w:pPr>
      <w:r>
        <w:rPr>
          <w:color w:val="505050"/>
          <w:sz w:val="26"/>
        </w:rPr>
        <w:t>Architecture, tracing, datasets, deterministic evaluation, experiments, A/B comparison, and retrieval quality</w:t>
      </w:r>
    </w:p>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color w:val="548235"/>
                <w:sz w:val="20"/>
              </w:rPr>
              <w:t>Scope</w:t>
              <w:br/>
            </w:r>
            <w:r>
              <w:rPr>
                <w:sz w:val="19"/>
              </w:rPr>
              <w:t>This handbook documents what we have learned and implemented in the Agentic QA project so far, plus the immediate evaluation roadmap. Code is labeled as implemented, current baseline, or planned. The focus is on testing the AI application itself from the beginning, not only testing the software it will eventually generate.</w:t>
            </w:r>
          </w:p>
        </w:tc>
      </w:tr>
    </w:tbl>
    <w:p>
      <w:pPr>
        <w:spacing w:after="0"/>
      </w:pPr>
    </w:p>
    <w:p>
      <w:pPr>
        <w:jc w:val="center"/>
      </w:pPr>
      <w:r>
        <w:rPr>
          <w:b/>
          <w:sz w:val="22"/>
        </w:rPr>
        <w:t>Project stack: Python + LangGraph + LangChain + Pydantic + pytest + Playwright + LangSmith</w:t>
      </w:r>
    </w:p>
    <w:p>
      <w:r>
        <w:br w:type="page"/>
      </w:r>
    </w:p>
    <w:p>
      <w:pPr>
        <w:pStyle w:val="Heading1"/>
      </w:pPr>
      <w:r>
        <w:t>Contents</w:t>
      </w:r>
    </w:p>
    <w:p>
      <w:pPr>
        <w:pStyle w:val="ListBullet"/>
      </w:pPr>
      <w:r>
        <w:t>1. Why AI applications need a quality system from day one</w:t>
      </w:r>
    </w:p>
    <w:p>
      <w:pPr>
        <w:pStyle w:val="ListBullet"/>
      </w:pPr>
      <w:r>
        <w:t>2. How LangSmith fits our Agentic QA architecture</w:t>
      </w:r>
    </w:p>
    <w:p>
      <w:pPr>
        <w:pStyle w:val="ListBullet"/>
      </w:pPr>
      <w:r>
        <w:t>3. Core LangSmith concepts: traces, datasets, evaluators, experiments</w:t>
      </w:r>
    </w:p>
    <w:p>
      <w:pPr>
        <w:pStyle w:val="ListBullet"/>
      </w:pPr>
      <w:r>
        <w:t>4. Setup and configuration lessons, including EU region and workspace ID</w:t>
      </w:r>
    </w:p>
    <w:p>
      <w:pPr>
        <w:pStyle w:val="ListBullet"/>
      </w:pPr>
      <w:r>
        <w:t>5. Tracing the current LangGraph application</w:t>
      </w:r>
    </w:p>
    <w:p>
      <w:pPr>
        <w:pStyle w:val="ListBullet"/>
      </w:pPr>
      <w:r>
        <w:t>6. Evaluation strategy: deterministic first, semantic judges later</w:t>
      </w:r>
    </w:p>
    <w:p>
      <w:pPr>
        <w:pStyle w:val="ListBullet"/>
      </w:pPr>
      <w:r>
        <w:t>7. Requirement Analyzer evaluation architecture</w:t>
      </w:r>
    </w:p>
    <w:p>
      <w:pPr>
        <w:pStyle w:val="ListBullet"/>
      </w:pPr>
      <w:r>
        <w:t>8. Shared deterministic evaluator code</w:t>
      </w:r>
    </w:p>
    <w:p>
      <w:pPr>
        <w:pStyle w:val="ListBullet"/>
      </w:pPr>
      <w:r>
        <w:t>9. Local terminal evaluation script</w:t>
      </w:r>
    </w:p>
    <w:p>
      <w:pPr>
        <w:pStyle w:val="ListBullet"/>
      </w:pPr>
      <w:r>
        <w:t>10. Creating the LangSmith Requirement Analyzer dataset</w:t>
      </w:r>
    </w:p>
    <w:p>
      <w:pPr>
        <w:pStyle w:val="ListBullet"/>
      </w:pPr>
      <w:r>
        <w:t>11. LangSmith target, adapter, evaluators, and case_pass</w:t>
      </w:r>
    </w:p>
    <w:p>
      <w:pPr>
        <w:pStyle w:val="ListBullet"/>
      </w:pPr>
      <w:r>
        <w:t>12. Reading LangSmith experiment results</w:t>
      </w:r>
    </w:p>
    <w:p>
      <w:pPr>
        <w:pStyle w:val="ListBullet"/>
      </w:pPr>
      <w:r>
        <w:t>13. A/B comparison in our engineering context</w:t>
      </w:r>
    </w:p>
    <w:p>
      <w:pPr>
        <w:pStyle w:val="ListBullet"/>
      </w:pPr>
      <w:r>
        <w:t>14. Repository Retrieval evaluation design</w:t>
      </w:r>
    </w:p>
    <w:p>
      <w:pPr>
        <w:pStyle w:val="ListBullet"/>
      </w:pPr>
      <w:r>
        <w:t>15. Retrieval metrics: Top-1, Precision@K, Recall@K</w:t>
      </w:r>
    </w:p>
    <w:p>
      <w:pPr>
        <w:pStyle w:val="ListBullet"/>
      </w:pPr>
      <w:r>
        <w:t>16. Retrieval evaluation code and unit tests</w:t>
      </w:r>
    </w:p>
    <w:p>
      <w:pPr>
        <w:pStyle w:val="ListBullet"/>
      </w:pPr>
      <w:r>
        <w:t>17. Creating and running the LangSmith retrieval experiment</w:t>
      </w:r>
    </w:p>
    <w:p>
      <w:pPr>
        <w:pStyle w:val="ListBullet"/>
      </w:pPr>
      <w:r>
        <w:t>18. What our real V1 retrieval runs taught us</w:t>
      </w:r>
    </w:p>
    <w:p>
      <w:pPr>
        <w:pStyle w:val="ListBullet"/>
      </w:pPr>
      <w:r>
        <w:t>19. Measuring V1 -&gt; V2 -&gt; V3 instead of relying on intuition</w:t>
      </w:r>
    </w:p>
    <w:p>
      <w:pPr>
        <w:pStyle w:val="ListBullet"/>
      </w:pPr>
      <w:r>
        <w:t>20. Future evaluation: LLM-as-a-judge, MCP/tool trajectories, generated tests</w:t>
      </w:r>
    </w:p>
    <w:p>
      <w:pPr>
        <w:pStyle w:val="ListBullet"/>
      </w:pPr>
      <w:r>
        <w:t>21. CI/CD and regression gates</w:t>
      </w:r>
    </w:p>
    <w:p>
      <w:pPr>
        <w:pStyle w:val="ListBullet"/>
      </w:pPr>
      <w:r>
        <w:t>22. Troubleshooting and debugging checklist</w:t>
      </w:r>
    </w:p>
    <w:p>
      <w:pPr>
        <w:pStyle w:val="ListBullet"/>
      </w:pPr>
      <w:r>
        <w:t>23. Recommended next steps</w:t>
      </w:r>
    </w:p>
    <w:p>
      <w:pPr>
        <w:pStyle w:val="ListBullet"/>
      </w:pPr>
      <w:r>
        <w:t>Appendix A. Evaluation-oriented repository layout</w:t>
      </w:r>
    </w:p>
    <w:p>
      <w:pPr>
        <w:pStyle w:val="ListBullet"/>
      </w:pPr>
      <w:r>
        <w:t>Appendix B. Glossary</w:t>
      </w:r>
    </w:p>
    <w:p>
      <w:r>
        <w:br w:type="page"/>
      </w:r>
    </w:p>
    <w:p>
      <w:pPr>
        <w:pStyle w:val="Heading1"/>
      </w:pPr>
      <w:r>
        <w:t>1. Why AI applications need a quality system from day one</w:t>
      </w:r>
    </w:p>
    <w:p>
      <w:r>
        <w:t>Traditional software is largely deterministic: the same input, code version, and environment are expected to produce the same result. LLM-based applications add probabilistic behavior, prompt sensitivity, model-version changes, retrieval variation, tool-selection decisions, and multi-step trajectories. That means ordinary unit tests are necessary but not sufficient.</w:t>
      </w:r>
    </w:p>
    <w:p>
      <w:pPr>
        <w:jc w:val="center"/>
      </w:pPr>
      <w:r>
        <w:drawing>
          <wp:inline xmlns:a="http://schemas.openxmlformats.org/drawingml/2006/main" xmlns:pic="http://schemas.openxmlformats.org/drawingml/2006/picture">
            <wp:extent cx="6217920" cy="3351916"/>
            <wp:docPr id="1" name="Picture 1"/>
            <wp:cNvGraphicFramePr>
              <a:graphicFrameLocks noChangeAspect="1"/>
            </wp:cNvGraphicFramePr>
            <a:graphic>
              <a:graphicData uri="http://schemas.openxmlformats.org/drawingml/2006/picture">
                <pic:pic>
                  <pic:nvPicPr>
                    <pic:cNvPr id="0" name="quality_architecture.png"/>
                    <pic:cNvPicPr/>
                  </pic:nvPicPr>
                  <pic:blipFill>
                    <a:blip r:embed="rId11"/>
                    <a:stretch>
                      <a:fillRect/>
                    </a:stretch>
                  </pic:blipFill>
                  <pic:spPr>
                    <a:xfrm>
                      <a:off x="0" y="0"/>
                      <a:ext cx="6217920" cy="3351916"/>
                    </a:xfrm>
                    <a:prstGeom prst="rect"/>
                  </pic:spPr>
                </pic:pic>
              </a:graphicData>
            </a:graphic>
          </wp:inline>
        </w:drawing>
      </w:r>
    </w:p>
    <w:p>
      <w:pPr>
        <w:pStyle w:val="SmallNote"/>
        <w:jc w:val="center"/>
      </w:pPr>
      <w:r>
        <w:t>Figure 1. Quality architecture we are building around the Agentic QA application.</w:t>
      </w: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color w:val="548235"/>
                <w:sz w:val="20"/>
              </w:rPr>
              <w:t>Core principle</w:t>
              <w:br/>
            </w:r>
            <w:r>
              <w:rPr>
                <w:sz w:val="19"/>
              </w:rPr>
              <w:t>Every important AI component should have its own observable behavior, reusable evaluation dataset, explicit metrics, and regression history. Full-agent quality is built on component quality.</w:t>
            </w:r>
          </w:p>
        </w:tc>
      </w:tr>
    </w:tbl>
    <w:p>
      <w:pPr>
        <w:spacing w:after="0"/>
      </w:pPr>
    </w:p>
    <w:tbl>
      <w:tblPr>
        <w:tblStyle w:val="TableGrid"/>
        <w:tblW w:type="auto" w:w="0"/>
        <w:jc w:val="center"/>
        <w:tblLook w:firstColumn="1" w:firstRow="1" w:lastColumn="0" w:lastRow="0" w:noHBand="0" w:noVBand="1" w:val="04A0"/>
      </w:tblPr>
      <w:tblGrid>
        <w:gridCol w:w="5040"/>
        <w:gridCol w:w="5040"/>
      </w:tblGrid>
      <w:tr>
        <w:tc>
          <w:tcPr>
            <w:tcW w:type="dxa" w:w="4536"/>
            <w:vAlign w:val="center"/>
            <w:shd w:fill="D9EAF7"/>
          </w:tcPr>
          <w:p>
            <w:r>
              <w:rPr>
                <w:b/>
              </w:rPr>
              <w:t>Question</w:t>
            </w:r>
          </w:p>
        </w:tc>
        <w:tc>
          <w:tcPr>
            <w:tcW w:type="dxa" w:w="5400"/>
            <w:vAlign w:val="center"/>
            <w:shd w:fill="D9EAF7"/>
          </w:tcPr>
          <w:p>
            <w:r>
              <w:rPr>
                <w:b/>
              </w:rPr>
              <w:t>Best tool in our current stack</w:t>
            </w:r>
          </w:p>
        </w:tc>
      </w:tr>
      <w:tr>
        <w:tc>
          <w:tcPr>
            <w:tcW w:type="dxa" w:w="4536"/>
            <w:vAlign w:val="top"/>
          </w:tcPr>
          <w:p>
            <w:r>
              <w:t>Does Python code behave correctly?</w:t>
            </w:r>
          </w:p>
        </w:tc>
        <w:tc>
          <w:tcPr>
            <w:tcW w:type="dxa" w:w="5400"/>
            <w:vAlign w:val="top"/>
          </w:tcPr>
          <w:p>
            <w:r>
              <w:t>pytest + type checking + Pydantic</w:t>
            </w:r>
          </w:p>
        </w:tc>
      </w:tr>
      <w:tr>
        <w:tc>
          <w:tcPr>
            <w:tcW w:type="dxa" w:w="4536"/>
            <w:vAlign w:val="top"/>
          </w:tcPr>
          <w:p>
            <w:r>
              <w:t>What happened during an AI run?</w:t>
            </w:r>
          </w:p>
        </w:tc>
        <w:tc>
          <w:tcPr>
            <w:tcW w:type="dxa" w:w="5400"/>
            <w:vAlign w:val="top"/>
          </w:tcPr>
          <w:p>
            <w:r>
              <w:t>LangSmith tracing</w:t>
            </w:r>
          </w:p>
        </w:tc>
      </w:tr>
      <w:tr>
        <w:tc>
          <w:tcPr>
            <w:tcW w:type="dxa" w:w="4536"/>
            <w:vAlign w:val="top"/>
          </w:tcPr>
          <w:p>
            <w:r>
              <w:t>Which examples should be rerun repeatedly?</w:t>
            </w:r>
          </w:p>
        </w:tc>
        <w:tc>
          <w:tcPr>
            <w:tcW w:type="dxa" w:w="5400"/>
            <w:vAlign w:val="top"/>
          </w:tcPr>
          <w:p>
            <w:r>
              <w:t>LangSmith dataset</w:t>
            </w:r>
          </w:p>
        </w:tc>
      </w:tr>
      <w:tr>
        <w:tc>
          <w:tcPr>
            <w:tcW w:type="dxa" w:w="4536"/>
            <w:vAlign w:val="top"/>
          </w:tcPr>
          <w:p>
            <w:r>
              <w:t>Did the output satisfy our expectations?</w:t>
            </w:r>
          </w:p>
        </w:tc>
        <w:tc>
          <w:tcPr>
            <w:tcW w:type="dxa" w:w="5400"/>
            <w:vAlign w:val="top"/>
          </w:tcPr>
          <w:p>
            <w:r>
              <w:t>Deterministic evaluator or later LLM judge</w:t>
            </w:r>
          </w:p>
        </w:tc>
      </w:tr>
      <w:tr>
        <w:tc>
          <w:tcPr>
            <w:tcW w:type="dxa" w:w="4536"/>
            <w:vAlign w:val="top"/>
          </w:tcPr>
          <w:p>
            <w:r>
              <w:t>How did model/prompt/retriever version A compare with B?</w:t>
            </w:r>
          </w:p>
        </w:tc>
        <w:tc>
          <w:tcPr>
            <w:tcW w:type="dxa" w:w="5400"/>
            <w:vAlign w:val="top"/>
          </w:tcPr>
          <w:p>
            <w:r>
              <w:t>LangSmith experiment comparison</w:t>
            </w:r>
          </w:p>
        </w:tc>
      </w:tr>
      <w:tr>
        <w:tc>
          <w:tcPr>
            <w:tcW w:type="dxa" w:w="4536"/>
            <w:vAlign w:val="top"/>
          </w:tcPr>
          <w:p>
            <w:r>
              <w:t>Why did a failed case fail?</w:t>
            </w:r>
          </w:p>
        </w:tc>
        <w:tc>
          <w:tcPr>
            <w:tcW w:type="dxa" w:w="5400"/>
            <w:vAlign w:val="top"/>
          </w:tcPr>
          <w:p>
            <w:r>
              <w:t>Open experiment row -&gt; inspect trace</w:t>
            </w:r>
          </w:p>
        </w:tc>
      </w:tr>
    </w:tbl>
    <w:p>
      <w:pPr>
        <w:spacing w:after="0"/>
      </w:pPr>
    </w:p>
    <w:p>
      <w:pPr>
        <w:pStyle w:val="Heading1"/>
      </w:pPr>
      <w:r>
        <w:t>2. How LangSmith fits our Agentic QA architecture</w:t>
      </w:r>
    </w:p>
    <w:p>
      <w:r>
        <w:t>LangSmith is not replacing pytest, LangGraph, or our own evaluation logic. It provides observability and an experiment platform around them. We deliberately keep evaluation rules in our Python code so they remain testable, version-controlled, and reusable outside LangSmith.</w:t>
      </w:r>
    </w:p>
    <w:p>
      <w:r>
        <w:rPr>
          <w:b/>
          <w:color w:val="3C3C3C"/>
          <w:sz w:val="18"/>
        </w:rPr>
        <w:t>Our quality stack</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Agentic QA application</w:t>
              <w:br/>
              <w:t xml:space="preserve">    |</w:t>
              <w:br/>
              <w:t xml:space="preserve">    +-- pytest / mypy / Pydantic</w:t>
              <w:br/>
              <w:t xml:space="preserve">    |      -&gt; deterministic software correctness</w:t>
              <w:br/>
              <w:t xml:space="preserve">    |</w:t>
              <w:br/>
              <w:t xml:space="preserve">    +-- LangSmith tracing</w:t>
              <w:br/>
              <w:t xml:space="preserve">    |      -&gt; what happened during execution</w:t>
              <w:br/>
              <w:t xml:space="preserve">    |</w:t>
              <w:br/>
              <w:t xml:space="preserve">    +-- evaluation datasets</w:t>
              <w:br/>
              <w:t xml:space="preserve">    |      -&gt; repeatable AI regression cases</w:t>
              <w:br/>
              <w:t xml:space="preserve">    |</w:t>
              <w:br/>
              <w:t xml:space="preserve">    +-- shared Python evaluators</w:t>
              <w:br/>
              <w:t xml:space="preserve">    |      -&gt; explicit quality rules</w:t>
              <w:br/>
              <w:t xml:space="preserve">    |</w:t>
              <w:br/>
              <w:t xml:space="preserve">    +-- LangSmith experiments</w:t>
              <w:br/>
              <w:t xml:space="preserve">           -&gt; execute variants, record metrics, latency, traces</w:t>
            </w:r>
          </w:p>
        </w:tc>
      </w:tr>
    </w:tbl>
    <w:p>
      <w:pPr>
        <w:spacing w:after="0"/>
      </w:pPr>
    </w:p>
    <w:p>
      <w:r>
        <w:t>We considered Langfuse and DeepEval. Langfuse is attractive for vendor-neutral/self-hosted observability. DeepEval is attractive as a pytest-style AI evaluation framework. For this project, LangSmith is the simplest first platform because the orchestration layer is already LangGraph/LangChain. We can add another framework later only if it solves a real unmet requirement.</w:t>
      </w:r>
    </w:p>
    <w:p>
      <w:pPr>
        <w:pStyle w:val="Heading1"/>
      </w:pPr>
      <w:r>
        <w:t>3. Core LangSmith concepts</w:t>
      </w:r>
    </w:p>
    <w:p>
      <w:pPr>
        <w:jc w:val="center"/>
      </w:pPr>
      <w:r>
        <w:drawing>
          <wp:inline xmlns:a="http://schemas.openxmlformats.org/drawingml/2006/main" xmlns:pic="http://schemas.openxmlformats.org/drawingml/2006/picture">
            <wp:extent cx="6217920" cy="2822895"/>
            <wp:docPr id="2" name="Picture 2"/>
            <wp:cNvGraphicFramePr>
              <a:graphicFrameLocks noChangeAspect="1"/>
            </wp:cNvGraphicFramePr>
            <a:graphic>
              <a:graphicData uri="http://schemas.openxmlformats.org/drawingml/2006/picture">
                <pic:pic>
                  <pic:nvPicPr>
                    <pic:cNvPr id="0" name="four_concepts.png"/>
                    <pic:cNvPicPr/>
                  </pic:nvPicPr>
                  <pic:blipFill>
                    <a:blip r:embed="rId12"/>
                    <a:stretch>
                      <a:fillRect/>
                    </a:stretch>
                  </pic:blipFill>
                  <pic:spPr>
                    <a:xfrm>
                      <a:off x="0" y="0"/>
                      <a:ext cx="6217920" cy="2822895"/>
                    </a:xfrm>
                    <a:prstGeom prst="rect"/>
                  </pic:spPr>
                </pic:pic>
              </a:graphicData>
            </a:graphic>
          </wp:inline>
        </w:drawing>
      </w:r>
    </w:p>
    <w:p>
      <w:pPr>
        <w:pStyle w:val="SmallNote"/>
        <w:jc w:val="center"/>
      </w:pPr>
      <w:r>
        <w:t>Figure 2. Trace, Dataset, Evaluator, and Experiment are different concepts.</w:t>
      </w:r>
    </w:p>
    <w:p>
      <w:pPr>
        <w:pStyle w:val="Heading2"/>
      </w:pPr>
      <w:r>
        <w:t>Trace</w:t>
      </w:r>
    </w:p>
    <w:p>
      <w:r>
        <w:t>One execution of the application. It answers: what happened, which operations ran, what inputs/outputs were observed, how long they took, and where an error occurred.</w:t>
      </w:r>
    </w:p>
    <w:p>
      <w:pPr>
        <w:pStyle w:val="Heading2"/>
      </w:pPr>
      <w:r>
        <w:t>Dataset</w:t>
      </w:r>
    </w:p>
    <w:p>
      <w:r>
        <w:t>A reusable collection of evaluation examples. It answers: what cases should we rerun whenever a model, prompt, retriever, or agent policy changes?</w:t>
      </w:r>
    </w:p>
    <w:p>
      <w:pPr>
        <w:pStyle w:val="Heading2"/>
      </w:pPr>
      <w:r>
        <w:t>Evaluator</w:t>
      </w:r>
    </w:p>
    <w:p>
      <w:r>
        <w:t>A function or judge that converts actual output + reference expectations into one or more quality scores.</w:t>
      </w:r>
    </w:p>
    <w:p>
      <w:pPr>
        <w:pStyle w:val="Heading2"/>
      </w:pPr>
      <w:r>
        <w:t>Experiment</w:t>
      </w:r>
    </w:p>
    <w:p>
      <w:r>
        <w:t>A run of a target implementation over a dataset with evaluators. It produces comparable metrics and links each evaluation result back to its trace.</w:t>
      </w:r>
    </w:p>
    <w:tbl>
      <w:tblPr>
        <w:tblW w:type="auto" w:w="0"/>
        <w:jc w:val="center"/>
        <w:tblLook w:firstColumn="1" w:firstRow="1" w:lastColumn="0" w:lastRow="0" w:noHBand="0" w:noVBand="1" w:val="04A0"/>
      </w:tblPr>
      <w:tblGrid>
        <w:gridCol w:w="10080"/>
      </w:tblGrid>
      <w:tr>
        <w:tc>
          <w:tcPr>
            <w:tcW w:type="dxa" w:w="10080"/>
            <w:shd w:fill="D9EAF7"/>
            <w:tcMar>
              <w:top w:w="120" w:type="dxa"/>
              <w:start w:w="140" w:type="dxa"/>
              <w:bottom w:w="120" w:type="dxa"/>
              <w:end w:w="140" w:type="dxa"/>
            </w:tcMar>
          </w:tcPr>
          <w:p>
            <w:r>
              <w:rPr>
                <w:b/>
                <w:color w:val="2F5597"/>
                <w:sz w:val="20"/>
              </w:rPr>
              <w:t>Important distinction</w:t>
              <w:br/>
            </w:r>
            <w:r>
              <w:rPr>
                <w:sz w:val="19"/>
              </w:rPr>
              <w:t>Tracing explains WHY a run behaved the way it did. Evaluation tells us WHETHER it met the expected quality bar.</w:t>
            </w:r>
          </w:p>
        </w:tc>
      </w:tr>
    </w:tbl>
    <w:p>
      <w:pPr>
        <w:spacing w:after="0"/>
      </w:pPr>
    </w:p>
    <w:p>
      <w:pPr>
        <w:pStyle w:val="Heading1"/>
      </w:pPr>
      <w:r>
        <w:t>4. Setup and configuration lessons</w:t>
      </w:r>
    </w:p>
    <w:p>
      <w:r>
        <w:t>We encountered two useful real-world configuration problems: .env loading and region/workspace authorization. They are worth documenting because observability tooling is only useful if its configuration is deterministic.</w:t>
      </w:r>
    </w:p>
    <w:p>
      <w:pPr>
        <w:pStyle w:val="Heading2"/>
      </w:pPr>
      <w:r>
        <w:t>4.1 Environment variables</w:t>
      </w:r>
    </w:p>
    <w:p>
      <w:r>
        <w:rPr>
          <w:b/>
          <w:color w:val="3C3C3C"/>
          <w:sz w:val="18"/>
        </w:rPr>
        <w:t>.env for our EU LangSmith workspace</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LANGSMITH_TRACING=true</w:t>
              <w:br/>
              <w:t>LANGSMITH_API_KEY=...</w:t>
              <w:br/>
              <w:t>LANGSMITH_PROJECT=agentic-qa-dev</w:t>
              <w:br/>
              <w:t>LANGSMITH_ENDPOINT=https://eu.api.smith.langchain.com</w:t>
              <w:br/>
              <w:t>LANGSMITH_WORKSPACE_ID=&lt;actual-workspace-id&gt;</w:t>
            </w:r>
          </w:p>
        </w:tc>
      </w:tr>
    </w:tbl>
    <w:p>
      <w:pPr>
        <w:spacing w:after="0"/>
      </w:pPr>
    </w:p>
    <w:p>
      <w:r>
        <w:t>The project already used Pydantic Settings, but Pydantic reading values from .env does not necessarily mean arbitrary libraries see those values through os.environ. LangSmith automatic tracing reads LANGSMITH_* environment variables. We therefore added python-dotenv loading so the process environment contains them.</w:t>
      </w:r>
    </w:p>
    <w:p>
      <w:r>
        <w:rPr>
          <w:b/>
          <w:color w:val="3C3C3C"/>
          <w:sz w:val="18"/>
        </w:rPr>
        <w:t>Load .env into process environment</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from dotenv import load_dotenv</w:t>
              <w:br/>
              <w:br/>
              <w:t>load_dotenv()</w:t>
            </w:r>
          </w:p>
        </w:tc>
      </w:tr>
    </w:tbl>
    <w:p>
      <w:pPr>
        <w:spacing w:after="0"/>
      </w:pPr>
    </w:p>
    <w:tbl>
      <w:tblPr>
        <w:tblW w:type="auto" w:w="0"/>
        <w:jc w:val="center"/>
        <w:tblLook w:firstColumn="1" w:firstRow="1" w:lastColumn="0" w:lastRow="0" w:noHBand="0" w:noVBand="1" w:val="04A0"/>
      </w:tblPr>
      <w:tblGrid>
        <w:gridCol w:w="10080"/>
      </w:tblGrid>
      <w:tr>
        <w:tc>
          <w:tcPr>
            <w:tcW w:type="dxa" w:w="10080"/>
            <w:shd w:fill="FCE4D6"/>
            <w:tcMar>
              <w:top w:w="120" w:type="dxa"/>
              <w:start w:w="140" w:type="dxa"/>
              <w:bottom w:w="120" w:type="dxa"/>
              <w:end w:w="140" w:type="dxa"/>
            </w:tcMar>
          </w:tcPr>
          <w:p>
            <w:r>
              <w:rPr>
                <w:b/>
                <w:color w:val="C55A11"/>
                <w:sz w:val="20"/>
              </w:rPr>
              <w:t>Debugging lesson</w:t>
              <w:br/>
            </w:r>
            <w:r>
              <w:rPr>
                <w:sz w:val="19"/>
              </w:rPr>
              <w:t>OpenAI settings can work through Pydantic while LangSmith tracing still sees None. Verify os.getenv("LANGSMITH_TRACING") rather than assuming .env was exported.</w:t>
            </w:r>
          </w:p>
        </w:tc>
      </w:tr>
    </w:tbl>
    <w:p>
      <w:pPr>
        <w:spacing w:after="0"/>
      </w:pPr>
    </w:p>
    <w:p>
      <w:r>
        <w:rPr>
          <w:b/>
          <w:color w:val="3C3C3C"/>
          <w:sz w:val="18"/>
        </w:rPr>
        <w:t>Safe verification without printing the secret</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import os</w:t>
              <w:br/>
              <w:t>from dotenv import load_dotenv</w:t>
              <w:br/>
              <w:br/>
              <w:t>load_dotenv()</w:t>
              <w:br/>
              <w:br/>
              <w:t>print("TRACING:", os.getenv("LANGSMITH_TRACING"))</w:t>
              <w:br/>
              <w:t>print("PROJECT:", os.getenv("LANGSMITH_PROJECT"))</w:t>
              <w:br/>
              <w:t>print("ENDPOINT:", os.getenv("LANGSMITH_ENDPOINT"))</w:t>
              <w:br/>
              <w:t>print("WORKSPACE:", os.getenv("LANGSMITH_WORKSPACE_ID"))</w:t>
              <w:br/>
              <w:t>print("HAS KEY:", bool(os.getenv("LANGSMITH_API_KEY")))</w:t>
            </w:r>
          </w:p>
        </w:tc>
      </w:tr>
    </w:tbl>
    <w:p>
      <w:pPr>
        <w:spacing w:after="0"/>
      </w:pPr>
    </w:p>
    <w:p>
      <w:pPr>
        <w:pStyle w:val="Heading2"/>
      </w:pPr>
      <w:r>
        <w:t>4.2 Region</w:t>
      </w:r>
    </w:p>
    <w:p>
      <w:r>
        <w:t>Our LangSmith UI is eu.smith.langchain.com, therefore our ingestion endpoint must be the EU API endpoint. When we initially sent traces to the default US endpoint, LangSmith returned HTTP 403.</w:t>
      </w:r>
    </w:p>
    <w:tbl>
      <w:tblPr>
        <w:tblStyle w:val="TableGrid"/>
        <w:tblW w:type="auto" w:w="0"/>
        <w:jc w:val="center"/>
        <w:tblLook w:firstColumn="1" w:firstRow="1" w:lastColumn="0" w:lastRow="0" w:noHBand="0" w:noVBand="1" w:val="04A0"/>
      </w:tblPr>
      <w:tblGrid>
        <w:gridCol w:w="3360"/>
        <w:gridCol w:w="3360"/>
        <w:gridCol w:w="3360"/>
      </w:tblGrid>
      <w:tr>
        <w:tc>
          <w:tcPr>
            <w:tcW w:type="dxa" w:w="3312"/>
            <w:vAlign w:val="center"/>
            <w:shd w:fill="D9EAF7"/>
          </w:tcPr>
          <w:p>
            <w:r>
              <w:rPr>
                <w:b/>
              </w:rPr>
              <w:t>LangSmith UI</w:t>
            </w:r>
          </w:p>
        </w:tc>
        <w:tc>
          <w:tcPr>
            <w:tcW w:type="dxa" w:w="2016"/>
            <w:vAlign w:val="center"/>
            <w:shd w:fill="D9EAF7"/>
          </w:tcPr>
          <w:p>
            <w:r>
              <w:rPr>
                <w:b/>
              </w:rPr>
              <w:t>Region</w:t>
            </w:r>
          </w:p>
        </w:tc>
        <w:tc>
          <w:tcPr>
            <w:tcW w:type="dxa" w:w="4608"/>
            <w:vAlign w:val="center"/>
            <w:shd w:fill="D9EAF7"/>
          </w:tcPr>
          <w:p>
            <w:r>
              <w:rPr>
                <w:b/>
              </w:rPr>
              <w:t>API endpoint</w:t>
            </w:r>
          </w:p>
        </w:tc>
      </w:tr>
      <w:tr>
        <w:tc>
          <w:tcPr>
            <w:tcW w:type="dxa" w:w="3312"/>
            <w:vAlign w:val="top"/>
          </w:tcPr>
          <w:p>
            <w:r>
              <w:t>smith.langchain.com</w:t>
            </w:r>
          </w:p>
        </w:tc>
        <w:tc>
          <w:tcPr>
            <w:tcW w:type="dxa" w:w="2016"/>
            <w:vAlign w:val="top"/>
          </w:tcPr>
          <w:p>
            <w:r>
              <w:t>GCP US</w:t>
            </w:r>
          </w:p>
        </w:tc>
        <w:tc>
          <w:tcPr>
            <w:tcW w:type="dxa" w:w="4608"/>
            <w:vAlign w:val="top"/>
          </w:tcPr>
          <w:p>
            <w:r>
              <w:t>https://api.smith.langchain.com</w:t>
            </w:r>
          </w:p>
        </w:tc>
      </w:tr>
      <w:tr>
        <w:tc>
          <w:tcPr>
            <w:tcW w:type="dxa" w:w="3312"/>
            <w:vAlign w:val="top"/>
          </w:tcPr>
          <w:p>
            <w:r>
              <w:t>eu.smith.langchain.com</w:t>
            </w:r>
          </w:p>
        </w:tc>
        <w:tc>
          <w:tcPr>
            <w:tcW w:type="dxa" w:w="2016"/>
            <w:vAlign w:val="top"/>
          </w:tcPr>
          <w:p>
            <w:r>
              <w:t>GCP EU</w:t>
            </w:r>
          </w:p>
        </w:tc>
        <w:tc>
          <w:tcPr>
            <w:tcW w:type="dxa" w:w="4608"/>
            <w:vAlign w:val="top"/>
          </w:tcPr>
          <w:p>
            <w:r>
              <w:t>https://eu.api.smith.langchain.com</w:t>
            </w:r>
          </w:p>
        </w:tc>
      </w:tr>
      <w:tr>
        <w:tc>
          <w:tcPr>
            <w:tcW w:type="dxa" w:w="3312"/>
            <w:vAlign w:val="top"/>
          </w:tcPr>
          <w:p>
            <w:r>
              <w:t>apac.smith.langchain.com</w:t>
            </w:r>
          </w:p>
        </w:tc>
        <w:tc>
          <w:tcPr>
            <w:tcW w:type="dxa" w:w="2016"/>
            <w:vAlign w:val="top"/>
          </w:tcPr>
          <w:p>
            <w:r>
              <w:t>GCP APAC</w:t>
            </w:r>
          </w:p>
        </w:tc>
        <w:tc>
          <w:tcPr>
            <w:tcW w:type="dxa" w:w="4608"/>
            <w:vAlign w:val="top"/>
          </w:tcPr>
          <w:p>
            <w:r>
              <w:t>https://apac.api.smith.langchain.com</w:t>
            </w:r>
          </w:p>
        </w:tc>
      </w:tr>
      <w:tr>
        <w:tc>
          <w:tcPr>
            <w:tcW w:type="dxa" w:w="3312"/>
            <w:vAlign w:val="top"/>
          </w:tcPr>
          <w:p>
            <w:r>
              <w:t>aws.smith.langchain.com</w:t>
            </w:r>
          </w:p>
        </w:tc>
        <w:tc>
          <w:tcPr>
            <w:tcW w:type="dxa" w:w="2016"/>
            <w:vAlign w:val="top"/>
          </w:tcPr>
          <w:p>
            <w:r>
              <w:t>AWS US</w:t>
            </w:r>
          </w:p>
        </w:tc>
        <w:tc>
          <w:tcPr>
            <w:tcW w:type="dxa" w:w="4608"/>
            <w:vAlign w:val="top"/>
          </w:tcPr>
          <w:p>
            <w:r>
              <w:t>https://aws.api.smith.langchain.com</w:t>
            </w:r>
          </w:p>
        </w:tc>
      </w:tr>
    </w:tbl>
    <w:p>
      <w:pPr>
        <w:spacing w:after="0"/>
      </w:pPr>
    </w:p>
    <w:p>
      <w:pPr>
        <w:pStyle w:val="Heading2"/>
      </w:pPr>
      <w:r>
        <w:t>4.3 Organization ID is not Workspace ID</w:t>
      </w:r>
    </w:p>
    <w:p>
      <w:r>
        <w:t>We initially copied the Organization ID into LANGSMITH_WORKSPACE_ID. These are different concepts. The workspace ID must be the actual workspace/tenant identifier. The practical symptom was repeated 403 Forbidden ingestion errors even after the environment variables were present.</w:t>
      </w:r>
    </w:p>
    <w:p>
      <w:pPr>
        <w:pStyle w:val="Heading1"/>
      </w:pPr>
      <w:r>
        <w:t>5. Tracing the current LangGraph application</w:t>
      </w:r>
    </w:p>
    <w:p>
      <w:r>
        <w:t>Once tracing is enabled, we can inspect a requirement run as a hierarchy rather than only a final JSON state.</w:t>
      </w:r>
    </w:p>
    <w:p>
      <w:r>
        <w:rPr>
          <w:b/>
          <w:color w:val="3C3C3C"/>
          <w:sz w:val="18"/>
        </w:rPr>
        <w:t>Current analyzer trace concept</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QAState</w:t>
              <w:br/>
              <w:t xml:space="preserve">  requirement</w:t>
              <w:br/>
              <w:t xml:space="preserve">      |</w:t>
              <w:br/>
              <w:t xml:space="preserve">      v</w:t>
              <w:br/>
              <w:t>analyze_requirement</w:t>
              <w:br/>
              <w:t xml:space="preserve">      |</w:t>
              <w:br/>
              <w:t xml:space="preserve">      v</w:t>
              <w:br/>
              <w:t>LLMRequirementAnalyzer.analyze()</w:t>
              <w:br/>
              <w:t xml:space="preserve">      |</w:t>
              <w:br/>
              <w:t xml:space="preserve">      v</w:t>
              <w:br/>
              <w:t>ChatOpenAI</w:t>
              <w:br/>
              <w:t xml:space="preserve">      |</w:t>
              <w:br/>
              <w:t xml:space="preserve">      v</w:t>
              <w:br/>
              <w:t>RequirementAnalysis</w:t>
              <w:br/>
              <w:t xml:space="preserve">      |</w:t>
              <w:br/>
              <w:t xml:space="preserve">      v</w:t>
              <w:br/>
              <w:t>QAState.requirement_analysis</w:t>
            </w:r>
          </w:p>
        </w:tc>
      </w:tr>
    </w:tbl>
    <w:p>
      <w:pPr>
        <w:spacing w:after="0"/>
      </w:pPr>
    </w:p>
    <w:p>
      <w:r>
        <w:t>When reading a trace, inspect Input, Output, child runs, latency, token/model metadata, and errors. If an experiment later reports a failed evaluator score, the trace is where we diagnose whether the issue originated in the prompt, model behavior, retrieval context, or downstream processing.</w:t>
      </w:r>
    </w:p>
    <w:p>
      <w:pPr>
        <w:pStyle w:val="Heading2"/>
      </w:pPr>
      <w:r>
        <w:t>5.1 Metadata and tags</w:t>
      </w:r>
    </w:p>
    <w:p>
      <w:r>
        <w:t>We should tag workflow runs with version information so historical traces remain useful after code changes.</w:t>
      </w:r>
    </w:p>
    <w:p>
      <w:r>
        <w:rPr>
          <w:b/>
          <w:color w:val="3C3C3C"/>
          <w:sz w:val="18"/>
        </w:rPr>
        <w:t>Recommended workflow metadata</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from langchain_core.runnables import RunnableConfig</w:t>
              <w:br/>
              <w:br/>
              <w:t>config: RunnableConfig = {</w:t>
              <w:br/>
              <w:t xml:space="preserve">    "run_name": "agentic_qa_workflow",</w:t>
              <w:br/>
              <w:t xml:space="preserve">    "tags": ["dev", "retrieval-v1"],</w:t>
              <w:br/>
              <w:t xml:space="preserve">    "metadata": {</w:t>
              <w:br/>
              <w:t xml:space="preserve">        "model": settings.llm_model,</w:t>
              <w:br/>
              <w:t xml:space="preserve">        "retrieval_version": "v1-keyword",</w:t>
              <w:br/>
              <w:t xml:space="preserve">        "application": "agentic-qa",</w:t>
              <w:br/>
              <w:t xml:space="preserve">    },</w:t>
              <w:br/>
              <w:t>}</w:t>
              <w:br/>
              <w:br/>
              <w:t>result = workflow.invoke(</w:t>
              <w:br/>
              <w:t xml:space="preserve">    {"requirement": requirement},</w:t>
              <w:br/>
              <w:t xml:space="preserve">    config=config,</w:t>
              <w:br/>
              <w:t>)</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Mar>
              <w:top w:w="120" w:type="dxa"/>
              <w:start w:w="140" w:type="dxa"/>
              <w:bottom w:w="120" w:type="dxa"/>
              <w:end w:w="140" w:type="dxa"/>
            </w:tcMar>
          </w:tcPr>
          <w:p>
            <w:r>
              <w:rPr>
                <w:b/>
                <w:color w:val="BF9000"/>
                <w:sz w:val="20"/>
              </w:rPr>
              <w:t>Recommended next instrumentation</w:t>
              <w:br/>
            </w:r>
            <w:r>
              <w:rPr>
                <w:sz w:val="19"/>
              </w:rPr>
              <w:t>Trace architectural operations, not every helper. Good spans: requirement analysis, repository retrieval, AST lookup, MCP action, generated-test execution. Avoid turning _build_query_terms(), _score_file(), etc. into separate spans unless debugging a specific issue.</w:t>
            </w:r>
          </w:p>
        </w:tc>
      </w:tr>
    </w:tbl>
    <w:p>
      <w:pPr>
        <w:spacing w:after="0"/>
      </w:pPr>
    </w:p>
    <w:p>
      <w:pPr>
        <w:pStyle w:val="Heading1"/>
      </w:pPr>
      <w:r>
        <w:t>6. Evaluation strategy: deterministic first, semantic judges later</w:t>
      </w:r>
    </w:p>
    <w:p>
      <w:r>
        <w:t>A common AI-testing failure is using an LLM judge for everything. We deliberately use deterministic checks whenever correctness can be expressed mechanically, because deterministic evaluators are cheaper, reproducible, explainable, and easy to unit-test.</w:t>
      </w:r>
    </w:p>
    <w:tbl>
      <w:tblPr>
        <w:tblStyle w:val="TableGrid"/>
        <w:tblW w:type="auto" w:w="0"/>
        <w:jc w:val="center"/>
        <w:tblLook w:firstColumn="1" w:firstRow="1" w:lastColumn="0" w:lastRow="0" w:noHBand="0" w:noVBand="1" w:val="04A0"/>
      </w:tblPr>
      <w:tblGrid>
        <w:gridCol w:w="5040"/>
        <w:gridCol w:w="5040"/>
      </w:tblGrid>
      <w:tr>
        <w:tc>
          <w:tcPr>
            <w:tcW w:type="dxa" w:w="5328"/>
            <w:vAlign w:val="center"/>
            <w:shd w:fill="D9EAF7"/>
          </w:tcPr>
          <w:p>
            <w:r>
              <w:rPr>
                <w:b/>
              </w:rPr>
              <w:t>Quality question</w:t>
            </w:r>
          </w:p>
        </w:tc>
        <w:tc>
          <w:tcPr>
            <w:tcW w:type="dxa" w:w="4608"/>
            <w:vAlign w:val="center"/>
            <w:shd w:fill="D9EAF7"/>
          </w:tcPr>
          <w:p>
            <w:r>
              <w:rPr>
                <w:b/>
              </w:rPr>
              <w:t>Evaluator type</w:t>
            </w:r>
          </w:p>
        </w:tc>
      </w:tr>
      <w:tr>
        <w:tc>
          <w:tcPr>
            <w:tcW w:type="dxa" w:w="5328"/>
            <w:vAlign w:val="top"/>
          </w:tcPr>
          <w:p>
            <w:r>
              <w:t>interaction_surface == api?</w:t>
            </w:r>
          </w:p>
        </w:tc>
        <w:tc>
          <w:tcPr>
            <w:tcW w:type="dxa" w:w="4608"/>
            <w:vAlign w:val="top"/>
          </w:tcPr>
          <w:p>
            <w:r>
              <w:t>Deterministic code</w:t>
            </w:r>
          </w:p>
        </w:tc>
      </w:tr>
      <w:tr>
        <w:tc>
          <w:tcPr>
            <w:tcW w:type="dxa" w:w="5328"/>
            <w:vAlign w:val="top"/>
          </w:tcPr>
          <w:p>
            <w:r>
              <w:t>HTTP 400 preserved in expected outcome?</w:t>
            </w:r>
          </w:p>
        </w:tc>
        <w:tc>
          <w:tcPr>
            <w:tcW w:type="dxa" w:w="4608"/>
            <w:vAlign w:val="top"/>
          </w:tcPr>
          <w:p>
            <w:r>
              <w:t>Deterministic code</w:t>
            </w:r>
          </w:p>
        </w:tc>
      </w:tr>
      <w:tr>
        <w:tc>
          <w:tcPr>
            <w:tcW w:type="dxa" w:w="5328"/>
            <w:vAlign w:val="top"/>
          </w:tcPr>
          <w:p>
            <w:r>
              <w:t>Required artifact retrieved in top K?</w:t>
            </w:r>
          </w:p>
        </w:tc>
        <w:tc>
          <w:tcPr>
            <w:tcW w:type="dxa" w:w="4608"/>
            <w:vAlign w:val="top"/>
          </w:tcPr>
          <w:p>
            <w:r>
              <w:t>Deterministic information-retrieval metric</w:t>
            </w:r>
          </w:p>
        </w:tc>
      </w:tr>
      <w:tr>
        <w:tc>
          <w:tcPr>
            <w:tcW w:type="dxa" w:w="5328"/>
            <w:vAlign w:val="top"/>
          </w:tcPr>
          <w:p>
            <w:r>
              <w:t>Did the analyzer invent unsupported assumptions?</w:t>
            </w:r>
          </w:p>
        </w:tc>
        <w:tc>
          <w:tcPr>
            <w:tcW w:type="dxa" w:w="4608"/>
            <w:vAlign w:val="top"/>
          </w:tcPr>
          <w:p>
            <w:r>
              <w:t>Potential LLM judge later</w:t>
            </w:r>
          </w:p>
        </w:tc>
      </w:tr>
      <w:tr>
        <w:tc>
          <w:tcPr>
            <w:tcW w:type="dxa" w:w="5328"/>
            <w:vAlign w:val="top"/>
          </w:tcPr>
          <w:p>
            <w:r>
              <w:t>Is a TestDesign risk-based and sufficient?</w:t>
            </w:r>
          </w:p>
        </w:tc>
        <w:tc>
          <w:tcPr>
            <w:tcW w:type="dxa" w:w="4608"/>
            <w:vAlign w:val="top"/>
          </w:tcPr>
          <w:p>
            <w:r>
              <w:t>Human rubric + LLM judge later</w:t>
            </w:r>
          </w:p>
        </w:tc>
      </w:tr>
      <w:tr>
        <w:tc>
          <w:tcPr>
            <w:tcW w:type="dxa" w:w="5328"/>
            <w:vAlign w:val="top"/>
          </w:tcPr>
          <w:p>
            <w:r>
              <w:t>Did the agent choose a sensible tool trajectory?</w:t>
            </w:r>
          </w:p>
        </w:tc>
        <w:tc>
          <w:tcPr>
            <w:tcW w:type="dxa" w:w="4608"/>
            <w:vAlign w:val="top"/>
          </w:tcPr>
          <w:p>
            <w:r>
              <w:t>Trajectory evaluator later</w:t>
            </w:r>
          </w:p>
        </w:tc>
      </w:tr>
    </w:tbl>
    <w:p>
      <w:pPr>
        <w:spacing w:after="0"/>
      </w:pPr>
    </w:p>
    <w:p>
      <w:pPr>
        <w:jc w:val="center"/>
      </w:pPr>
      <w:r>
        <w:drawing>
          <wp:inline xmlns:a="http://schemas.openxmlformats.org/drawingml/2006/main" xmlns:pic="http://schemas.openxmlformats.org/drawingml/2006/picture">
            <wp:extent cx="5852160" cy="2900714"/>
            <wp:docPr id="3" name="Picture 3"/>
            <wp:cNvGraphicFramePr>
              <a:graphicFrameLocks noChangeAspect="1"/>
            </wp:cNvGraphicFramePr>
            <a:graphic>
              <a:graphicData uri="http://schemas.openxmlformats.org/drawingml/2006/picture">
                <pic:pic>
                  <pic:nvPicPr>
                    <pic:cNvPr id="0" name="quality_loop.png"/>
                    <pic:cNvPicPr/>
                  </pic:nvPicPr>
                  <pic:blipFill>
                    <a:blip r:embed="rId13"/>
                    <a:stretch>
                      <a:fillRect/>
                    </a:stretch>
                  </pic:blipFill>
                  <pic:spPr>
                    <a:xfrm>
                      <a:off x="0" y="0"/>
                      <a:ext cx="5852160" cy="2900714"/>
                    </a:xfrm>
                    <a:prstGeom prst="rect"/>
                  </pic:spPr>
                </pic:pic>
              </a:graphicData>
            </a:graphic>
          </wp:inline>
        </w:drawing>
      </w:r>
    </w:p>
    <w:p>
      <w:pPr>
        <w:pStyle w:val="SmallNote"/>
        <w:jc w:val="center"/>
      </w:pPr>
      <w:r>
        <w:t>Figure 3. A useful failure becomes a permanent regression case.</w:t>
      </w:r>
    </w:p>
    <w:p>
      <w:pPr>
        <w:pStyle w:val="Heading1"/>
      </w:pPr>
      <w:r>
        <w:t>7. Requirement Analyzer evaluation architecture</w:t>
      </w:r>
    </w:p>
    <w:p>
      <w:pPr>
        <w:jc w:val="center"/>
      </w:pPr>
      <w:r>
        <w:drawing>
          <wp:inline xmlns:a="http://schemas.openxmlformats.org/drawingml/2006/main" xmlns:pic="http://schemas.openxmlformats.org/drawingml/2006/picture">
            <wp:extent cx="6217920" cy="3607033"/>
            <wp:docPr id="4" name="Picture 4"/>
            <wp:cNvGraphicFramePr>
              <a:graphicFrameLocks noChangeAspect="1"/>
            </wp:cNvGraphicFramePr>
            <a:graphic>
              <a:graphicData uri="http://schemas.openxmlformats.org/drawingml/2006/picture">
                <pic:pic>
                  <pic:nvPicPr>
                    <pic:cNvPr id="0" name="requirement_eval_flow.png"/>
                    <pic:cNvPicPr/>
                  </pic:nvPicPr>
                  <pic:blipFill>
                    <a:blip r:embed="rId14"/>
                    <a:stretch>
                      <a:fillRect/>
                    </a:stretch>
                  </pic:blipFill>
                  <pic:spPr>
                    <a:xfrm>
                      <a:off x="0" y="0"/>
                      <a:ext cx="6217920" cy="3607033"/>
                    </a:xfrm>
                    <a:prstGeom prst="rect"/>
                  </pic:spPr>
                </pic:pic>
              </a:graphicData>
            </a:graphic>
          </wp:inline>
        </w:drawing>
      </w:r>
    </w:p>
    <w:p>
      <w:pPr>
        <w:pStyle w:val="SmallNote"/>
        <w:jc w:val="center"/>
      </w:pPr>
      <w:r>
        <w:t>Figure 4. The first component-level AI regression suite in this project.</w:t>
      </w:r>
    </w:p>
    <w:p>
      <w:r>
        <w:t>We already had a 27-case Requirement Analyzer regression suite before LangSmith. LangSmith did not replace it. Instead we moved the reusable evaluation rules into a shared module and used the same logic in both the terminal evaluator and LangSmith experiments.</w:t>
      </w: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color w:val="548235"/>
                <w:sz w:val="20"/>
              </w:rPr>
              <w:t>Current baseline</w:t>
              <w:br/>
            </w:r>
            <w:r>
              <w:rPr>
                <w:sz w:val="19"/>
              </w:rPr>
              <w:t>The 27-case dataset is treated as a frozen regression set. A green 100% result means all configured deterministic checks passed; it does not mean the model is universally 100% accurate.</w:t>
            </w:r>
          </w:p>
        </w:tc>
      </w:tr>
    </w:tbl>
    <w:p>
      <w:pPr>
        <w:spacing w:after="0"/>
      </w:pPr>
    </w:p>
    <w:p>
      <w:pPr>
        <w:pStyle w:val="Heading1"/>
      </w:pPr>
      <w:r>
        <w:t>8. Shared deterministic evaluator code</w:t>
      </w:r>
    </w:p>
    <w:p>
      <w:r>
        <w:t>The refactor moved CheckResult, term matching, alternative matching, and evaluate_analysis() out of scripts/evaluate_requirement_analyzer.py into src/agentic_qa/evals/requirements/evaluator.py. This prevents the local runner and LangSmith evaluator from drifting apart.</w:t>
      </w:r>
    </w:p>
    <w:p>
      <w:r>
        <w:rPr>
          <w:b/>
          <w:color w:val="3C3C3C"/>
          <w:sz w:val="18"/>
        </w:rPr>
        <w:t>src/agentic_qa/evals/requirements/evaluator.py - reusable helpers</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from dataclasses import dataclass</w:t>
              <w:br/>
              <w:br/>
              <w:t>from agentic_qa.evals.requirements.cases import (</w:t>
              <w:br/>
              <w:t xml:space="preserve">    RequirementEvaluationCase,</w:t>
              <w:br/>
              <w:t>)</w:t>
              <w:br/>
              <w:t>from agentic_qa.models import RequirementAnalysis</w:t>
              <w:br/>
              <w:br/>
              <w:br/>
              <w:t>@dataclass</w:t>
              <w:br/>
              <w:t>class CheckResult:</w:t>
              <w:br/>
              <w:t xml:space="preserve">    name: str</w:t>
              <w:br/>
              <w:t xml:space="preserve">    passed: bool</w:t>
              <w:br/>
              <w:t xml:space="preserve">    message: str</w:t>
              <w:br/>
              <w:br/>
              <w:br/>
              <w:t>def contains_terms(</w:t>
              <w:br/>
              <w:t xml:space="preserve">    values: list[str],</w:t>
              <w:br/>
              <w:t xml:space="preserve">    terms: list[str],</w:t>
              <w:br/>
              <w:t>) -&gt; bool:</w:t>
              <w:br/>
              <w:t xml:space="preserve">    text = " ".join(values).lower()</w:t>
              <w:br/>
              <w:br/>
              <w:t xml:space="preserve">    return all(</w:t>
              <w:br/>
              <w:t xml:space="preserve">        term.lower() in text</w:t>
              <w:br/>
              <w:t xml:space="preserve">        for term in terms</w:t>
              <w:br/>
              <w:t xml:space="preserve">    )</w:t>
              <w:br/>
              <w:br/>
              <w:br/>
              <w:t>def contains_alternatives(</w:t>
              <w:br/>
              <w:t xml:space="preserve">    values: list[str],</w:t>
              <w:br/>
              <w:t xml:space="preserve">    alternatives: list[list[str]],</w:t>
              <w:br/>
              <w:t>) -&gt; bool:</w:t>
              <w:br/>
              <w:t xml:space="preserve">    text = " ".join(values).lower()</w:t>
              <w:br/>
              <w:br/>
              <w:t xml:space="preserve">    return all(</w:t>
              <w:br/>
              <w:t xml:space="preserve">        any(</w:t>
              <w:br/>
              <w:t xml:space="preserve">            alternative.lower() in text</w:t>
              <w:br/>
              <w:t xml:space="preserve">            for alternative in group</w:t>
              <w:br/>
              <w:t xml:space="preserve">        )</w:t>
              <w:br/>
              <w:t xml:space="preserve">        for group in alternatives</w:t>
              <w:br/>
              <w:t xml:space="preserve">    )</w:t>
            </w:r>
          </w:p>
        </w:tc>
      </w:tr>
    </w:tbl>
    <w:p>
      <w:pPr>
        <w:spacing w:after="0"/>
      </w:pPr>
    </w:p>
    <w:p>
      <w:r>
        <w:rPr>
          <w:b/>
          <w:color w:val="3C3C3C"/>
          <w:sz w:val="18"/>
        </w:rPr>
        <w:t>Core deterministic evaluator</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def evaluate_analysis(</w:t>
              <w:br/>
              <w:t xml:space="preserve">    analysis: RequirementAnalysis,</w:t>
              <w:br/>
              <w:t xml:space="preserve">    case: RequirementEvaluationCase,</w:t>
              <w:br/>
              <w:t>) -&gt; list[CheckResult]:</w:t>
              <w:br/>
              <w:t xml:space="preserve">    results: list[CheckResult] = []</w:t>
              <w:br/>
              <w:br/>
              <w:t xml:space="preserve">    results.append(</w:t>
              <w:br/>
              <w:t xml:space="preserve">        CheckResult(</w:t>
              <w:br/>
              <w:t xml:space="preserve">            name="interaction_surface",</w:t>
              <w:br/>
              <w:t xml:space="preserve">            passed=(</w:t>
              <w:br/>
              <w:t xml:space="preserve">                analysis.interaction_surface</w:t>
              <w:br/>
              <w:t xml:space="preserve">                == case.expected_surface</w:t>
              <w:br/>
              <w:t xml:space="preserve">            ),</w:t>
              <w:br/>
              <w:t xml:space="preserve">            message=(</w:t>
              <w:br/>
              <w:t xml:space="preserve">                f"expected={case.expected_surface.value}, "</w:t>
              <w:br/>
              <w:t xml:space="preserve">                f"actual={analysis.interaction_surface.value}"</w:t>
              <w:br/>
              <w:t xml:space="preserve">            ),</w:t>
              <w:br/>
              <w:t xml:space="preserve">        )</w:t>
              <w:br/>
              <w:t xml:space="preserve">    )</w:t>
              <w:br/>
              <w:br/>
              <w:t xml:space="preserve">    if case.required_condition_terms:</w:t>
              <w:br/>
              <w:t xml:space="preserve">        results.append(</w:t>
              <w:br/>
              <w:t xml:space="preserve">            CheckResult(</w:t>
              <w:br/>
              <w:t xml:space="preserve">                name="condition_terms",</w:t>
              <w:br/>
              <w:t xml:space="preserve">                passed=contains_terms(</w:t>
              <w:br/>
              <w:t xml:space="preserve">                    analysis.conditions,</w:t>
              <w:br/>
              <w:t xml:space="preserve">                    case.required_condition_terms,</w:t>
              <w:br/>
              <w:t xml:space="preserve">                ),</w:t>
              <w:br/>
              <w:t xml:space="preserve">                message=(</w:t>
              <w:br/>
              <w:t xml:space="preserve">                    "required terms="</w:t>
              <w:br/>
              <w:t xml:space="preserve">                    f"{case.required_condition_terms}"</w:t>
              <w:br/>
              <w:t xml:space="preserve">                ),</w:t>
              <w:br/>
              <w:t xml:space="preserve">            )</w:t>
              <w:br/>
              <w:t xml:space="preserve">        )</w:t>
              <w:br/>
              <w:br/>
              <w:t xml:space="preserve">    if case.required_condition_alternatives:</w:t>
              <w:br/>
              <w:t xml:space="preserve">        results.append(</w:t>
              <w:br/>
              <w:t xml:space="preserve">            CheckResult(</w:t>
              <w:br/>
              <w:t xml:space="preserve">                name="condition_concepts",</w:t>
              <w:br/>
              <w:t xml:space="preserve">                passed=contains_alternatives(</w:t>
              <w:br/>
              <w:t xml:space="preserve">                    analysis.conditions,</w:t>
              <w:br/>
              <w:t xml:space="preserve">                    case.required_condition_alternatives,</w:t>
              <w:br/>
              <w:t xml:space="preserve">                ),</w:t>
              <w:br/>
              <w:t xml:space="preserve">                message=(</w:t>
              <w:br/>
              <w:t xml:space="preserve">                    "accepted alternatives="</w:t>
              <w:br/>
              <w:t xml:space="preserve">                    f"{case.required_condition_alternatives}"</w:t>
              <w:br/>
              <w:t xml:space="preserve">                ),</w:t>
              <w:br/>
              <w:t xml:space="preserve">            )</w:t>
              <w:br/>
              <w:t xml:space="preserve">        )</w:t>
              <w:br/>
              <w:br/>
              <w:t xml:space="preserve">    if case.required_outcome_terms:</w:t>
              <w:br/>
              <w:t xml:space="preserve">        results.append(</w:t>
              <w:br/>
              <w:t xml:space="preserve">            CheckResult(</w:t>
              <w:br/>
              <w:t xml:space="preserve">                name="outcome_terms",</w:t>
              <w:br/>
              <w:t xml:space="preserve">                passed=contains_terms(</w:t>
              <w:br/>
              <w:t xml:space="preserve">                    analysis.expected_outcomes,</w:t>
              <w:br/>
              <w:t xml:space="preserve">                    case.required_outcome_terms,</w:t>
              <w:br/>
              <w:t xml:space="preserve">                ),</w:t>
              <w:br/>
              <w:t xml:space="preserve">                message=(</w:t>
              <w:br/>
              <w:t xml:space="preserve">                    "required terms="</w:t>
              <w:br/>
              <w:t xml:space="preserve">                    f"{case.required_outcome_terms}"</w:t>
              <w:br/>
              <w:t xml:space="preserve">                ),</w:t>
              <w:br/>
              <w:t xml:space="preserve">            )</w:t>
              <w:br/>
              <w:t xml:space="preserve">        )</w:t>
              <w:br/>
              <w:br/>
              <w:t xml:space="preserve">    if case.required_outcome_alternatives:</w:t>
              <w:br/>
              <w:t xml:space="preserve">        results.append(</w:t>
              <w:br/>
              <w:t xml:space="preserve">            CheckResult(</w:t>
              <w:br/>
              <w:t xml:space="preserve">                name="outcome_concepts",</w:t>
              <w:br/>
              <w:t xml:space="preserve">                passed=contains_alternatives(</w:t>
              <w:br/>
              <w:t xml:space="preserve">                    analysis.expected_outcomes,</w:t>
              <w:br/>
              <w:t xml:space="preserve">                    case.required_outcome_alternatives,</w:t>
              <w:br/>
              <w:t xml:space="preserve">                ),</w:t>
              <w:br/>
              <w:t xml:space="preserve">                message=(</w:t>
              <w:br/>
              <w:t xml:space="preserve">                    "accepted alternatives="</w:t>
              <w:br/>
              <w:t xml:space="preserve">                    f"{case.required_outcome_alternatives}"</w:t>
              <w:br/>
              <w:t xml:space="preserve">                ),</w:t>
              <w:br/>
              <w:t xml:space="preserve">            )</w:t>
              <w:br/>
              <w:t xml:space="preserve">        )</w:t>
              <w:br/>
              <w:br/>
              <w:t xml:space="preserve">    if case.require_ambiguities is not None:</w:t>
              <w:br/>
              <w:t xml:space="preserve">        has_ambiguities = bool(analysis.ambiguities)</w:t>
              <w:br/>
              <w:br/>
              <w:t xml:space="preserve">        results.append(</w:t>
              <w:br/>
              <w:t xml:space="preserve">            CheckResult(</w:t>
              <w:br/>
              <w:t xml:space="preserve">                name="ambiguities",</w:t>
              <w:br/>
              <w:t xml:space="preserve">                passed=(</w:t>
              <w:br/>
              <w:t xml:space="preserve">                    has_ambiguities</w:t>
              <w:br/>
              <w:t xml:space="preserve">                    == case.require_ambiguities</w:t>
              <w:br/>
              <w:t xml:space="preserve">                ),</w:t>
              <w:br/>
              <w:t xml:space="preserve">                message=(</w:t>
              <w:br/>
              <w:t xml:space="preserve">                    "expected ambiguities="</w:t>
              <w:br/>
              <w:t xml:space="preserve">                    f"{case.require_ambiguities}, "</w:t>
              <w:br/>
              <w:t xml:space="preserve">                    "actual count="</w:t>
              <w:br/>
              <w:t xml:space="preserve">                    f"{len(analysis.ambiguities)}"</w:t>
              <w:br/>
              <w:t xml:space="preserve">                ),</w:t>
              <w:br/>
              <w:t xml:space="preserve">            )</w:t>
              <w:br/>
              <w:t xml:space="preserve">        )</w:t>
              <w:br/>
              <w:br/>
              <w:t xml:space="preserve">    return results</w:t>
            </w:r>
          </w:p>
        </w:tc>
      </w:tr>
    </w:tbl>
    <w:p>
      <w:pPr>
        <w:spacing w:after="0"/>
      </w:pPr>
    </w:p>
    <w:p>
      <w:r>
        <w:t>required_*_terms represent stable facts such as HTTP codes. required_*_alternatives represent one semantic concept with acceptable lexical variants. This is how we avoid false failures from harmless wording differences while still preserving explicit contracts.</w:t>
      </w:r>
    </w:p>
    <w:p>
      <w:pPr>
        <w:pStyle w:val="Heading1"/>
      </w:pPr>
      <w:r>
        <w:t>9. Local terminal evaluation script</w:t>
      </w:r>
    </w:p>
    <w:p>
      <w:r>
        <w:t>The terminal script remains useful for fast local runs and JSON artifacts. Its responsibility is orchestration, reporting, and file output - not evaluation rules.</w:t>
      </w:r>
    </w:p>
    <w:p>
      <w:r>
        <w:rPr>
          <w:b/>
          <w:color w:val="3C3C3C"/>
          <w:sz w:val="18"/>
        </w:rPr>
        <w:t>Cleaned local runner - abbreviated printing but full architecture</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import json</w:t>
              <w:br/>
              <w:t>from pathlib import Path</w:t>
              <w:br/>
              <w:br/>
              <w:t>from langchain_openai import ChatOpenAI</w:t>
              <w:br/>
              <w:br/>
              <w:t>from agentic_qa.config import settings</w:t>
              <w:br/>
              <w:t>from agentic_qa.evals.requirements.cases import CASES</w:t>
              <w:br/>
              <w:t>from agentic_qa.evals.requirements.evaluator import evaluate_analysis</w:t>
              <w:br/>
              <w:t>from agentic_qa.requirements.llm_analyzer import LLMRequirementAnalyzer</w:t>
              <w:br/>
              <w:br/>
              <w:br/>
              <w:t>def main() -&gt; None:</w:t>
              <w:br/>
              <w:t xml:space="preserve">    if settings.openai_api_key is None:</w:t>
              <w:br/>
              <w:t xml:space="preserve">        raise RuntimeError("OPENAI_API_KEY is not configured.")</w:t>
              <w:br/>
              <w:br/>
              <w:t xml:space="preserve">    if not settings.llm_model:</w:t>
              <w:br/>
              <w:t xml:space="preserve">        raise RuntimeError("LLM_MODEL is not configured.")</w:t>
              <w:br/>
              <w:br/>
              <w:t xml:space="preserve">    model = ChatOpenAI(</w:t>
              <w:br/>
              <w:t xml:space="preserve">        model=settings.llm_model,</w:t>
              <w:br/>
              <w:t xml:space="preserve">        api_key=settings.openai_api_key,</w:t>
              <w:br/>
              <w:t xml:space="preserve">    )</w:t>
              <w:br/>
              <w:br/>
              <w:t xml:space="preserve">    analyzer = LLMRequirementAnalyzer(model=model)</w:t>
              <w:br/>
              <w:br/>
              <w:t xml:space="preserve">    total_checks = 0</w:t>
              <w:br/>
              <w:t xml:space="preserve">    passed_checks = 0</w:t>
              <w:br/>
              <w:t xml:space="preserve">    machine_results: list[dict[str, object]] = []</w:t>
              <w:br/>
              <w:br/>
              <w:t xml:space="preserve">    for case in CASES:</w:t>
              <w:br/>
              <w:t xml:space="preserve">        analysis = analyzer.analyze(case.requirement)</w:t>
              <w:br/>
              <w:br/>
              <w:t xml:space="preserve">        checks = evaluate_analysis(</w:t>
              <w:br/>
              <w:t xml:space="preserve">            analysis=analysis,</w:t>
              <w:br/>
              <w:t xml:space="preserve">            case=case,</w:t>
              <w:br/>
              <w:t xml:space="preserve">        )</w:t>
              <w:br/>
              <w:br/>
              <w:t xml:space="preserve">        for check in checks:</w:t>
              <w:br/>
              <w:t xml:space="preserve">            total_checks += 1</w:t>
              <w:br/>
              <w:t xml:space="preserve">            if check.passed:</w:t>
              <w:br/>
              <w:t xml:space="preserve">                passed_checks += 1</w:t>
              <w:br/>
              <w:br/>
              <w:t xml:space="preserve">        machine_results.append(</w:t>
              <w:br/>
              <w:t xml:space="preserve">            {</w:t>
              <w:br/>
              <w:t xml:space="preserve">                "case": case.name,</w:t>
              <w:br/>
              <w:t xml:space="preserve">                "requirement": case.requirement,</w:t>
              <w:br/>
              <w:t xml:space="preserve">                "analysis": analysis.model_dump(mode="json"),</w:t>
              <w:br/>
              <w:t xml:space="preserve">                "checks": [</w:t>
              <w:br/>
              <w:t xml:space="preserve">                    {</w:t>
              <w:br/>
              <w:t xml:space="preserve">                        "name": check.name,</w:t>
              <w:br/>
              <w:t xml:space="preserve">                        "passed": check.passed,</w:t>
              <w:br/>
              <w:t xml:space="preserve">                        "message": check.message,</w:t>
              <w:br/>
              <w:t xml:space="preserve">                    }</w:t>
              <w:br/>
              <w:t xml:space="preserve">                    for check in checks</w:t>
              <w:br/>
              <w:t xml:space="preserve">                ],</w:t>
              <w:br/>
              <w:t xml:space="preserve">            }</w:t>
              <w:br/>
              <w:t xml:space="preserve">        )</w:t>
              <w:br/>
              <w:br/>
              <w:t xml:space="preserve">    score = passed_checks / total_checks if total_checks else 0.0</w:t>
              <w:br/>
              <w:br/>
              <w:t xml:space="preserve">    output_dir = Path("evaluation_results")</w:t>
              <w:br/>
              <w:t xml:space="preserve">    output_dir.mkdir(parents=True, exist_ok=True)</w:t>
              <w:br/>
              <w:br/>
              <w:t xml:space="preserve">    with (output_dir / "latest.json").open("w", encoding="utf-8") as file:</w:t>
              <w:br/>
              <w:t xml:space="preserve">        json.dump(</w:t>
              <w:br/>
              <w:t xml:space="preserve">            {</w:t>
              <w:br/>
              <w:t xml:space="preserve">                "model": settings.llm_model,</w:t>
              <w:br/>
              <w:t xml:space="preserve">                "passed_checks": passed_checks,</w:t>
              <w:br/>
              <w:t xml:space="preserve">                "total_checks": total_checks,</w:t>
              <w:br/>
              <w:t xml:space="preserve">                "score": score,</w:t>
              <w:br/>
              <w:t xml:space="preserve">                "cases": machine_results,</w:t>
              <w:br/>
              <w:t xml:space="preserve">            },</w:t>
              <w:br/>
              <w:t xml:space="preserve">            file,</w:t>
              <w:br/>
              <w:t xml:space="preserve">            indent=2,</w:t>
              <w:br/>
              <w:t xml:space="preserve">        )</w:t>
              <w:br/>
              <w:br/>
              <w:br/>
              <w:t>if __name__ == "__main__":</w:t>
              <w:br/>
              <w:t xml:space="preserve">    main()</w:t>
            </w:r>
          </w:p>
        </w:tc>
      </w:tr>
    </w:tbl>
    <w:p>
      <w:pPr>
        <w:spacing w:after="0"/>
      </w:pPr>
    </w:p>
    <w:p>
      <w:pPr>
        <w:pStyle w:val="Heading1"/>
      </w:pPr>
      <w:r>
        <w:t>10. Creating the LangSmith Requirement Analyzer dataset</w:t>
      </w:r>
    </w:p>
    <w:p>
      <w:r>
        <w:t>We upload our existing CASES into a LangSmith dataset named requirement-analyzer-v1. The reference output intentionally does not contain an exact expected RequirementAnalysis object. It contains evaluation constraints, because exact natural-language phrasing would be too brittle.</w:t>
      </w:r>
    </w:p>
    <w:p>
      <w:r>
        <w:rPr>
          <w:b/>
          <w:color w:val="3C3C3C"/>
          <w:sz w:val="18"/>
        </w:rPr>
        <w:t>scripts/create_langsmith_requirement_dataset.py</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from langsmith import Client</w:t>
              <w:br/>
              <w:br/>
              <w:t>from agentic_qa.evals.requirements.cases import CASES</w:t>
              <w:br/>
              <w:br/>
              <w:t>DATASET_NAME = "requirement-analyzer-v1"</w:t>
              <w:br/>
              <w:br/>
              <w:br/>
              <w:t>def main() -&gt; None:</w:t>
              <w:br/>
              <w:t xml:space="preserve">    client = Client()</w:t>
              <w:br/>
              <w:br/>
              <w:t xml:space="preserve">    if client.has_dataset(dataset_name=DATASET_NAME):</w:t>
              <w:br/>
              <w:t xml:space="preserve">        print(f"Dataset '{DATASET_NAME}' already exists. Skipping creation.")</w:t>
              <w:br/>
              <w:t xml:space="preserve">        return</w:t>
              <w:br/>
              <w:br/>
              <w:t xml:space="preserve">    dataset = client.create_dataset(</w:t>
              <w:br/>
              <w:t xml:space="preserve">        dataset_name=DATASET_NAME,</w:t>
              <w:br/>
              <w:t xml:space="preserve">        description="Regression dataset for the Agentic QA Requirement Analyzer.",</w:t>
              <w:br/>
              <w:t xml:space="preserve">        metadata={</w:t>
              <w:br/>
              <w:t xml:space="preserve">            "component": "requirement_analyzer",</w:t>
              <w:br/>
              <w:t xml:space="preserve">            "version": "v1",</w:t>
              <w:br/>
              <w:t xml:space="preserve">        },</w:t>
              <w:br/>
              <w:t xml:space="preserve">    )</w:t>
              <w:br/>
              <w:br/>
              <w:t xml:space="preserve">    examples = []</w:t>
              <w:br/>
              <w:br/>
              <w:t xml:space="preserve">    for case in CASES:</w:t>
              <w:br/>
              <w:t xml:space="preserve">        examples.append(</w:t>
              <w:br/>
              <w:t xml:space="preserve">            {</w:t>
              <w:br/>
              <w:t xml:space="preserve">                "inputs": {</w:t>
              <w:br/>
              <w:t xml:space="preserve">                    "requirement": case.requirement,</w:t>
              <w:br/>
              <w:t xml:space="preserve">                },</w:t>
              <w:br/>
              <w:t xml:space="preserve">                "outputs": {</w:t>
              <w:br/>
              <w:t xml:space="preserve">                    "expected_surface": case.expected_surface.value,</w:t>
              <w:br/>
              <w:t xml:space="preserve">                    "required_condition_terms": case.required_condition_terms,</w:t>
              <w:br/>
              <w:t xml:space="preserve">                    "required_condition_alternatives": case.required_condition_alternatives,</w:t>
              <w:br/>
              <w:t xml:space="preserve">                    "required_outcome_terms": case.required_outcome_terms,</w:t>
              <w:br/>
              <w:t xml:space="preserve">                    "required_outcome_alternatives": case.required_outcome_alternatives,</w:t>
              <w:br/>
              <w:t xml:space="preserve">                    "require_ambiguities": case.require_ambiguities,</w:t>
              <w:br/>
              <w:t xml:space="preserve">                },</w:t>
              <w:br/>
              <w:t xml:space="preserve">                "metadata": {</w:t>
              <w:br/>
              <w:t xml:space="preserve">                    "case_name": case.name,</w:t>
              <w:br/>
              <w:t xml:space="preserve">                },</w:t>
              <w:br/>
              <w:t xml:space="preserve">            }</w:t>
              <w:br/>
              <w:t xml:space="preserve">        )</w:t>
              <w:br/>
              <w:br/>
              <w:t xml:space="preserve">    client.create_examples(</w:t>
              <w:br/>
              <w:t xml:space="preserve">        dataset_id=dataset.id,</w:t>
              <w:br/>
              <w:t xml:space="preserve">        examples=examples,</w:t>
              <w:br/>
              <w:t xml:space="preserve">    )</w:t>
              <w:br/>
              <w:br/>
              <w:br/>
              <w:t>if __name__ == "__main__":</w:t>
              <w:br/>
              <w:t xml:space="preserve">    main()</w:t>
            </w:r>
          </w:p>
        </w:tc>
      </w:tr>
    </w:tbl>
    <w:p>
      <w:pPr>
        <w:spacing w:after="0"/>
      </w:pPr>
    </w:p>
    <w:tbl>
      <w:tblPr>
        <w:tblW w:type="auto" w:w="0"/>
        <w:jc w:val="center"/>
        <w:tblLook w:firstColumn="1" w:firstRow="1" w:lastColumn="0" w:lastRow="0" w:noHBand="0" w:noVBand="1" w:val="04A0"/>
      </w:tblPr>
      <w:tblGrid>
        <w:gridCol w:w="10080"/>
      </w:tblGrid>
      <w:tr>
        <w:tc>
          <w:tcPr>
            <w:tcW w:type="dxa" w:w="10080"/>
            <w:shd w:fill="D9EAF7"/>
            <w:tcMar>
              <w:top w:w="120" w:type="dxa"/>
              <w:start w:w="140" w:type="dxa"/>
              <w:bottom w:w="120" w:type="dxa"/>
              <w:end w:w="140" w:type="dxa"/>
            </w:tcMar>
          </w:tcPr>
          <w:p>
            <w:r>
              <w:rPr>
                <w:b/>
                <w:color w:val="2F5597"/>
                <w:sz w:val="20"/>
              </w:rPr>
              <w:t>Why this reference format?</w:t>
              <w:br/>
            </w:r>
            <w:r>
              <w:rPr>
                <w:sz w:val="19"/>
              </w:rPr>
              <w:t>We want to test semantic contracts such as surface=api, required HTTP code 400, and accepted condition concepts. We do not want exact string equality against a full LLM-generated object.</w:t>
            </w:r>
          </w:p>
        </w:tc>
      </w:tr>
    </w:tbl>
    <w:p>
      <w:pPr>
        <w:spacing w:after="0"/>
      </w:pPr>
    </w:p>
    <w:p>
      <w:pPr>
        <w:pStyle w:val="Heading1"/>
      </w:pPr>
      <w:r>
        <w:t>11. LangSmith target, adapter, evaluators, and case_pass</w:t>
      </w:r>
    </w:p>
    <w:p>
      <w:pPr>
        <w:pStyle w:val="Heading2"/>
      </w:pPr>
      <w:r>
        <w:t>11.1 Target function</w:t>
      </w:r>
    </w:p>
    <w:p>
      <w:r>
        <w:rPr>
          <w:b/>
          <w:color w:val="3C3C3C"/>
          <w:sz w:val="18"/>
        </w:rPr>
        <w:t>System under test for the experiment</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def target(</w:t>
              <w:br/>
              <w:t xml:space="preserve">    inputs: dict[str, Any],</w:t>
              <w:br/>
              <w:t>) -&gt; dict[str, Any]:</w:t>
              <w:br/>
              <w:t xml:space="preserve">    analysis = analyzer.analyze(</w:t>
              <w:br/>
              <w:t xml:space="preserve">        inputs["requirement"]</w:t>
              <w:br/>
              <w:t xml:space="preserve">    )</w:t>
              <w:br/>
              <w:br/>
              <w:t xml:space="preserve">    return {</w:t>
              <w:br/>
              <w:t xml:space="preserve">        "analysis": analysis.model_dump(</w:t>
              <w:br/>
              <w:t xml:space="preserve">            mode="json"</w:t>
              <w:br/>
              <w:t xml:space="preserve">        ),</w:t>
              <w:br/>
              <w:t xml:space="preserve">    }</w:t>
            </w:r>
          </w:p>
        </w:tc>
      </w:tr>
    </w:tbl>
    <w:p>
      <w:pPr>
        <w:spacing w:after="0"/>
      </w:pPr>
    </w:p>
    <w:p>
      <w:pPr>
        <w:pStyle w:val="Heading2"/>
      </w:pPr>
      <w:r>
        <w:t>11.2 Why reconstruct a RequirementEvaluationCase?</w:t>
      </w:r>
    </w:p>
    <w:p>
      <w:r>
        <w:t>LangSmith stores JSON-compatible dictionaries. Our shared evaluator expects a RequirementEvaluationCase Pydantic object. The adapter converts the dataset reference dictionary back into the domain type expected by evaluate_analysis(). This is serialization/deserialization plumbing, not a second evaluation engine.</w:t>
      </w:r>
    </w:p>
    <w:p>
      <w:r>
        <w:rPr>
          <w:b/>
          <w:color w:val="3C3C3C"/>
          <w:sz w:val="18"/>
        </w:rPr>
        <w:t>LangSmith adapter inside evaluate_requirement_analyzer_langsmith.py</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def case_from_reference_outputs(</w:t>
              <w:br/>
              <w:t xml:space="preserve">    inputs: dict[str, Any],</w:t>
              <w:br/>
              <w:t xml:space="preserve">    reference_outputs: dict[str, Any],</w:t>
              <w:br/>
              <w:t>) -&gt; RequirementEvaluationCase:</w:t>
              <w:br/>
              <w:t xml:space="preserve">    return RequirementEvaluationCase(</w:t>
              <w:br/>
              <w:t xml:space="preserve">        name="langsmith_case",</w:t>
              <w:br/>
              <w:t xml:space="preserve">        requirement=inputs["requirement"],</w:t>
              <w:br/>
              <w:t xml:space="preserve">        expected_surface=InteractionSurface(</w:t>
              <w:br/>
              <w:t xml:space="preserve">            reference_outputs["expected_surface"]</w:t>
              <w:br/>
              <w:t xml:space="preserve">        ),</w:t>
              <w:br/>
              <w:t xml:space="preserve">        required_condition_terms=reference_outputs.get(</w:t>
              <w:br/>
              <w:t xml:space="preserve">            "required_condition_terms", []</w:t>
              <w:br/>
              <w:t xml:space="preserve">        ),</w:t>
              <w:br/>
              <w:t xml:space="preserve">        required_condition_alternatives=reference_outputs.get(</w:t>
              <w:br/>
              <w:t xml:space="preserve">            "required_condition_alternatives", []</w:t>
              <w:br/>
              <w:t xml:space="preserve">        ),</w:t>
              <w:br/>
              <w:t xml:space="preserve">        required_outcome_terms=reference_outputs.get(</w:t>
              <w:br/>
              <w:t xml:space="preserve">            "required_outcome_terms", []</w:t>
              <w:br/>
              <w:t xml:space="preserve">        ),</w:t>
              <w:br/>
              <w:t xml:space="preserve">        required_outcome_alternatives=reference_outputs.get(</w:t>
              <w:br/>
              <w:t xml:space="preserve">            "required_outcome_alternatives", []</w:t>
              <w:br/>
              <w:t xml:space="preserve">        ),</w:t>
              <w:br/>
              <w:t xml:space="preserve">        require_ambiguities=reference_outputs.get(</w:t>
              <w:br/>
              <w:t xml:space="preserve">            "require_ambiguities"</w:t>
              <w:br/>
              <w:t xml:space="preserve">        ),</w:t>
              <w:br/>
              <w:t xml:space="preserve">    )</w:t>
            </w:r>
          </w:p>
        </w:tc>
      </w:tr>
    </w:tbl>
    <w:p>
      <w:pPr>
        <w:spacing w:after="0"/>
      </w:pPr>
    </w:p>
    <w:p>
      <w:pPr>
        <w:pStyle w:val="Heading2"/>
      </w:pPr>
      <w:r>
        <w:t>11.3 Detailed metrics evaluator</w:t>
      </w:r>
    </w:p>
    <w:p>
      <w:r>
        <w:rPr>
          <w:b/>
          <w:color w:val="3C3C3C"/>
          <w:sz w:val="18"/>
        </w:rPr>
        <w:t>One evaluator emits multiple detailed feedback metrics</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def requirement_analysis_evaluator(</w:t>
              <w:br/>
              <w:t xml:space="preserve">    inputs: dict[str, Any],</w:t>
              <w:br/>
              <w:t xml:space="preserve">    outputs: dict[str, Any],</w:t>
              <w:br/>
              <w:t xml:space="preserve">    reference_outputs: dict[str, Any],</w:t>
              <w:br/>
              <w:t>) -&gt; list[dict[str, Any]]:</w:t>
              <w:br/>
              <w:t xml:space="preserve">    analysis = RequirementAnalysis.model_validate(</w:t>
              <w:br/>
              <w:t xml:space="preserve">        outputs["analysis"]</w:t>
              <w:br/>
              <w:t xml:space="preserve">    )</w:t>
              <w:br/>
              <w:br/>
              <w:t xml:space="preserve">    case = case_from_reference_outputs(</w:t>
              <w:br/>
              <w:t xml:space="preserve">        inputs,</w:t>
              <w:br/>
              <w:t xml:space="preserve">        reference_outputs,</w:t>
              <w:br/>
              <w:t xml:space="preserve">    )</w:t>
              <w:br/>
              <w:br/>
              <w:t xml:space="preserve">    checks = evaluate_analysis(</w:t>
              <w:br/>
              <w:t xml:space="preserve">        analysis=analysis,</w:t>
              <w:br/>
              <w:t xml:space="preserve">        case=case,</w:t>
              <w:br/>
              <w:t xml:space="preserve">    )</w:t>
              <w:br/>
              <w:br/>
              <w:t xml:space="preserve">    return [</w:t>
              <w:br/>
              <w:t xml:space="preserve">        {</w:t>
              <w:br/>
              <w:t xml:space="preserve">            "key": check.name,</w:t>
              <w:br/>
              <w:t xml:space="preserve">            "score": check.passed,</w:t>
              <w:br/>
              <w:t xml:space="preserve">            "comment": check.message,</w:t>
              <w:br/>
              <w:t xml:space="preserve">        }</w:t>
              <w:br/>
              <w:t xml:space="preserve">        for check in checks</w:t>
              <w:br/>
              <w:t xml:space="preserve">    ]</w:t>
            </w:r>
          </w:p>
        </w:tc>
      </w:tr>
    </w:tbl>
    <w:p>
      <w:pPr>
        <w:spacing w:after="0"/>
      </w:pPr>
    </w:p>
    <w:p>
      <w:pPr>
        <w:pStyle w:val="Heading2"/>
      </w:pPr>
      <w:r>
        <w:t>11.4 Overall case_pass evaluator</w:t>
      </w:r>
    </w:p>
    <w:p>
      <w:r>
        <w:rPr>
          <w:b/>
          <w:color w:val="3C3C3C"/>
          <w:sz w:val="18"/>
        </w:rPr>
        <w:t>Overall per-case regression signal</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def case_pass_evaluator(</w:t>
              <w:br/>
              <w:t xml:space="preserve">    inputs: dict[str, Any],</w:t>
              <w:br/>
              <w:t xml:space="preserve">    outputs: dict[str, Any],</w:t>
              <w:br/>
              <w:t xml:space="preserve">    reference_outputs: dict[str, Any],</w:t>
              <w:br/>
              <w:t>) -&gt; dict[str, Any]:</w:t>
              <w:br/>
              <w:t xml:space="preserve">    analysis = RequirementAnalysis.model_validate(</w:t>
              <w:br/>
              <w:t xml:space="preserve">        outputs["analysis"]</w:t>
              <w:br/>
              <w:t xml:space="preserve">    )</w:t>
              <w:br/>
              <w:br/>
              <w:t xml:space="preserve">    case = case_from_reference_outputs(</w:t>
              <w:br/>
              <w:t xml:space="preserve">        inputs,</w:t>
              <w:br/>
              <w:t xml:space="preserve">        reference_outputs,</w:t>
              <w:br/>
              <w:t xml:space="preserve">    )</w:t>
              <w:br/>
              <w:br/>
              <w:t xml:space="preserve">    checks = evaluate_analysis(analysis, case)</w:t>
              <w:br/>
              <w:t xml:space="preserve">    passed = all(check.passed for check in checks)</w:t>
              <w:br/>
              <w:t xml:space="preserve">    failed_checks = [check.name for check in checks if not check.passed]</w:t>
              <w:br/>
              <w:br/>
              <w:t xml:space="preserve">    return {</w:t>
              <w:br/>
              <w:t xml:space="preserve">        "key": "case_pass",</w:t>
              <w:br/>
              <w:t xml:space="preserve">        "score": passed,</w:t>
              <w:br/>
              <w:t xml:space="preserve">        "comment": (</w:t>
              <w:br/>
              <w:t xml:space="preserve">            "all checks passed"</w:t>
              <w:br/>
              <w:t xml:space="preserve">            if passed</w:t>
              <w:br/>
              <w:t xml:space="preserve">            else "failed checks: " + ", ".join(failed_checks)</w:t>
              <w:br/>
              <w:t xml:space="preserve">        ),</w:t>
              <w:br/>
              <w:t xml:space="preserve">    }</w:t>
            </w:r>
          </w:p>
        </w:tc>
      </w:tr>
    </w:tbl>
    <w:p>
      <w:pPr>
        <w:spacing w:after="0"/>
      </w:pPr>
    </w:p>
    <w:p>
      <w:pPr>
        <w:pStyle w:val="Heading2"/>
      </w:pPr>
      <w:r>
        <w:t>11.5 Running the experiment</w:t>
      </w:r>
    </w:p>
    <w:p>
      <w:r>
        <w:rPr>
          <w:b/>
          <w:color w:val="3C3C3C"/>
          <w:sz w:val="18"/>
        </w:rPr>
        <w:t>LangSmith experiment</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results = client.evaluate(</w:t>
              <w:br/>
              <w:t xml:space="preserve">    target,</w:t>
              <w:br/>
              <w:t xml:space="preserve">    data=DATASET_NAME,</w:t>
              <w:br/>
              <w:t xml:space="preserve">    evaluators=[</w:t>
              <w:br/>
              <w:t xml:space="preserve">        requirement_analysis_evaluator,</w:t>
              <w:br/>
              <w:t xml:space="preserve">        case_pass_evaluator,</w:t>
              <w:br/>
              <w:t xml:space="preserve">    ],</w:t>
              <w:br/>
              <w:t xml:space="preserve">    experiment_prefix="requirement-analyzer",</w:t>
              <w:br/>
              <w:t xml:space="preserve">    max_concurrency=2,</w:t>
              <w:br/>
              <w:t xml:space="preserve">    metadata={</w:t>
              <w:br/>
              <w:t xml:space="preserve">        "model": settings.llm_model,</w:t>
              <w:br/>
              <w:t xml:space="preserve">        "component": "requirement_analyzer",</w:t>
              <w:br/>
              <w:t xml:space="preserve">        "analyzer_version": "v1",</w:t>
              <w:br/>
              <w:t xml:space="preserve">    },</w:t>
              <w:br/>
              <w:t>)</w:t>
            </w:r>
          </w:p>
        </w:tc>
      </w:tr>
    </w:tbl>
    <w:p>
      <w:pPr>
        <w:spacing w:after="0"/>
      </w:pPr>
    </w:p>
    <w:p>
      <w:pPr>
        <w:pStyle w:val="Heading1"/>
      </w:pPr>
      <w:r>
        <w:t>12. Reading LangSmith experiment results</w:t>
      </w:r>
    </w:p>
    <w:p>
      <w:r>
        <w:t>The experiment UI shows Input, Reference Outputs, actual Outputs, evaluator columns, latency, and links to traces. In our first successful experiment we confirmed columns such as case_pass, interaction_surface, condition_*, outcome_*, and ambiguities.</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AF7"/>
          </w:tcPr>
          <w:p>
            <w:r>
              <w:rPr>
                <w:b/>
              </w:rPr>
              <w:t>Cell value</w:t>
            </w:r>
          </w:p>
        </w:tc>
        <w:tc>
          <w:tcPr>
            <w:tcW w:type="dxa" w:w="7344"/>
            <w:vAlign w:val="center"/>
            <w:shd w:fill="D9EAF7"/>
          </w:tcPr>
          <w:p>
            <w:r>
              <w:rPr>
                <w:b/>
              </w:rPr>
              <w:t>Meaning</w:t>
            </w:r>
          </w:p>
        </w:tc>
      </w:tr>
      <w:tr>
        <w:tc>
          <w:tcPr>
            <w:tcW w:type="dxa" w:w="2448"/>
            <w:vAlign w:val="top"/>
          </w:tcPr>
          <w:p>
            <w:r>
              <w:t>1.00</w:t>
            </w:r>
          </w:p>
        </w:tc>
        <w:tc>
          <w:tcPr>
            <w:tcW w:type="dxa" w:w="7344"/>
            <w:vAlign w:val="top"/>
          </w:tcPr>
          <w:p>
            <w:r>
              <w:t>Evaluator ran and passed</w:t>
            </w:r>
          </w:p>
        </w:tc>
      </w:tr>
      <w:tr>
        <w:tc>
          <w:tcPr>
            <w:tcW w:type="dxa" w:w="2448"/>
            <w:vAlign w:val="top"/>
          </w:tcPr>
          <w:p>
            <w:r>
              <w:t>0.00</w:t>
            </w:r>
          </w:p>
        </w:tc>
        <w:tc>
          <w:tcPr>
            <w:tcW w:type="dxa" w:w="7344"/>
            <w:vAlign w:val="top"/>
          </w:tcPr>
          <w:p>
            <w:r>
              <w:t>Evaluator ran and failed</w:t>
            </w:r>
          </w:p>
        </w:tc>
      </w:tr>
      <w:tr>
        <w:tc>
          <w:tcPr>
            <w:tcW w:type="dxa" w:w="2448"/>
            <w:vAlign w:val="top"/>
          </w:tcPr>
          <w:p>
            <w:r>
              <w:t>No feedback</w:t>
            </w:r>
          </w:p>
        </w:tc>
        <w:tc>
          <w:tcPr>
            <w:tcW w:type="dxa" w:w="7344"/>
            <w:vAlign w:val="top"/>
          </w:tcPr>
          <w:p>
            <w:r>
              <w:t>That metric was not applicable / evaluator did not emit it for this case</w:t>
            </w:r>
          </w:p>
        </w:tc>
      </w:tr>
    </w:tbl>
    <w:p>
      <w:pPr>
        <w:spacing w:after="0"/>
      </w:pPr>
    </w:p>
    <w:p>
      <w:r>
        <w:t>For example, require_ambiguities=None means the ambiguities evaluator is intentionally skipped for that case. No feedback is therefore not a failure.</w:t>
      </w: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color w:val="548235"/>
                <w:sz w:val="20"/>
              </w:rPr>
              <w:t>Failure workflow</w:t>
              <w:br/>
            </w:r>
            <w:r>
              <w:rPr>
                <w:sz w:val="19"/>
              </w:rPr>
              <w:t>case_pass = 0 -&gt; locate the red detailed metric -&gt; open row -&gt; compare input/reference/actual output -&gt; open trace -&gt; diagnose prompt/model/data/retrieval cause.</w:t>
            </w:r>
          </w:p>
        </w:tc>
      </w:tr>
    </w:tbl>
    <w:p>
      <w:pPr>
        <w:spacing w:after="0"/>
      </w:pPr>
    </w:p>
    <w:p>
      <w:pPr>
        <w:pStyle w:val="Heading1"/>
      </w:pPr>
      <w:r>
        <w:t>13. A/B comparison in our engineering context</w:t>
      </w:r>
    </w:p>
    <w:p>
      <w:r>
        <w:t>Here A/B comparison means an offline controlled experiment, not splitting live website traffic. We run the same frozen dataset through two variants, change one important variable, and compare metrics.</w:t>
      </w:r>
    </w:p>
    <w:p>
      <w:r>
        <w:rPr>
          <w:b/>
          <w:color w:val="3C3C3C"/>
          <w:sz w:val="18"/>
        </w:rPr>
        <w:t>Controlled A/B comparison</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Same 27 requirements</w:t>
              <w:br/>
              <w:t xml:space="preserve">        |</w:t>
              <w:br/>
              <w:t xml:space="preserve">   +----+----+</w:t>
              <w:br/>
              <w:t xml:space="preserve">   |         |</w:t>
              <w:br/>
              <w:t>Variant A  Variant B</w:t>
              <w:br/>
              <w:t>model X    model X</w:t>
              <w:br/>
              <w:t>prompt v1  prompt v2</w:t>
              <w:br/>
              <w:t xml:space="preserve">   |         |</w:t>
              <w:br/>
              <w:t xml:space="preserve">   +----+----+</w:t>
              <w:br/>
              <w:t xml:space="preserve">        |</w:t>
              <w:br/>
              <w:t xml:space="preserve"> same evaluators</w:t>
              <w:br/>
              <w:t xml:space="preserve">        |</w:t>
              <w:br/>
              <w:t xml:space="preserve"> compare quality / latency / cost</w:t>
            </w:r>
          </w:p>
        </w:tc>
      </w:tr>
    </w:tbl>
    <w:p>
      <w:pPr>
        <w:spacing w:after="0"/>
      </w:pPr>
    </w:p>
    <w:tbl>
      <w:tblPr>
        <w:tblStyle w:val="TableGrid"/>
        <w:tblW w:type="auto" w:w="0"/>
        <w:jc w:val="center"/>
        <w:tblLook w:firstColumn="1" w:firstRow="1" w:lastColumn="0" w:lastRow="0" w:noHBand="0" w:noVBand="1" w:val="04A0"/>
      </w:tblPr>
      <w:tblGrid>
        <w:gridCol w:w="5040"/>
        <w:gridCol w:w="5040"/>
      </w:tblGrid>
      <w:tr>
        <w:tc>
          <w:tcPr>
            <w:tcW w:type="dxa" w:w="6624"/>
            <w:vAlign w:val="center"/>
            <w:shd w:fill="D9EAF7"/>
          </w:tcPr>
          <w:p>
            <w:r>
              <w:rPr>
                <w:b/>
              </w:rPr>
              <w:t>Good comparison</w:t>
            </w:r>
          </w:p>
        </w:tc>
        <w:tc>
          <w:tcPr>
            <w:tcW w:type="dxa" w:w="3168"/>
            <w:vAlign w:val="center"/>
            <w:shd w:fill="D9EAF7"/>
          </w:tcPr>
          <w:p>
            <w:r>
              <w:rPr>
                <w:b/>
              </w:rPr>
              <w:t>Why</w:t>
            </w:r>
          </w:p>
        </w:tc>
      </w:tr>
      <w:tr>
        <w:tc>
          <w:tcPr>
            <w:tcW w:type="dxa" w:w="6624"/>
            <w:vAlign w:val="top"/>
          </w:tcPr>
          <w:p>
            <w:r>
              <w:t>A = model X + prompt v1; B = model Y + prompt v1</w:t>
            </w:r>
          </w:p>
        </w:tc>
        <w:tc>
          <w:tcPr>
            <w:tcW w:type="dxa" w:w="3168"/>
            <w:vAlign w:val="top"/>
          </w:tcPr>
          <w:p>
            <w:r>
              <w:t>Measures model change</w:t>
            </w:r>
          </w:p>
        </w:tc>
      </w:tr>
      <w:tr>
        <w:tc>
          <w:tcPr>
            <w:tcW w:type="dxa" w:w="6624"/>
            <w:vAlign w:val="top"/>
          </w:tcPr>
          <w:p>
            <w:r>
              <w:t>A = model X + prompt v1; B = model X + prompt v2</w:t>
            </w:r>
          </w:p>
        </w:tc>
        <w:tc>
          <w:tcPr>
            <w:tcW w:type="dxa" w:w="3168"/>
            <w:vAlign w:val="top"/>
          </w:tcPr>
          <w:p>
            <w:r>
              <w:t>Measures prompt change</w:t>
            </w:r>
          </w:p>
        </w:tc>
      </w:tr>
      <w:tr>
        <w:tc>
          <w:tcPr>
            <w:tcW w:type="dxa" w:w="6624"/>
            <w:vAlign w:val="top"/>
          </w:tcPr>
          <w:p>
            <w:r>
              <w:t>A = V1 retriever; B = V2 retriever on same dataset</w:t>
            </w:r>
          </w:p>
        </w:tc>
        <w:tc>
          <w:tcPr>
            <w:tcW w:type="dxa" w:w="3168"/>
            <w:vAlign w:val="top"/>
          </w:tcPr>
          <w:p>
            <w:r>
              <w:t>Measures retrieval architecture change</w:t>
            </w:r>
          </w:p>
        </w:tc>
      </w:tr>
    </w:tbl>
    <w:p>
      <w:pPr>
        <w:spacing w:after="0"/>
      </w:pPr>
    </w:p>
    <w:tbl>
      <w:tblPr>
        <w:tblW w:type="auto" w:w="0"/>
        <w:jc w:val="center"/>
        <w:tblLook w:firstColumn="1" w:firstRow="1" w:lastColumn="0" w:lastRow="0" w:noHBand="0" w:noVBand="1" w:val="04A0"/>
      </w:tblPr>
      <w:tblGrid>
        <w:gridCol w:w="10080"/>
      </w:tblGrid>
      <w:tr>
        <w:tc>
          <w:tcPr>
            <w:tcW w:type="dxa" w:w="10080"/>
            <w:shd w:fill="FCE4D6"/>
            <w:tcMar>
              <w:top w:w="120" w:type="dxa"/>
              <w:start w:w="140" w:type="dxa"/>
              <w:bottom w:w="120" w:type="dxa"/>
              <w:end w:w="140" w:type="dxa"/>
            </w:tcMar>
          </w:tcPr>
          <w:p>
            <w:r>
              <w:rPr>
                <w:b/>
                <w:color w:val="C55A11"/>
                <w:sz w:val="20"/>
              </w:rPr>
              <w:t>Avoid confounding</w:t>
              <w:br/>
            </w:r>
            <w:r>
              <w:rPr>
                <w:sz w:val="19"/>
              </w:rPr>
              <w:t>Do not change model, prompt, temperature, retrieval logic, and dataset simultaneously. If B improves, you would not know which change caused it.</w:t>
            </w:r>
          </w:p>
        </w:tc>
      </w:tr>
    </w:tbl>
    <w:p>
      <w:pPr>
        <w:spacing w:after="0"/>
      </w:pPr>
    </w:p>
    <w:p>
      <w:pPr>
        <w:pStyle w:val="Heading1"/>
      </w:pPr>
      <w:r>
        <w:t>14. Repository Retrieval evaluation design</w:t>
      </w:r>
    </w:p>
    <w:p>
      <w:pPr>
        <w:jc w:val="center"/>
      </w:pPr>
      <w:r>
        <w:drawing>
          <wp:inline xmlns:a="http://schemas.openxmlformats.org/drawingml/2006/main" xmlns:pic="http://schemas.openxmlformats.org/drawingml/2006/picture">
            <wp:extent cx="6217920" cy="3708680"/>
            <wp:docPr id="5" name="Picture 5"/>
            <wp:cNvGraphicFramePr>
              <a:graphicFrameLocks noChangeAspect="1"/>
            </wp:cNvGraphicFramePr>
            <a:graphic>
              <a:graphicData uri="http://schemas.openxmlformats.org/drawingml/2006/picture">
                <pic:pic>
                  <pic:nvPicPr>
                    <pic:cNvPr id="0" name="retrieval_eval_flow.png"/>
                    <pic:cNvPicPr/>
                  </pic:nvPicPr>
                  <pic:blipFill>
                    <a:blip r:embed="rId15"/>
                    <a:stretch>
                      <a:fillRect/>
                    </a:stretch>
                  </pic:blipFill>
                  <pic:spPr>
                    <a:xfrm>
                      <a:off x="0" y="0"/>
                      <a:ext cx="6217920" cy="3708680"/>
                    </a:xfrm>
                    <a:prstGeom prst="rect"/>
                  </pic:spPr>
                </pic:pic>
              </a:graphicData>
            </a:graphic>
          </wp:inline>
        </w:drawing>
      </w:r>
    </w:p>
    <w:p>
      <w:pPr>
        <w:pStyle w:val="SmallNote"/>
        <w:jc w:val="center"/>
      </w:pPr>
      <w:r>
        <w:t>Figure 5. Retrieval evaluation isolates the retriever and keeps the dataset stable across V1/V2/V3.</w:t>
      </w:r>
    </w:p>
    <w:p>
      <w:r>
        <w:t>The critical design choice is to feed a fixed RequirementAnalysis into the retriever evaluation. If we start from raw requirement text, a Requirement Analyzer mistake could cause a retrieval failure and we would blame the wrong component.</w:t>
      </w:r>
    </w:p>
    <w:p>
      <w:r>
        <w:rPr>
          <w:b/>
          <w:color w:val="3C3C3C"/>
          <w:sz w:val="18"/>
        </w:rPr>
        <w:t>Component isolation</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Wrong for component evaluation:</w:t>
              <w:br/>
              <w:t>Raw requirement -&gt; analyzer -&gt; retriever -&gt; score</w:t>
              <w:br/>
              <w:br/>
              <w:t>Preferred:</w:t>
              <w:br/>
              <w:t>Known RequirementAnalysis -&gt; retriever -&gt; score</w:t>
            </w:r>
          </w:p>
        </w:tc>
      </w:tr>
    </w:tbl>
    <w:p>
      <w:pPr>
        <w:spacing w:after="0"/>
      </w:pPr>
    </w:p>
    <w:p>
      <w:r>
        <w:t>Our first retrieval dataset uses the three Todo cases already tested manually: complete existing todo, create todo, and mark existing task as done. The third case deliberately uses different vocabulary (task/done vs todo/complete) to expose lexical weakness.</w:t>
      </w:r>
    </w:p>
    <w:p>
      <w:pPr>
        <w:pStyle w:val="Heading1"/>
      </w:pPr>
      <w:r>
        <w:t>15. Retrieval metrics: Top-1, Precision@K, Recall@K</w:t>
      </w:r>
    </w:p>
    <w:p>
      <w:pPr>
        <w:pStyle w:val="Heading2"/>
      </w:pPr>
      <w:r>
        <w:t>15.1 Top-1 relevant</w:t>
      </w:r>
    </w:p>
    <w:p>
      <w:r>
        <w:t>Boolean metric: is the first retrieved artifact one of the known relevant artifacts? This is useful but insufficient because it says nothing about the rest of the context.</w:t>
      </w:r>
    </w:p>
    <w:p>
      <w:pPr>
        <w:pStyle w:val="Heading2"/>
      </w:pPr>
      <w:r>
        <w:t>15.2 Precision@3</w:t>
      </w:r>
    </w:p>
    <w:p>
      <w:r>
        <w:t>Among the first 3 retrieved artifacts, what fraction is relevant? Precision measures context cleanliness. Irrelevant context wastes tokens and may confuse generation.</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Top 3 = [A relevant, D irrelevant, B relevant]</w:t>
              <w:br/>
              <w:t>Precision@3 = 2 / 3 = 0.67</w:t>
            </w:r>
          </w:p>
        </w:tc>
      </w:tr>
    </w:tbl>
    <w:p>
      <w:pPr>
        <w:spacing w:after="0"/>
      </w:pPr>
    </w:p>
    <w:p>
      <w:pPr>
        <w:pStyle w:val="Heading2"/>
      </w:pPr>
      <w:r>
        <w:t>15.3 Recall@3 / Recall@5</w:t>
      </w:r>
    </w:p>
    <w:p>
      <w:r>
        <w:t>Of all known relevant artifacts, what fraction was found within the first K results? Recall matters because missing an existing Page Object or fixture can cause generated tests to invent methods or duplicate setup.</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Relevant = {A, B, C}</w:t>
              <w:br/>
              <w:t>Top 3   = [A, D, B]</w:t>
              <w:br/>
              <w:t>Recall@3 = 2 / 3 = 0.67</w:t>
              <w:br/>
              <w:br/>
              <w:t>Top 5   = [A, D, B, E, C]</w:t>
              <w:br/>
              <w:t>Recall@5 = 3 / 3 = 1.00</w:t>
            </w:r>
          </w:p>
        </w:tc>
      </w:tr>
    </w:tbl>
    <w:p>
      <w:pPr>
        <w:spacing w:after="0"/>
      </w:pPr>
    </w:p>
    <w:tbl>
      <w:tblPr>
        <w:tblW w:type="auto" w:w="0"/>
        <w:jc w:val="center"/>
        <w:tblLook w:firstColumn="1" w:firstRow="1" w:lastColumn="0" w:lastRow="0" w:noHBand="0" w:noVBand="1" w:val="04A0"/>
      </w:tblPr>
      <w:tblGrid>
        <w:gridCol w:w="10080"/>
      </w:tblGrid>
      <w:tr>
        <w:tc>
          <w:tcPr>
            <w:tcW w:type="dxa" w:w="10080"/>
            <w:shd w:fill="D9EAF7"/>
            <w:tcMar>
              <w:top w:w="120" w:type="dxa"/>
              <w:start w:w="140" w:type="dxa"/>
              <w:bottom w:w="120" w:type="dxa"/>
              <w:end w:w="140" w:type="dxa"/>
            </w:tcMar>
          </w:tcPr>
          <w:p>
            <w:r>
              <w:rPr>
                <w:b/>
                <w:color w:val="2F5597"/>
                <w:sz w:val="20"/>
              </w:rPr>
              <w:t>Interpretation</w:t>
              <w:br/>
            </w:r>
            <w:r>
              <w:rPr>
                <w:sz w:val="19"/>
              </w:rPr>
              <w:t>Recall answers "did we miss useful context?" Precision answers "how much useless context did we inject?" Our generation agent needs both.</w:t>
            </w:r>
          </w:p>
        </w:tc>
      </w:tr>
    </w:tbl>
    <w:p>
      <w:pPr>
        <w:spacing w:after="0"/>
      </w:pPr>
    </w:p>
    <w:p>
      <w:pPr>
        <w:pStyle w:val="Heading1"/>
      </w:pPr>
      <w:r>
        <w:t>16. Retrieval evaluation code and unit tests</w:t>
      </w:r>
    </w:p>
    <w:p>
      <w:pPr>
        <w:pStyle w:val="Heading2"/>
      </w:pPr>
      <w:r>
        <w:t>16.1 Evaluation cases</w:t>
      </w:r>
    </w:p>
    <w:p>
      <w:r>
        <w:rPr>
          <w:b/>
          <w:color w:val="3C3C3C"/>
          <w:sz w:val="18"/>
        </w:rPr>
        <w:t>src/agentic_qa/evals/retrieval/cases.py</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from pydantic import BaseModel, Field</w:t>
              <w:br/>
              <w:br/>
              <w:t>from agentic_qa.models import InteractionSurface, RequirementAnalysis</w:t>
              <w:br/>
              <w:br/>
              <w:br/>
              <w:t>class RetrievalEvaluationCase(BaseModel):</w:t>
              <w:br/>
              <w:t xml:space="preserve">    name: str</w:t>
              <w:br/>
              <w:t xml:space="preserve">    analysis: RequirementAnalysis</w:t>
              <w:br/>
              <w:t xml:space="preserve">    required_paths: list[str] = Field(default_factory=list)</w:t>
              <w:br/>
              <w:br/>
              <w:br/>
              <w:t>CASES = [</w:t>
              <w:br/>
              <w:t xml:space="preserve">    RetrievalEvaluationCase(</w:t>
              <w:br/>
              <w:t xml:space="preserve">        name="complete_existing_todo",</w:t>
              <w:br/>
              <w:t xml:space="preserve">        analysis=RequirementAnalysis(</w:t>
              <w:br/>
              <w:t xml:space="preserve">            feature="Todo management",</w:t>
              <w:br/>
              <w:t xml:space="preserve">            operation="Complete an existing todo",</w:t>
              <w:br/>
              <w:t xml:space="preserve">            objective="Verify that a user can complete a todo that already exists.",</w:t>
              <w:br/>
              <w:t xml:space="preserve">            actors=["User"],</w:t>
              <w:br/>
              <w:t xml:space="preserve">            conditions=["A todo already exists."],</w:t>
              <w:br/>
              <w:t xml:space="preserve">            expected_outcomes=[</w:t>
              <w:br/>
              <w:t xml:space="preserve">                "The user is able to complete the existing todo."</w:t>
              <w:br/>
              <w:t xml:space="preserve">            ],</w:t>
              <w:br/>
              <w:t xml:space="preserve">            ambiguities=[],</w:t>
              <w:br/>
              <w:t xml:space="preserve">            interaction_surface=InteractionSurface.UNKNOWN,</w:t>
              <w:br/>
              <w:t xml:space="preserve">        ),</w:t>
              <w:br/>
              <w:t xml:space="preserve">        required_paths=[</w:t>
              <w:br/>
              <w:t xml:space="preserve">            "tests/test_todo_completion.py",</w:t>
              <w:br/>
              <w:t xml:space="preserve">            "pages/todo_page.py",</w:t>
              <w:br/>
              <w:t xml:space="preserve">            "tests/conftest.py",</w:t>
              <w:br/>
              <w:t xml:space="preserve">        ],</w:t>
              <w:br/>
              <w:t xml:space="preserve">    ),</w:t>
              <w:br/>
              <w:t xml:space="preserve">    # create_todo ...</w:t>
              <w:br/>
              <w:t xml:space="preserve">    # mark_task_as_done ...</w:t>
              <w:br/>
              <w:t>]</w:t>
            </w:r>
          </w:p>
        </w:tc>
      </w:tr>
    </w:tbl>
    <w:p>
      <w:pPr>
        <w:spacing w:after="0"/>
      </w:pPr>
    </w:p>
    <w:p>
      <w:pPr>
        <w:pStyle w:val="Heading2"/>
      </w:pPr>
      <w:r>
        <w:t>16.2 Metrics implementation</w:t>
      </w:r>
    </w:p>
    <w:p>
      <w:r>
        <w:rPr>
          <w:b/>
          <w:color w:val="3C3C3C"/>
          <w:sz w:val="18"/>
        </w:rPr>
        <w:t>src/agentic_qa/evals/retrieval/evaluator.py</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from dataclasses import dataclass</w:t>
              <w:br/>
              <w:br/>
              <w:t>from agentic_qa.retrieval.models import RepositoryContext</w:t>
              <w:br/>
              <w:br/>
              <w:br/>
              <w:t>@dataclass</w:t>
              <w:br/>
              <w:t>class RetrievalMetrics:</w:t>
              <w:br/>
              <w:t xml:space="preserve">    top1_relevant: bool</w:t>
              <w:br/>
              <w:t xml:space="preserve">    precision_at_3: float</w:t>
              <w:br/>
              <w:t xml:space="preserve">    recall_at_3: float</w:t>
              <w:br/>
              <w:t xml:space="preserve">    recall_at_5: float</w:t>
              <w:br/>
              <w:br/>
              <w:br/>
              <w:t>def calculate_retrieval_metrics(</w:t>
              <w:br/>
              <w:t xml:space="preserve">    context: RepositoryContext,</w:t>
              <w:br/>
              <w:t xml:space="preserve">    required_paths: list[str],</w:t>
              <w:br/>
              <w:t>) -&gt; RetrievalMetrics:</w:t>
              <w:br/>
              <w:t xml:space="preserve">    retrieved_paths = [item.path for item in context.items]</w:t>
              <w:br/>
              <w:t xml:space="preserve">    required = set(required_paths)</w:t>
              <w:br/>
              <w:br/>
              <w:t xml:space="preserve">    return RetrievalMetrics(</w:t>
              <w:br/>
              <w:t xml:space="preserve">        top1_relevant=bool(</w:t>
              <w:br/>
              <w:t xml:space="preserve">            retrieved_paths</w:t>
              <w:br/>
              <w:t xml:space="preserve">            and retrieved_paths[0] in required</w:t>
              <w:br/>
              <w:t xml:space="preserve">        ),</w:t>
              <w:br/>
              <w:t xml:space="preserve">        precision_at_3=_precision_at_k(</w:t>
              <w:br/>
              <w:t xml:space="preserve">            retrieved_paths, required, 3</w:t>
              <w:br/>
              <w:t xml:space="preserve">        ),</w:t>
              <w:br/>
              <w:t xml:space="preserve">        recall_at_3=_recall_at_k(</w:t>
              <w:br/>
              <w:t xml:space="preserve">            retrieved_paths, required, 3</w:t>
              <w:br/>
              <w:t xml:space="preserve">        ),</w:t>
              <w:br/>
              <w:t xml:space="preserve">        recall_at_5=_recall_at_k(</w:t>
              <w:br/>
              <w:t xml:space="preserve">            retrieved_paths, required, 5</w:t>
              <w:br/>
              <w:t xml:space="preserve">        ),</w:t>
              <w:br/>
              <w:t xml:space="preserve">    )</w:t>
              <w:br/>
              <w:br/>
              <w:br/>
              <w:t>def _precision_at_k(</w:t>
              <w:br/>
              <w:t xml:space="preserve">    retrieved_paths: list[str],</w:t>
              <w:br/>
              <w:t xml:space="preserve">    relevant_paths: set[str],</w:t>
              <w:br/>
              <w:t xml:space="preserve">    k: int,</w:t>
              <w:br/>
              <w:t>) -&gt; float:</w:t>
              <w:br/>
              <w:t xml:space="preserve">    if k &lt;= 0:</w:t>
              <w:br/>
              <w:t xml:space="preserve">        raise ValueError("k must be greater than zero.")</w:t>
              <w:br/>
              <w:br/>
              <w:t xml:space="preserve">    top_k = retrieved_paths[:k]</w:t>
              <w:br/>
              <w:t xml:space="preserve">    hits = sum(path in relevant_paths for path in top_k)</w:t>
              <w:br/>
              <w:t xml:space="preserve">    return hits / k</w:t>
              <w:br/>
              <w:br/>
              <w:br/>
              <w:t>def _recall_at_k(</w:t>
              <w:br/>
              <w:t xml:space="preserve">    retrieved_paths: list[str],</w:t>
              <w:br/>
              <w:t xml:space="preserve">    relevant_paths: set[str],</w:t>
              <w:br/>
              <w:t xml:space="preserve">    k: int,</w:t>
              <w:br/>
              <w:t>) -&gt; float:</w:t>
              <w:br/>
              <w:t xml:space="preserve">    if not relevant_paths:</w:t>
              <w:br/>
              <w:t xml:space="preserve">        return 1.0</w:t>
              <w:br/>
              <w:br/>
              <w:t xml:space="preserve">    top_k = retrieved_paths[:k]</w:t>
              <w:br/>
              <w:t xml:space="preserve">    hits = sum(path in relevant_paths for path in top_k)</w:t>
              <w:br/>
              <w:t xml:space="preserve">    return hits / len(relevant_paths)</w:t>
            </w:r>
          </w:p>
        </w:tc>
      </w:tr>
    </w:tbl>
    <w:p>
      <w:pPr>
        <w:spacing w:after="0"/>
      </w:pPr>
    </w:p>
    <w:p>
      <w:pPr>
        <w:pStyle w:val="Heading2"/>
      </w:pPr>
      <w:r>
        <w:t>16.3 Unit-test the evaluator before trusting LangSmith</w:t>
      </w:r>
    </w:p>
    <w:p>
      <w:r>
        <w:rPr>
          <w:b/>
          <w:color w:val="3C3C3C"/>
          <w:sz w:val="18"/>
        </w:rPr>
        <w:t>tests/unit/test_retrieval_evaluator.py</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def test_calculates_retrieval_metrics() -&gt; None:</w:t>
              <w:br/>
              <w:t xml:space="preserve">    context = RepositoryContext(</w:t>
              <w:br/>
              <w:t xml:space="preserve">        query_terms=[],</w:t>
              <w:br/>
              <w:t xml:space="preserve">        items=[</w:t>
              <w:br/>
              <w:t xml:space="preserve">            make_item("a.py"),</w:t>
              <w:br/>
              <w:t xml:space="preserve">            make_item("unrelated.py"),</w:t>
              <w:br/>
              <w:t xml:space="preserve">            make_item("b.py"),</w:t>
              <w:br/>
              <w:t xml:space="preserve">            make_item("c.py"),</w:t>
              <w:br/>
              <w:t xml:space="preserve">        ],</w:t>
              <w:br/>
              <w:t xml:space="preserve">    )</w:t>
              <w:br/>
              <w:br/>
              <w:t xml:space="preserve">    metrics = calculate_retrieval_metrics(</w:t>
              <w:br/>
              <w:t xml:space="preserve">        context=context,</w:t>
              <w:br/>
              <w:t xml:space="preserve">        required_paths=["a.py", "b.py", "c.py"],</w:t>
              <w:br/>
              <w:t xml:space="preserve">    )</w:t>
              <w:br/>
              <w:br/>
              <w:t xml:space="preserve">    assert metrics.top1_relevant is True</w:t>
              <w:br/>
              <w:t xml:space="preserve">    assert metrics.precision_at_3 == 2 / 3</w:t>
              <w:br/>
              <w:t xml:space="preserve">    assert metrics.recall_at_3 == 2 / 3</w:t>
              <w:br/>
              <w:t xml:space="preserve">    assert metrics.recall_at_5 == 1.0</w:t>
            </w:r>
          </w:p>
        </w:tc>
      </w:tr>
    </w:tbl>
    <w:p>
      <w:pPr>
        <w:spacing w:after="0"/>
      </w:pP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color w:val="548235"/>
                <w:sz w:val="20"/>
              </w:rPr>
              <w:t>Testing principle</w:t>
              <w:br/>
            </w:r>
            <w:r>
              <w:rPr>
                <w:sz w:val="19"/>
              </w:rPr>
              <w:t>pytest tests the evaluator itself. LangSmith uses the evaluator after we trust its formulas. Evaluation code is production code for our quality system and deserves its own tests.</w:t>
            </w:r>
          </w:p>
        </w:tc>
      </w:tr>
    </w:tbl>
    <w:p>
      <w:pPr>
        <w:spacing w:after="0"/>
      </w:pPr>
    </w:p>
    <w:p>
      <w:pPr>
        <w:pStyle w:val="Heading1"/>
      </w:pPr>
      <w:r>
        <w:t>17. Creating and running the LangSmith retrieval experiment</w:t>
      </w:r>
    </w:p>
    <w:p>
      <w:pPr>
        <w:pStyle w:val="Heading2"/>
      </w:pPr>
      <w:r>
        <w:t>17.1 Dataset creation</w:t>
      </w:r>
    </w:p>
    <w:p>
      <w:r>
        <w:rPr>
          <w:b/>
          <w:color w:val="3C3C3C"/>
          <w:sz w:val="18"/>
        </w:rPr>
        <w:t>scripts/create_langsmith_retrieval_dataset.py</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from langsmith import Client</w:t>
              <w:br/>
              <w:t>from agentic_qa.evals.retrieval.cases import CASES</w:t>
              <w:br/>
              <w:br/>
              <w:t>DATASET_NAME = "repository-retrieval-v1"</w:t>
              <w:br/>
              <w:br/>
              <w:br/>
              <w:t>def main() -&gt; None:</w:t>
              <w:br/>
              <w:t xml:space="preserve">    client = Client()</w:t>
              <w:br/>
              <w:br/>
              <w:t xml:space="preserve">    dataset = client.create_dataset(</w:t>
              <w:br/>
              <w:t xml:space="preserve">        dataset_name=DATASET_NAME,</w:t>
              <w:br/>
              <w:t xml:space="preserve">        description="Repository retrieval regression dataset for Agentic QA.",</w:t>
              <w:br/>
              <w:t xml:space="preserve">        metadata={</w:t>
              <w:br/>
              <w:t xml:space="preserve">            "component": "repository_retrieval",</w:t>
              <w:br/>
              <w:t xml:space="preserve">            "dataset_version": "v1",</w:t>
              <w:br/>
              <w:t xml:space="preserve">        },</w:t>
              <w:br/>
              <w:t xml:space="preserve">    )</w:t>
              <w:br/>
              <w:br/>
              <w:t xml:space="preserve">    examples = [</w:t>
              <w:br/>
              <w:t xml:space="preserve">        {</w:t>
              <w:br/>
              <w:t xml:space="preserve">            "inputs": {</w:t>
              <w:br/>
              <w:t xml:space="preserve">                "analysis": case.analysis.model_dump(mode="json"),</w:t>
              <w:br/>
              <w:t xml:space="preserve">            },</w:t>
              <w:br/>
              <w:t xml:space="preserve">            "outputs": {</w:t>
              <w:br/>
              <w:t xml:space="preserve">                "required_paths": case.required_paths,</w:t>
              <w:br/>
              <w:t xml:space="preserve">            },</w:t>
              <w:br/>
              <w:t xml:space="preserve">            "metadata": {</w:t>
              <w:br/>
              <w:t xml:space="preserve">                "case_name": case.name,</w:t>
              <w:br/>
              <w:t xml:space="preserve">            },</w:t>
              <w:br/>
              <w:t xml:space="preserve">        }</w:t>
              <w:br/>
              <w:t xml:space="preserve">        for case in CASES</w:t>
              <w:br/>
              <w:t xml:space="preserve">    ]</w:t>
              <w:br/>
              <w:br/>
              <w:t xml:space="preserve">    client.create_examples(</w:t>
              <w:br/>
              <w:t xml:space="preserve">        dataset_id=dataset.id,</w:t>
              <w:br/>
              <w:t xml:space="preserve">        examples=examples,</w:t>
              <w:br/>
              <w:t xml:space="preserve">    )</w:t>
            </w:r>
          </w:p>
        </w:tc>
      </w:tr>
    </w:tbl>
    <w:p>
      <w:pPr>
        <w:spacing w:after="0"/>
      </w:pPr>
    </w:p>
    <w:p>
      <w:pPr>
        <w:pStyle w:val="Heading2"/>
      </w:pPr>
      <w:r>
        <w:t>17.2 Target</w:t>
      </w:r>
    </w:p>
    <w:p>
      <w:r>
        <w:rPr>
          <w:b/>
          <w:color w:val="3C3C3C"/>
          <w:sz w:val="18"/>
        </w:rPr>
        <w:t>V1 retrieval target</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provider = KeywordRepositoryContextProvider(</w:t>
              <w:br/>
              <w:t xml:space="preserve">    repository_path=settings.target_repository,</w:t>
              <w:br/>
              <w:t xml:space="preserve">    top_k=8,</w:t>
              <w:br/>
              <w:t>)</w:t>
              <w:br/>
              <w:br/>
              <w:br/>
              <w:t>def target(</w:t>
              <w:br/>
              <w:t xml:space="preserve">    inputs: dict[str, Any],</w:t>
              <w:br/>
              <w:t>) -&gt; dict[str, Any]:</w:t>
              <w:br/>
              <w:t xml:space="preserve">    analysis = RequirementAnalysis.model_validate(</w:t>
              <w:br/>
              <w:t xml:space="preserve">        inputs["analysis"]</w:t>
              <w:br/>
              <w:t xml:space="preserve">    )</w:t>
              <w:br/>
              <w:br/>
              <w:t xml:space="preserve">    context = provider.retrieve(analysis)</w:t>
              <w:br/>
              <w:br/>
              <w:t xml:space="preserve">    return {</w:t>
              <w:br/>
              <w:t xml:space="preserve">        "repository_context": context.model_dump(</w:t>
              <w:br/>
              <w:t xml:space="preserve">            mode="json"</w:t>
              <w:br/>
              <w:t xml:space="preserve">        )</w:t>
              <w:br/>
              <w:t xml:space="preserve">    }</w:t>
            </w:r>
          </w:p>
        </w:tc>
      </w:tr>
    </w:tbl>
    <w:p>
      <w:pPr>
        <w:spacing w:after="0"/>
      </w:pPr>
    </w:p>
    <w:p>
      <w:pPr>
        <w:pStyle w:val="Heading2"/>
      </w:pPr>
      <w:r>
        <w:t>17.3 LangSmith retrieval evaluator</w:t>
      </w:r>
    </w:p>
    <w:p>
      <w:r>
        <w:rPr>
          <w:b/>
          <w:color w:val="3C3C3C"/>
          <w:sz w:val="18"/>
        </w:rPr>
        <w:t>Deterministic retrieval feedback</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def retrieval_evaluator(</w:t>
              <w:br/>
              <w:t xml:space="preserve">    outputs: dict[str, Any],</w:t>
              <w:br/>
              <w:t xml:space="preserve">    reference_outputs: dict[str, Any],</w:t>
              <w:br/>
              <w:t>) -&gt; list[dict[str, Any]]:</w:t>
              <w:br/>
              <w:t xml:space="preserve">    context = RepositoryContext.model_validate(</w:t>
              <w:br/>
              <w:t xml:space="preserve">        outputs["repository_context"]</w:t>
              <w:br/>
              <w:t xml:space="preserve">    )</w:t>
              <w:br/>
              <w:br/>
              <w:t xml:space="preserve">    required_paths = reference_outputs["required_paths"]</w:t>
              <w:br/>
              <w:br/>
              <w:t xml:space="preserve">    metrics = calculate_retrieval_metrics(</w:t>
              <w:br/>
              <w:t xml:space="preserve">        context=context,</w:t>
              <w:br/>
              <w:t xml:space="preserve">        required_paths=required_paths,</w:t>
              <w:br/>
              <w:t xml:space="preserve">    )</w:t>
              <w:br/>
              <w:br/>
              <w:t xml:space="preserve">    return [</w:t>
              <w:br/>
              <w:t xml:space="preserve">        {"key": "top1_relevant", "score": metrics.top1_relevant},</w:t>
              <w:br/>
              <w:t xml:space="preserve">        {"key": "precision_at_3", "score": metrics.precision_at_3},</w:t>
              <w:br/>
              <w:t xml:space="preserve">        {"key": "recall_at_3", "score": metrics.recall_at_3},</w:t>
              <w:br/>
              <w:t xml:space="preserve">        {"key": "recall_at_5", "score": metrics.recall_at_5},</w:t>
              <w:br/>
              <w:t xml:space="preserve">    ]</w:t>
            </w:r>
          </w:p>
        </w:tc>
      </w:tr>
    </w:tbl>
    <w:p>
      <w:pPr>
        <w:spacing w:after="0"/>
      </w:pPr>
    </w:p>
    <w:p>
      <w:pPr>
        <w:pStyle w:val="Heading2"/>
      </w:pPr>
      <w:r>
        <w:t>17.4 Experiment</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results = client.evaluate(</w:t>
              <w:br/>
              <w:t xml:space="preserve">    target,</w:t>
              <w:br/>
              <w:t xml:space="preserve">    data=DATASET_NAME,</w:t>
              <w:br/>
              <w:t xml:space="preserve">    evaluators=[retrieval_evaluator],</w:t>
              <w:br/>
              <w:t xml:space="preserve">    experiment_prefix="repository-retrieval-v1",</w:t>
              <w:br/>
              <w:t xml:space="preserve">    metadata={</w:t>
              <w:br/>
              <w:t xml:space="preserve">        "retriever": "keyword",</w:t>
              <w:br/>
              <w:t xml:space="preserve">        "retrieval_version": "v1",</w:t>
              <w:br/>
              <w:t xml:space="preserve">    },</w:t>
              <w:br/>
              <w:t>)</w:t>
            </w:r>
          </w:p>
        </w:tc>
      </w:tr>
    </w:tbl>
    <w:p>
      <w:pPr>
        <w:spacing w:after="0"/>
      </w:pPr>
    </w:p>
    <w:p>
      <w:pPr>
        <w:pStyle w:val="Heading1"/>
      </w:pPr>
      <w:r>
        <w:t>18. What our real V1 retrieval runs taught us</w:t>
      </w:r>
    </w:p>
    <w:p>
      <w:r>
        <w:t>We ran three requirements through the real application before building the retrieval dataset. These runs give us empirical reasons to build V2 and V3.</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D9EAF7"/>
          </w:tcPr>
          <w:p>
            <w:r>
              <w:rPr>
                <w:b/>
              </w:rPr>
              <w:t>Requirement</w:t>
            </w:r>
          </w:p>
        </w:tc>
        <w:tc>
          <w:tcPr>
            <w:tcW w:type="dxa" w:w="4032"/>
            <w:vAlign w:val="center"/>
            <w:shd w:fill="D9EAF7"/>
          </w:tcPr>
          <w:p>
            <w:r>
              <w:rPr>
                <w:b/>
              </w:rPr>
              <w:t>Observed V1 behavior</w:t>
            </w:r>
          </w:p>
        </w:tc>
        <w:tc>
          <w:tcPr>
            <w:tcW w:type="dxa" w:w="3024"/>
            <w:vAlign w:val="center"/>
            <w:shd w:fill="D9EAF7"/>
          </w:tcPr>
          <w:p>
            <w:r>
              <w:rPr>
                <w:b/>
              </w:rPr>
              <w:t>Lesson</w:t>
            </w:r>
          </w:p>
        </w:tc>
      </w:tr>
      <w:tr>
        <w:tc>
          <w:tcPr>
            <w:tcW w:type="dxa" w:w="2880"/>
            <w:vAlign w:val="top"/>
          </w:tcPr>
          <w:p>
            <w:r>
              <w:t>Complete an existing todo</w:t>
            </w:r>
          </w:p>
        </w:tc>
        <w:tc>
          <w:tcPr>
            <w:tcW w:type="dxa" w:w="4032"/>
            <w:vAlign w:val="top"/>
          </w:tcPr>
          <w:p>
            <w:r>
              <w:t>Correct completion test ranked first; Page Object and fixture found</w:t>
            </w:r>
          </w:p>
        </w:tc>
        <w:tc>
          <w:tcPr>
            <w:tcW w:type="dxa" w:w="3024"/>
            <w:vAlign w:val="top"/>
          </w:tcPr>
          <w:p>
            <w:r>
              <w:t>Keyword retrieval works well when vocabulary aligns</w:t>
            </w:r>
          </w:p>
        </w:tc>
      </w:tr>
      <w:tr>
        <w:tc>
          <w:tcPr>
            <w:tcW w:type="dxa" w:w="2880"/>
            <w:vAlign w:val="top"/>
          </w:tcPr>
          <w:p>
            <w:r>
              <w:t>Create a new todo</w:t>
            </w:r>
          </w:p>
        </w:tc>
        <w:tc>
          <w:tcPr>
            <w:tcW w:type="dxa" w:w="4032"/>
            <w:vAlign w:val="top"/>
          </w:tcPr>
          <w:p>
            <w:r>
              <w:t>Relevant Page Object/test found, but analyzer changed "todo" to "todo list"</w:t>
            </w:r>
          </w:p>
        </w:tc>
        <w:tc>
          <w:tcPr>
            <w:tcW w:type="dxa" w:w="3024"/>
            <w:vAlign w:val="top"/>
          </w:tcPr>
          <w:p>
            <w:r>
              <w:t>Component boundaries matter; analyzer quality can affect downstream retrieval</w:t>
            </w:r>
          </w:p>
        </w:tc>
      </w:tr>
      <w:tr>
        <w:tc>
          <w:tcPr>
            <w:tcW w:type="dxa" w:w="2880"/>
            <w:vAlign w:val="top"/>
          </w:tcPr>
          <w:p>
            <w:r>
              <w:t>Mark an existing task as done</w:t>
            </w:r>
          </w:p>
        </w:tc>
        <w:tc>
          <w:tcPr>
            <w:tcW w:type="dxa" w:w="4032"/>
            <w:vAlign w:val="top"/>
          </w:tcPr>
          <w:p>
            <w:r>
              <w:t>Correct test ranked first mostly because of generic "existing"; Page Object matched "done" inside placeholder text</w:t>
            </w:r>
          </w:p>
        </w:tc>
        <w:tc>
          <w:tcPr>
            <w:tcW w:type="dxa" w:w="3024"/>
            <w:vAlign w:val="top"/>
          </w:tcPr>
          <w:p>
            <w:r>
              <w:t>Correct result can be returned for the wrong lexical reason</w:t>
            </w:r>
          </w:p>
        </w:tc>
      </w:tr>
    </w:tbl>
    <w:p>
      <w:pPr>
        <w:spacing w:after="0"/>
      </w:pPr>
    </w:p>
    <w:p>
      <w:r>
        <w:t>The third case was the clearest V1 limitation. Requirement vocabulary task/mark/done does not match repository vocabulary todo/complete. V1 cannot understand those semantic equivalences. It also returns snippets around the first lexical match, which can select an irrelevant line such as the placeholder "What needs to be done?" instead of complete_todo().</w:t>
      </w: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color w:val="548235"/>
                <w:sz w:val="20"/>
              </w:rPr>
              <w:t>Why we freeze V1</w:t>
              <w:br/>
            </w:r>
            <w:r>
              <w:rPr>
                <w:sz w:val="19"/>
              </w:rPr>
              <w:t>Do not spend excessive effort adding hand-written synonyms, stemming, or complex scoring. V1 has proven the interface and exposed its limitations. V2 should solve structure; V3 should solve semantic mismatch.</w:t>
            </w:r>
          </w:p>
        </w:tc>
      </w:tr>
    </w:tbl>
    <w:p>
      <w:pPr>
        <w:spacing w:after="0"/>
      </w:pPr>
    </w:p>
    <w:p>
      <w:pPr>
        <w:pStyle w:val="Heading1"/>
      </w:pPr>
      <w:r>
        <w:t>19. Measuring V1 -&gt; V2 -&gt; V3 instead of relying on intuition</w:t>
      </w:r>
    </w:p>
    <w:p>
      <w:r>
        <w:t>The retrieval dataset should remain stable while the implementation changes. This turns architecture evolution into controlled experiments.</w:t>
      </w:r>
    </w:p>
    <w:p>
      <w:r>
        <w:rPr>
          <w:b/>
          <w:color w:val="3C3C3C"/>
          <w:sz w:val="18"/>
        </w:rPr>
        <w:t>Planned experiment series</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Dataset: repository-retrieval-v1</w:t>
              <w:br/>
              <w:br/>
              <w:t>Experiment A:</w:t>
              <w:br/>
              <w:t xml:space="preserve">    KeywordRepositoryContextProvider</w:t>
              <w:br/>
              <w:t xml:space="preserve">    -&gt; file-level keyword retrieval</w:t>
              <w:br/>
              <w:br/>
              <w:t>Experiment B:</w:t>
              <w:br/>
              <w:t xml:space="preserve">    StructuredRepositoryContextProvider</w:t>
              <w:br/>
              <w:t xml:space="preserve">    -&gt; AST / symbol-level retrieval</w:t>
              <w:br/>
              <w:br/>
              <w:t>Experiment C:</w:t>
              <w:br/>
              <w:t xml:space="preserve">    HybridRepositoryContextProvider</w:t>
              <w:br/>
              <w:t xml:space="preserve">    -&gt; semantic RAG + AST exact lookup</w:t>
            </w:r>
          </w:p>
        </w:tc>
      </w:tr>
    </w:tbl>
    <w:p>
      <w:pPr>
        <w:spacing w:after="0"/>
      </w:pP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D9EAF7"/>
          </w:tcPr>
          <w:p>
            <w:r>
              <w:rPr>
                <w:b/>
              </w:rPr>
              <w:t>Version</w:t>
            </w:r>
          </w:p>
        </w:tc>
        <w:tc>
          <w:tcPr>
            <w:tcW w:type="dxa" w:w="4608"/>
            <w:vAlign w:val="center"/>
            <w:shd w:fill="D9EAF7"/>
          </w:tcPr>
          <w:p>
            <w:r>
              <w:rPr>
                <w:b/>
              </w:rPr>
              <w:t>Expected improvement</w:t>
            </w:r>
          </w:p>
        </w:tc>
        <w:tc>
          <w:tcPr>
            <w:tcW w:type="dxa" w:w="3024"/>
            <w:vAlign w:val="center"/>
            <w:shd w:fill="D9EAF7"/>
          </w:tcPr>
          <w:p>
            <w:r>
              <w:rPr>
                <w:b/>
              </w:rPr>
              <w:t>Still weak at</w:t>
            </w:r>
          </w:p>
        </w:tc>
      </w:tr>
      <w:tr>
        <w:tc>
          <w:tcPr>
            <w:tcW w:type="dxa" w:w="2304"/>
            <w:vAlign w:val="top"/>
          </w:tcPr>
          <w:p>
            <w:r>
              <w:t>V1 keyword/file</w:t>
            </w:r>
          </w:p>
        </w:tc>
        <w:tc>
          <w:tcPr>
            <w:tcW w:type="dxa" w:w="4608"/>
            <w:vAlign w:val="top"/>
          </w:tcPr>
          <w:p>
            <w:r>
              <w:t>Basic file discovery</w:t>
            </w:r>
          </w:p>
        </w:tc>
        <w:tc>
          <w:tcPr>
            <w:tcW w:type="dxa" w:w="3024"/>
            <w:vAlign w:val="top"/>
          </w:tcPr>
          <w:p>
            <w:r>
              <w:t>Semantic mismatch, symbol precision, snippet quality</w:t>
            </w:r>
          </w:p>
        </w:tc>
      </w:tr>
      <w:tr>
        <w:tc>
          <w:tcPr>
            <w:tcW w:type="dxa" w:w="2304"/>
            <w:vAlign w:val="top"/>
          </w:tcPr>
          <w:p>
            <w:r>
              <w:t>V2 AST structure-aware</w:t>
            </w:r>
          </w:p>
        </w:tc>
        <w:tc>
          <w:tcPr>
            <w:tcW w:type="dxa" w:w="4608"/>
            <w:vAlign w:val="top"/>
          </w:tcPr>
          <w:p>
            <w:r>
              <w:t>Methods/tests/fixtures as retrieval units; better code snippets</w:t>
            </w:r>
          </w:p>
        </w:tc>
        <w:tc>
          <w:tcPr>
            <w:tcW w:type="dxa" w:w="3024"/>
            <w:vAlign w:val="top"/>
          </w:tcPr>
          <w:p>
            <w:r>
              <w:t>Synonyms and conceptual vocabulary mismatch</w:t>
            </w:r>
          </w:p>
        </w:tc>
      </w:tr>
      <w:tr>
        <w:tc>
          <w:tcPr>
            <w:tcW w:type="dxa" w:w="2304"/>
            <w:vAlign w:val="top"/>
          </w:tcPr>
          <w:p>
            <w:r>
              <w:t>V3 semantic RAG + AST</w:t>
            </w:r>
          </w:p>
        </w:tc>
        <w:tc>
          <w:tcPr>
            <w:tcW w:type="dxa" w:w="4608"/>
            <w:vAlign w:val="top"/>
          </w:tcPr>
          <w:p>
            <w:r>
              <w:t>Semantic similarity + exact symbol verification</w:t>
            </w:r>
          </w:p>
        </w:tc>
        <w:tc>
          <w:tcPr>
            <w:tcW w:type="dxa" w:w="3024"/>
            <w:vAlign w:val="top"/>
          </w:tcPr>
          <w:p>
            <w:r>
              <w:t>Higher cost/complexity; needs stronger eval dataset</w:t>
            </w:r>
          </w:p>
        </w:tc>
      </w:tr>
    </w:tbl>
    <w:p>
      <w:pPr>
        <w:spacing w:after="0"/>
      </w:pPr>
    </w:p>
    <w:p>
      <w:r>
        <w:t>When V2 returns symbols rather than only files, each symbol should still preserve source path metadata. That lets us keep the current file-level metrics for backwards comparison while adding symbol-level expected artifacts later.</w:t>
      </w:r>
    </w:p>
    <w:p>
      <w:pPr>
        <w:pStyle w:val="Heading1"/>
      </w:pPr>
      <w:r>
        <w:t>20. Future evaluation: LLM judges, MCP/tool trajectories, generated tests</w:t>
      </w:r>
    </w:p>
    <w:p>
      <w:pPr>
        <w:pStyle w:val="Heading2"/>
      </w:pPr>
      <w:r>
        <w:t>20.1 LLM-as-a-judge</w:t>
      </w:r>
    </w:p>
    <w:p>
      <w:r>
        <w:t>Use only when the question is genuinely semantic or subjective. Examples: whether ambiguities are useful, whether a TestDesign is sufficient and risk-based, whether generated code preserves business intent, or whether a repair changed the test only to make it pass.</w:t>
      </w:r>
    </w:p>
    <w:tbl>
      <w:tblPr>
        <w:tblW w:type="auto" w:w="0"/>
        <w:jc w:val="center"/>
        <w:tblLook w:firstColumn="1" w:firstRow="1" w:lastColumn="0" w:lastRow="0" w:noHBand="0" w:noVBand="1" w:val="04A0"/>
      </w:tblPr>
      <w:tblGrid>
        <w:gridCol w:w="10080"/>
      </w:tblGrid>
      <w:tr>
        <w:tc>
          <w:tcPr>
            <w:tcW w:type="dxa" w:w="10080"/>
            <w:shd w:fill="FFF2CC"/>
            <w:tcMar>
              <w:top w:w="120" w:type="dxa"/>
              <w:start w:w="140" w:type="dxa"/>
              <w:bottom w:w="120" w:type="dxa"/>
              <w:end w:w="140" w:type="dxa"/>
            </w:tcMar>
          </w:tcPr>
          <w:p>
            <w:r>
              <w:rPr>
                <w:b/>
                <w:color w:val="BF9000"/>
                <w:sz w:val="20"/>
              </w:rPr>
              <w:t>Safe adoption sequence</w:t>
              <w:br/>
            </w:r>
            <w:r>
              <w:rPr>
                <w:sz w:val="19"/>
              </w:rPr>
              <w:t>Human-reviewed examples -&gt; explicit rubric -&gt; LLM judge -&gt; compare judge decisions against human labels -&gt; only then use the judge as a trusted metric.</w:t>
            </w:r>
          </w:p>
        </w:tc>
      </w:tr>
    </w:tbl>
    <w:p>
      <w:pPr>
        <w:spacing w:after="0"/>
      </w:pPr>
    </w:p>
    <w:p>
      <w:pPr>
        <w:pStyle w:val="Heading2"/>
      </w:pPr>
      <w:r>
        <w:t>20.2 Agent trajectory evaluation</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Potential full-agent trajectory checks:</w:t>
              <w:br/>
              <w:t>- Did retrieval happen before code generation?</w:t>
              <w:br/>
              <w:t>- Was MCP used when live UI knowledge was necessary?</w:t>
              <w:br/>
              <w:t>- Did the agent reuse an existing Page Object instead of inventing one?</w:t>
              <w:br/>
              <w:t>- Did it call AST exact lookup before referencing an uncertain method?</w:t>
              <w:br/>
              <w:t>- Did it classify a product defect instead of rewriting a valid test?</w:t>
              <w:br/>
              <w:t>- Did it retry only when repair was justified?</w:t>
            </w:r>
          </w:p>
        </w:tc>
      </w:tr>
    </w:tbl>
    <w:p>
      <w:pPr>
        <w:spacing w:after="0"/>
      </w:pPr>
    </w:p>
    <w:p>
      <w:pPr>
        <w:pStyle w:val="Heading2"/>
      </w:pPr>
      <w:r>
        <w:t>20.3 Generated test quality</w:t>
      </w:r>
    </w:p>
    <w:p>
      <w:r>
        <w:t>Generated automation eventually needs deterministic code checks (parses, imports, pytest collection, lint/mypy, locator policy, no hard sleeps), behavioral execution, and semantic/risk-based review. A passing generated test is not automatically a correct test.</w:t>
      </w:r>
    </w:p>
    <w:p>
      <w:pPr>
        <w:pStyle w:val="Heading1"/>
      </w:pPr>
      <w:r>
        <w:t>21. CI/CD and regression gates</w:t>
      </w:r>
    </w:p>
    <w:p>
      <w:r>
        <w:t>Once datasets become stable, evaluation should be part of change validation. We should not immediately block every commit on probabilistic metrics; first collect baseline distributions and identify stable thresholds.</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Suggested progression:</w:t>
              <w:br/>
              <w:t>1. pytest + mypy + ruff -&gt; hard CI gates now</w:t>
              <w:br/>
              <w:t>2. deterministic Requirement Analyzer experiment -&gt; report on PR</w:t>
              <w:br/>
              <w:t>3. retrieval metrics -&gt; report V1/V2 comparison</w:t>
              <w:br/>
              <w:t>4. after stable baselines, fail CI on severe regression thresholds</w:t>
              <w:br/>
              <w:t>5. semantic/LLM judge metrics remain advisory until calibrated</w:t>
            </w:r>
          </w:p>
        </w:tc>
      </w:tr>
    </w:tbl>
    <w:p>
      <w:pPr>
        <w:spacing w:after="0"/>
      </w:pPr>
    </w:p>
    <w:p>
      <w:r>
        <w:t>Useful experiment metadata includes Git commit, model, prompt version, retrieval version, dataset version, and environment. This makes regressions reproducible rather than anecdotal.</w:t>
      </w:r>
    </w:p>
    <w:p>
      <w:pPr>
        <w:pStyle w:val="Heading1"/>
      </w:pPr>
      <w:r>
        <w:t>22. Troubleshooting and debugging checklist</w:t>
      </w:r>
    </w:p>
    <w:tbl>
      <w:tblPr>
        <w:tblStyle w:val="TableGrid"/>
        <w:tblW w:type="auto" w:w="0"/>
        <w:jc w:val="center"/>
        <w:tblLook w:firstColumn="1" w:firstRow="1" w:lastColumn="0" w:lastRow="0" w:noHBand="0" w:noVBand="1" w:val="04A0"/>
      </w:tblPr>
      <w:tblGrid>
        <w:gridCol w:w="5040"/>
        <w:gridCol w:w="5040"/>
      </w:tblGrid>
      <w:tr>
        <w:tc>
          <w:tcPr>
            <w:tcW w:type="dxa" w:w="3888"/>
            <w:vAlign w:val="center"/>
            <w:shd w:fill="D9EAF7"/>
          </w:tcPr>
          <w:p>
            <w:r>
              <w:rPr>
                <w:b/>
              </w:rPr>
              <w:t>Symptom</w:t>
            </w:r>
          </w:p>
        </w:tc>
        <w:tc>
          <w:tcPr>
            <w:tcW w:type="dxa" w:w="6048"/>
            <w:vAlign w:val="center"/>
            <w:shd w:fill="D9EAF7"/>
          </w:tcPr>
          <w:p>
            <w:r>
              <w:rPr>
                <w:b/>
              </w:rPr>
              <w:t>Likely cause / check</w:t>
            </w:r>
          </w:p>
        </w:tc>
      </w:tr>
      <w:tr>
        <w:tc>
          <w:tcPr>
            <w:tcW w:type="dxa" w:w="3888"/>
            <w:vAlign w:val="top"/>
          </w:tcPr>
          <w:p>
            <w:r>
              <w:t>LANGSMITH_* values are None</w:t>
            </w:r>
          </w:p>
        </w:tc>
        <w:tc>
          <w:tcPr>
            <w:tcW w:type="dxa" w:w="6048"/>
            <w:vAlign w:val="top"/>
          </w:tcPr>
          <w:p>
            <w:r>
              <w:t>python-dotenv not loaded or environment not exported</w:t>
            </w:r>
          </w:p>
        </w:tc>
      </w:tr>
      <w:tr>
        <w:tc>
          <w:tcPr>
            <w:tcW w:type="dxa" w:w="3888"/>
            <w:vAlign w:val="top"/>
          </w:tcPr>
          <w:p>
            <w:r>
              <w:t>403 posting to api.smith.langchain.com while UI is EU</w:t>
            </w:r>
          </w:p>
        </w:tc>
        <w:tc>
          <w:tcPr>
            <w:tcW w:type="dxa" w:w="6048"/>
            <w:vAlign w:val="top"/>
          </w:tcPr>
          <w:p>
            <w:r>
              <w:t>wrong region endpoint</w:t>
            </w:r>
          </w:p>
        </w:tc>
      </w:tr>
      <w:tr>
        <w:tc>
          <w:tcPr>
            <w:tcW w:type="dxa" w:w="3888"/>
            <w:vAlign w:val="top"/>
          </w:tcPr>
          <w:p>
            <w:r>
              <w:t>403 after adding workspace ID</w:t>
            </w:r>
          </w:p>
        </w:tc>
        <w:tc>
          <w:tcPr>
            <w:tcW w:type="dxa" w:w="6048"/>
            <w:vAlign w:val="top"/>
          </w:tcPr>
          <w:p>
            <w:r>
              <w:t>organization ID used instead of workspace ID, or key/workspace mismatch</w:t>
            </w:r>
          </w:p>
        </w:tc>
      </w:tr>
      <w:tr>
        <w:tc>
          <w:tcPr>
            <w:tcW w:type="dxa" w:w="3888"/>
            <w:vAlign w:val="top"/>
          </w:tcPr>
          <w:p>
            <w:r>
              <w:t>No feedback in an evaluator cell</w:t>
            </w:r>
          </w:p>
        </w:tc>
        <w:tc>
          <w:tcPr>
            <w:tcW w:type="dxa" w:w="6048"/>
            <w:vAlign w:val="top"/>
          </w:tcPr>
          <w:p>
            <w:r>
              <w:t>metric not emitted for that example; may be expected</w:t>
            </w:r>
          </w:p>
        </w:tc>
      </w:tr>
      <w:tr>
        <w:tc>
          <w:tcPr>
            <w:tcW w:type="dxa" w:w="3888"/>
            <w:vAlign w:val="top"/>
          </w:tcPr>
          <w:p>
            <w:r>
              <w:t>Everything looks green but only surface was checked</w:t>
            </w:r>
          </w:p>
        </w:tc>
        <w:tc>
          <w:tcPr>
            <w:tcW w:type="dxa" w:w="6048"/>
            <w:vAlign w:val="top"/>
          </w:tcPr>
          <w:p>
            <w:r>
              <w:t>verify full reference_outputs were uploaded and all evaluator columns exist</w:t>
            </w:r>
          </w:p>
        </w:tc>
      </w:tr>
      <w:tr>
        <w:tc>
          <w:tcPr>
            <w:tcW w:type="dxa" w:w="3888"/>
            <w:vAlign w:val="top"/>
          </w:tcPr>
          <w:p>
            <w:r>
              <w:t>LangSmith result differs from local evaluator</w:t>
            </w:r>
          </w:p>
        </w:tc>
        <w:tc>
          <w:tcPr>
            <w:tcW w:type="dxa" w:w="6048"/>
            <w:vAlign w:val="top"/>
          </w:tcPr>
          <w:p>
            <w:r>
              <w:t>shared evaluation logic duplicated or adapter reconstructed case incorrectly</w:t>
            </w:r>
          </w:p>
        </w:tc>
      </w:tr>
      <w:tr>
        <w:tc>
          <w:tcPr>
            <w:tcW w:type="dxa" w:w="3888"/>
            <w:vAlign w:val="top"/>
          </w:tcPr>
          <w:p>
            <w:r>
              <w:t>Retriever quality appears good but generated code invents methods</w:t>
            </w:r>
          </w:p>
        </w:tc>
        <w:tc>
          <w:tcPr>
            <w:tcW w:type="dxa" w:w="6048"/>
            <w:vAlign w:val="top"/>
          </w:tcPr>
          <w:p>
            <w:r>
              <w:t>file-level evaluation is too coarse; add symbol-level V2 metrics</w:t>
            </w:r>
          </w:p>
        </w:tc>
      </w:tr>
    </w:tbl>
    <w:p>
      <w:pPr>
        <w:spacing w:after="0"/>
      </w:pPr>
    </w:p>
    <w:p>
      <w:pPr>
        <w:pStyle w:val="Heading1"/>
      </w:pPr>
      <w:r>
        <w:t>23. Recommended next steps</w:t>
      </w:r>
    </w:p>
    <w:p>
      <w:pPr>
        <w:pStyle w:val="ListNumber"/>
      </w:pPr>
      <w:r>
        <w:t>Implement and run the repository-retrieval-v1 LangSmith dataset/experiment using the three frozen Todo cases.</w:t>
      </w:r>
    </w:p>
    <w:p>
      <w:pPr>
        <w:pStyle w:val="ListNumber"/>
      </w:pPr>
      <w:r>
        <w:t>Record the V1 baseline: Top-1, Precision@3, Recall@3, Recall@5, latency.</w:t>
      </w:r>
    </w:p>
    <w:p>
      <w:pPr>
        <w:pStyle w:val="ListNumber"/>
      </w:pPr>
      <w:r>
        <w:t>Implement V2 AST structure-aware indexing for classes, methods, tests, and pytest fixtures - no locators yet.</w:t>
      </w:r>
    </w:p>
    <w:p>
      <w:pPr>
        <w:pStyle w:val="ListNumber"/>
      </w:pPr>
      <w:r>
        <w:t>Run the exact same retrieval dataset against V2 and compare experiments.</w:t>
      </w:r>
    </w:p>
    <w:p>
      <w:pPr>
        <w:pStyle w:val="ListNumber"/>
      </w:pPr>
      <w:r>
        <w:t>Add symbol-level expected artifacts after V2 stabilizes.</w:t>
      </w:r>
    </w:p>
    <w:p>
      <w:pPr>
        <w:pStyle w:val="ListNumber"/>
      </w:pPr>
      <w:r>
        <w:t>Implement V3 semantic retrieval only after V2 metrics show what structure alone cannot solve.</w:t>
      </w:r>
    </w:p>
    <w:p>
      <w:pPr>
        <w:pStyle w:val="ListNumber"/>
      </w:pPr>
      <w:r>
        <w:t>Then move evaluation to TestDesign, MCP exploration/tool use, code generation, and failure analysis.</w:t>
      </w: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color w:val="548235"/>
                <w:sz w:val="20"/>
              </w:rPr>
              <w:t>Quality rule for the project</w:t>
              <w:br/>
            </w:r>
            <w:r>
              <w:rPr>
                <w:sz w:val="19"/>
              </w:rPr>
              <w:t>Every meaningful AI defect or weakness that we understand should become a regression example whenever practical. The goal is a growing quality corpus, not repeated prompt tweaking.</w:t>
            </w:r>
          </w:p>
        </w:tc>
      </w:tr>
    </w:tbl>
    <w:p>
      <w:pPr>
        <w:spacing w:after="0"/>
      </w:pPr>
    </w:p>
    <w:p>
      <w:pPr>
        <w:pStyle w:val="Heading1"/>
      </w:pPr>
      <w:r>
        <w:t>Appendix A. Evaluation-oriented repository layout</w:t>
      </w:r>
    </w:p>
    <w:tbl>
      <w:tblPr>
        <w:tblW w:type="auto" w:w="0"/>
        <w:jc w:val="center"/>
        <w:tblLayout w:type="fixed"/>
        <w:tblLook w:firstColumn="1" w:firstRow="1" w:lastColumn="0" w:lastRow="0" w:noHBand="0" w:noVBand="1" w:val="04A0"/>
      </w:tblPr>
      <w:tblGrid>
        <w:gridCol w:w="10080"/>
      </w:tblGrid>
      <w:tr>
        <w:tc>
          <w:tcPr>
            <w:tcW w:type="dxa" w:w="10008"/>
            <w:shd w:fill="F3F5F7"/>
            <w:tcMar>
              <w:top w:w="100" w:type="dxa"/>
              <w:start w:w="120" w:type="dxa"/>
              <w:bottom w:w="100" w:type="dxa"/>
              <w:end w:w="120" w:type="dxa"/>
            </w:tcMar>
          </w:tcPr>
          <w:p>
            <w:pPr>
              <w:pStyle w:val="CodeBlock"/>
              <w:keepLines w:val="0"/>
            </w:pPr>
            <w:r>
              <w:rPr>
                <w:rFonts w:ascii="DejaVu Sans Mono" w:hAnsi="DejaVu Sans Mono"/>
                <w:sz w:val="15"/>
              </w:rPr>
              <w:t>agentic-qa/</w:t>
              <w:br/>
              <w:t>├── src/agentic_qa/</w:t>
              <w:br/>
              <w:t>│   ├── graph/</w:t>
              <w:br/>
              <w:t>│   ├── requirements/</w:t>
              <w:br/>
              <w:t>│   ├── retrieval/</w:t>
              <w:br/>
              <w:t>│   └── evals/</w:t>
              <w:br/>
              <w:t>│       ├── requirements/</w:t>
              <w:br/>
              <w:t>│       │   ├── cases.py</w:t>
              <w:br/>
              <w:t>│       │   └── evaluator.py</w:t>
              <w:br/>
              <w:t>│       └── retrieval/</w:t>
              <w:br/>
              <w:t>│           ├── cases.py</w:t>
              <w:br/>
              <w:t>│           └── evaluator.py</w:t>
              <w:br/>
              <w:t>│</w:t>
              <w:br/>
              <w:t>├── scripts/</w:t>
              <w:br/>
              <w:t>│   ├── evaluate_requirement_analyzer.py</w:t>
              <w:br/>
              <w:t>│   ├── create_langsmith_requirement_dataset.py</w:t>
              <w:br/>
              <w:t>│   ├── evaluate_requirement_analyzer_langsmith.py</w:t>
              <w:br/>
              <w:t>│   ├── create_langsmith_retrieval_dataset.py</w:t>
              <w:br/>
              <w:t>│   └── evaluate_repository_retrieval_langsmith.py</w:t>
              <w:br/>
              <w:t>│</w:t>
              <w:br/>
              <w:t>├── tests/unit/</w:t>
              <w:br/>
              <w:t>│   ├── test_keyword_repository_provider.py</w:t>
              <w:br/>
              <w:t>│   ├── test_retrieval_evaluator.py</w:t>
              <w:br/>
              <w:t>│   └── ...</w:t>
              <w:br/>
              <w:t>│</w:t>
              <w:br/>
              <w:t>├── sample_automation/</w:t>
              <w:br/>
              <w:t>│   ├── pages/</w:t>
              <w:br/>
              <w:t>│   ├── tests/</w:t>
              <w:br/>
              <w:t>│   └── README.md</w:t>
              <w:br/>
              <w:t>│</w:t>
              <w:br/>
              <w:t>└── evaluation_results/</w:t>
            </w:r>
          </w:p>
        </w:tc>
      </w:tr>
    </w:tbl>
    <w:p>
      <w:pPr>
        <w:spacing w:after="0"/>
      </w:pPr>
    </w:p>
    <w:p>
      <w:r>
        <w:t>Responsibility separation is intentional: cases.py says WHAT quality examples exist; evaluator.py says HOW quality is measured; scripts execute locally or through LangSmith; pytest verifies the evaluation code itself.</w:t>
      </w:r>
    </w:p>
    <w:p>
      <w:pPr>
        <w:pStyle w:val="Heading1"/>
      </w:pPr>
      <w:r>
        <w:t>Appendix B. Glossary</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Pr>
                <w:b/>
              </w:rPr>
              <w:t>Term</w:t>
            </w:r>
          </w:p>
        </w:tc>
        <w:tc>
          <w:tcPr>
            <w:tcW w:type="dxa" w:w="7056"/>
            <w:vAlign w:val="center"/>
            <w:shd w:fill="D9EAF7"/>
          </w:tcPr>
          <w:p>
            <w:r>
              <w:rPr>
                <w:b/>
              </w:rPr>
              <w:t>Meaning in this project</w:t>
            </w:r>
          </w:p>
        </w:tc>
      </w:tr>
      <w:tr>
        <w:tc>
          <w:tcPr>
            <w:tcW w:type="dxa" w:w="2880"/>
            <w:vAlign w:val="top"/>
          </w:tcPr>
          <w:p>
            <w:r>
              <w:t>Trace</w:t>
            </w:r>
          </w:p>
        </w:tc>
        <w:tc>
          <w:tcPr>
            <w:tcW w:type="dxa" w:w="7056"/>
            <w:vAlign w:val="top"/>
          </w:tcPr>
          <w:p>
            <w:r>
              <w:t>One observed execution, including nested runs/spans</w:t>
            </w:r>
          </w:p>
        </w:tc>
      </w:tr>
      <w:tr>
        <w:tc>
          <w:tcPr>
            <w:tcW w:type="dxa" w:w="2880"/>
            <w:vAlign w:val="top"/>
          </w:tcPr>
          <w:p>
            <w:r>
              <w:t>Run / span</w:t>
            </w:r>
          </w:p>
        </w:tc>
        <w:tc>
          <w:tcPr>
            <w:tcW w:type="dxa" w:w="7056"/>
            <w:vAlign w:val="top"/>
          </w:tcPr>
          <w:p>
            <w:r>
              <w:t>One operation inside a trace, such as an LLM call or retriever</w:t>
            </w:r>
          </w:p>
        </w:tc>
      </w:tr>
      <w:tr>
        <w:tc>
          <w:tcPr>
            <w:tcW w:type="dxa" w:w="2880"/>
            <w:vAlign w:val="top"/>
          </w:tcPr>
          <w:p>
            <w:r>
              <w:t>Dataset</w:t>
            </w:r>
          </w:p>
        </w:tc>
        <w:tc>
          <w:tcPr>
            <w:tcW w:type="dxa" w:w="7056"/>
            <w:vAlign w:val="top"/>
          </w:tcPr>
          <w:p>
            <w:r>
              <w:t>Frozen/reusable evaluation examples</w:t>
            </w:r>
          </w:p>
        </w:tc>
      </w:tr>
      <w:tr>
        <w:tc>
          <w:tcPr>
            <w:tcW w:type="dxa" w:w="2880"/>
            <w:vAlign w:val="top"/>
          </w:tcPr>
          <w:p>
            <w:r>
              <w:t>Reference outputs</w:t>
            </w:r>
          </w:p>
        </w:tc>
        <w:tc>
          <w:tcPr>
            <w:tcW w:type="dxa" w:w="7056"/>
            <w:vAlign w:val="top"/>
          </w:tcPr>
          <w:p>
            <w:r>
              <w:t>Expected constraints or labels attached to a dataset example</w:t>
            </w:r>
          </w:p>
        </w:tc>
      </w:tr>
      <w:tr>
        <w:tc>
          <w:tcPr>
            <w:tcW w:type="dxa" w:w="2880"/>
            <w:vAlign w:val="top"/>
          </w:tcPr>
          <w:p>
            <w:r>
              <w:t>Target</w:t>
            </w:r>
          </w:p>
        </w:tc>
        <w:tc>
          <w:tcPr>
            <w:tcW w:type="dxa" w:w="7056"/>
            <w:vAlign w:val="top"/>
          </w:tcPr>
          <w:p>
            <w:r>
              <w:t>Implementation under evaluation</w:t>
            </w:r>
          </w:p>
        </w:tc>
      </w:tr>
      <w:tr>
        <w:tc>
          <w:tcPr>
            <w:tcW w:type="dxa" w:w="2880"/>
            <w:vAlign w:val="top"/>
          </w:tcPr>
          <w:p>
            <w:r>
              <w:t>Evaluator</w:t>
            </w:r>
          </w:p>
        </w:tc>
        <w:tc>
          <w:tcPr>
            <w:tcW w:type="dxa" w:w="7056"/>
            <w:vAlign w:val="top"/>
          </w:tcPr>
          <w:p>
            <w:r>
              <w:t>Function/judge producing one or more quality metrics</w:t>
            </w:r>
          </w:p>
        </w:tc>
      </w:tr>
      <w:tr>
        <w:tc>
          <w:tcPr>
            <w:tcW w:type="dxa" w:w="2880"/>
            <w:vAlign w:val="top"/>
          </w:tcPr>
          <w:p>
            <w:r>
              <w:t>Experiment</w:t>
            </w:r>
          </w:p>
        </w:tc>
        <w:tc>
          <w:tcPr>
            <w:tcW w:type="dxa" w:w="7056"/>
            <w:vAlign w:val="top"/>
          </w:tcPr>
          <w:p>
            <w:r>
              <w:t>Target executed against dataset + evaluators</w:t>
            </w:r>
          </w:p>
        </w:tc>
      </w:tr>
      <w:tr>
        <w:tc>
          <w:tcPr>
            <w:tcW w:type="dxa" w:w="2880"/>
            <w:vAlign w:val="top"/>
          </w:tcPr>
          <w:p>
            <w:r>
              <w:t>A/B comparison</w:t>
            </w:r>
          </w:p>
        </w:tc>
        <w:tc>
          <w:tcPr>
            <w:tcW w:type="dxa" w:w="7056"/>
            <w:vAlign w:val="top"/>
          </w:tcPr>
          <w:p>
            <w:r>
              <w:t>Offline comparison of two controlled variants on the same dataset</w:t>
            </w:r>
          </w:p>
        </w:tc>
      </w:tr>
      <w:tr>
        <w:tc>
          <w:tcPr>
            <w:tcW w:type="dxa" w:w="2880"/>
            <w:vAlign w:val="top"/>
          </w:tcPr>
          <w:p>
            <w:r>
              <w:t>case_pass</w:t>
            </w:r>
          </w:p>
        </w:tc>
        <w:tc>
          <w:tcPr>
            <w:tcW w:type="dxa" w:w="7056"/>
            <w:vAlign w:val="top"/>
          </w:tcPr>
          <w:p>
            <w:r>
              <w:t>All configured deterministic Requirement Analyzer checks passed for that example</w:t>
            </w:r>
          </w:p>
        </w:tc>
      </w:tr>
      <w:tr>
        <w:tc>
          <w:tcPr>
            <w:tcW w:type="dxa" w:w="2880"/>
            <w:vAlign w:val="top"/>
          </w:tcPr>
          <w:p>
            <w:r>
              <w:t>Precision@K</w:t>
            </w:r>
          </w:p>
        </w:tc>
        <w:tc>
          <w:tcPr>
            <w:tcW w:type="dxa" w:w="7056"/>
            <w:vAlign w:val="top"/>
          </w:tcPr>
          <w:p>
            <w:r>
              <w:t>Relevant retrieved items / K</w:t>
            </w:r>
          </w:p>
        </w:tc>
      </w:tr>
      <w:tr>
        <w:tc>
          <w:tcPr>
            <w:tcW w:type="dxa" w:w="2880"/>
            <w:vAlign w:val="top"/>
          </w:tcPr>
          <w:p>
            <w:r>
              <w:t>Recall@K</w:t>
            </w:r>
          </w:p>
        </w:tc>
        <w:tc>
          <w:tcPr>
            <w:tcW w:type="dxa" w:w="7056"/>
            <w:vAlign w:val="top"/>
          </w:tcPr>
          <w:p>
            <w:r>
              <w:t>Relevant retrieved items found in top K / total known relevant items</w:t>
            </w:r>
          </w:p>
        </w:tc>
      </w:tr>
      <w:tr>
        <w:tc>
          <w:tcPr>
            <w:tcW w:type="dxa" w:w="2880"/>
            <w:vAlign w:val="top"/>
          </w:tcPr>
          <w:p>
            <w:r>
              <w:t>LLM-as-a-judge</w:t>
            </w:r>
          </w:p>
        </w:tc>
        <w:tc>
          <w:tcPr>
            <w:tcW w:type="dxa" w:w="7056"/>
            <w:vAlign w:val="top"/>
          </w:tcPr>
          <w:p>
            <w:r>
              <w:t>Model-based semantic evaluator, to be calibrated against human judgments</w:t>
            </w:r>
          </w:p>
        </w:tc>
      </w:tr>
      <w:tr>
        <w:tc>
          <w:tcPr>
            <w:tcW w:type="dxa" w:w="2880"/>
            <w:vAlign w:val="top"/>
          </w:tcPr>
          <w:p>
            <w:r>
              <w:t>Trajectory evaluation</w:t>
            </w:r>
          </w:p>
        </w:tc>
        <w:tc>
          <w:tcPr>
            <w:tcW w:type="dxa" w:w="7056"/>
            <w:vAlign w:val="top"/>
          </w:tcPr>
          <w:p>
            <w:r>
              <w:t>Evaluation of sequence of agent/tool decisions, not only final output</w:t>
            </w:r>
          </w:p>
        </w:tc>
      </w:tr>
    </w:tbl>
    <w:p>
      <w:pPr>
        <w:spacing w:after="0"/>
      </w:pPr>
    </w:p>
    <w:p>
      <w:pPr>
        <w:spacing w:before="360"/>
        <w:jc w:val="center"/>
      </w:pPr>
      <w:r>
        <w:rPr>
          <w:b/>
          <w:color w:val="17365D"/>
        </w:rPr>
        <w:t>End of handbook - current quality baseline before Repository Retrieval V2</w:t>
      </w:r>
    </w:p>
    <w:p>
      <w:r>
        <w:br w:type="page"/>
      </w:r>
    </w:p>
    <w:p>
      <w:pPr>
        <w:pStyle w:val="Heading1"/>
      </w:pPr>
      <w:r>
        <w:t>Revision appendix: Retrieval evaluations through v2</w:t>
      </w:r>
    </w:p>
    <w:p>
      <w:pPr>
        <w:pStyle w:val="Heading2"/>
      </w:pPr>
      <w:r>
        <w:t>Documentation update | 18 October 2026</w:t>
      </w:r>
    </w:p>
    <w:p>
      <w:r>
        <w:t>STATUS: The original handbook chapters are preserved as historical milestones. This revision supersedes older “current” claims about 7-case retrieval baselines and the V2 retriever being planned. All results below are from the two user-provided LangSmith CSV exports; no new LangSmith evaluation was executed during this update.</w:t>
      </w:r>
    </w:p>
    <w:p>
      <w:pPr>
        <w:pStyle w:val="Heading2"/>
      </w:pPr>
      <w:r>
        <w:t>Current workflow and scope</w:t>
      </w:r>
    </w:p>
    <w:p>
      <w:r>
        <w:t>Requirement -&gt; analyze_requirement -&gt; retrieve_context -&gt; inspect_symbols (planned/partly independent) -&gt; explore_ui (MCP integration planned) -&gt; design_test -&gt; generate_test -&gt; run_test -&gt; analyze_result -&gt; review/repair. The actively evaluated retrieval strategies are V1.2 token-aware file retrieval and V2.0 AST symbol retrieval followed by unique-file projection. V2.1 dependency expansion is proposed, not implemented.</w:t>
      </w:r>
    </w:p>
    <w:p>
      <w:pPr>
        <w:pStyle w:val="Heading2"/>
      </w:pPr>
      <w:r>
        <w:t>Repository retrieval datasets</w:t>
      </w:r>
    </w:p>
    <w:p>
      <w:r>
        <w:t>repository-retrieval-realworld-v1: frozen 7-case benchmark (4 auth, 3 article). repository-retrieval-realworld-v2: 10-case benchmark (4 auth, 3 article, 3 comment), run on the expanded sample_automation corpus. Historic v1 experiments must be retained; comparisons between algorithm versions should use the same dataset version and repository revision.</w:t>
      </w:r>
    </w:p>
    <w:p>
      <w:pPr>
        <w:pStyle w:val="Heading2"/>
      </w:pPr>
      <w:r>
        <w:t>V2.0 retrieval implementation</w:t>
      </w:r>
    </w:p>
    <w:p>
      <w:r>
        <w:t>PythonAstSymbolIndexer produces RepositorySymbolIndex. SymbolRepositoryContextProvider ranks individual symbols using exact token matches in names, parameters, parent/path and source. project_symbols_to_repository_context deduplicates ranked symbols into a RepositoryContext of unique file paths (top 8). V1.2 remains token-aware whole-file keyword retrieval. Neither retriever currently performs relationship-driven fixture/import dependency expansion.</w:t>
      </w:r>
    </w:p>
    <w:p>
      <w:pPr>
        <w:pStyle w:val="Heading2"/>
      </w:pPr>
      <w:r>
        <w:t>LangSmith evaluation v2 | measured macro averages</w:t>
      </w:r>
    </w:p>
    <w:p>
      <w:r>
        <w:t>Metric | V1.2 | V2.0 | Difference (percentage points): precision_at_3: 46.7% -&gt; 50.0% (+3.3 pp); recall_at_3: 33.7% -&gt; 35.3% (+1.6 pp); recall_at_5: 45.5% -&gt; 49.8% (+4.3 pp); top1_relevant: 80.0% -&gt; 100.0% (+20.0 pp). All 10 cases completed in both exports. Top1 improves markedly; recall remains moderate.</w:t>
      </w:r>
    </w:p>
    <w:p>
      <w:pPr>
        <w:pStyle w:val="Heading2"/>
      </w:pPr>
      <w:r>
        <w:t>Per-case Recall@5</w:t>
      </w:r>
    </w:p>
    <w:p>
      <w:r>
        <w:t>Edit article: V1.2 60% / V2.0 40%; Delete own comment: V1.2 17% / V2.0 33%; View existing comment: V1.2 20% / V2.0 20%; Delete article: V1.2 40% / V2.0 20%; Register a new user: V1.2 50% / V2.0 50%; Sign in with registered credentials: V1.2 25% / V2.0 75%; Attempt to sign up with a valid email and password while leaving the username empty: V1.2 100% / V2.0 67%; Create comment: V1.2 17% / V2.0 33%; Create article: V1.2 60% / V2.0 60%; Sign in with a valid registered email and an invalid password: V1.2 67% / V2.0 100%</w:t>
      </w:r>
    </w:p>
    <w:p>
      <w:pPr>
        <w:pStyle w:val="Heading2"/>
      </w:pPr>
      <w:r>
        <w:t>Interpretation and limitation</w:t>
      </w:r>
    </w:p>
    <w:p>
      <w:r>
        <w:t>V2.0 improves primary-artifact identification (Top1: 80% to 100%) with limited improvement in context completeness (Recall@5: 45.5% to 49.8%). Ranked results are often dominated by similar test files instead of fixtures, API client, Page Objects, and data builders. In Delete Comment, V2.0 returns only two of six required artifacts by rank 8: the test and comments fixture; the Page Object, Comment component, API client, and builder are absent. This supports evaluating dependency-aware expansion, not blindly changing weights. A 10-case benchmark is small and includes existing tests whose names echo requirements; results do not establish generalization to unseen behaviors.</w:t>
      </w:r>
    </w:p>
    <w:p>
      <w:pPr>
        <w:pStyle w:val="Heading2"/>
      </w:pPr>
      <w:r>
        <w:t>V2.1 plan and evaluation contract</w:t>
      </w:r>
    </w:p>
    <w:p>
      <w:r>
        <w:t>PROPOSED, not implemented: start from top ranked tests/symbols; inspect pytest fixture parameters, local imports and Page Object/component references; resolve exact symbol definitions with AST; add limited one-hop related artifacts; project to deduplicated files. Evaluate V2.1 against frozen v2 dataset and same corpus; retain Top1 while improving Recall@3/5/8, monitor precision and failure cases. Do not modify V1.2 or V2.0 during the comparison.</w:t>
      </w:r>
    </w:p>
    <w:p>
      <w:pPr>
        <w:pStyle w:val="Heading2"/>
      </w:pPr>
      <w:r>
        <w:t>Reproducibility and snapshot discrepancy</w:t>
      </w:r>
    </w:p>
    <w:p>
      <w:r>
        <w:t>Current user-reported LangSmith runs targeted repository-retrieval-realworld-v2. The attached agentic-qa(2).zip snapshot still contains scripts pointing to repository-retrieval-realworld-v1 and an empty comments.py evaluation list. Treat this as a snapshot mismatch: the successful v2 experiments and CSV exports evidence newer local changes not included in that archive. Synchronize a committed repository state before any future rerun; do not claim the archive itself contains the 10-case dataset source.</w:t>
      </w:r>
    </w:p>
    <w:p>
      <w:pPr>
        <w:pStyle w:val="Heading2"/>
      </w:pPr>
      <w:r>
        <w:t>Quality safeguards</w:t>
      </w:r>
    </w:p>
    <w:p>
      <w:r>
        <w:t>Run ruff, mypy and pytest; keep fixture setup/cleanup API-backed and browser behavior UI-backed. In single-script mypy invocations, ensure the local src/ package is discoverable and typed (py.typed if distributing as PEP 561 typed package). Do not confuse mypy packaging problems with retrieval evaluation regressions. Preserve failing test evidence before any repair.</w:t>
      </w:r>
    </w:p>
    <w:p>
      <w:pPr>
        <w:pStyle w:val="Heading2"/>
      </w:pPr>
      <w:r>
        <w:t>Evidence</w:t>
      </w:r>
    </w:p>
    <w:p>
      <w:r>
        <w:t>Sources: 10-row CSV files realworld-dataset-v2-retrieval-v1.2-token-aware-48b9dd6a.csv and realworld-datadset-v2-retrieval-v2.0-symbol-token-aware-94cb88d6.csv; repository snapshot agentic-qa(2).zip; historical docs/ handbooks. Numbers are macro averages of exported feedback scores.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Agentic QA LangSmith Handbook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Agentic QA - LangSmith &amp; AI Quality Engineering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pPr>
    <w:rPr>
      <w:rFonts w:ascii="DejaVu Sans Mono" w:hAnsi="DejaVu Sans Mono"/>
      <w:sz w:val="15"/>
    </w:rPr>
  </w:style>
  <w:style w:type="paragraph" w:customStyle="1" w:styleId="SmallNote">
    <w:name w:val="SmallNote"/>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