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000" w:type="pct"/>
        <w:tblLook w:val="0600" w:firstRow="0" w:lastRow="0" w:firstColumn="0" w:lastColumn="0" w:noHBand="1" w:noVBand="1"/>
        <w:tblCaption w:val="Layout table"/>
      </w:tblPr>
      <w:tblGrid>
        <w:gridCol w:w="10800"/>
      </w:tblGrid>
      <w:tr w:rsidR="00545B7A" w:rsidRPr="00F93DFD" w14:paraId="598DD06D" w14:textId="77777777" w:rsidTr="00B1289D">
        <w:tc>
          <w:tcPr>
            <w:tcW w:w="9936" w:type="dxa"/>
            <w:tcBorders>
              <w:bottom w:val="single" w:sz="12" w:space="0" w:color="4F81BD" w:themeColor="accent1"/>
            </w:tcBorders>
          </w:tcPr>
          <w:p w14:paraId="65ED3EC4" w14:textId="46003ACE" w:rsidR="00545B7A" w:rsidRPr="00F93DFD" w:rsidRDefault="00461A84" w:rsidP="00F93DFD">
            <w:pPr>
              <w:pStyle w:val="Title"/>
              <w:spacing w:before="0" w:afterLines="80" w:after="192" w:line="240" w:lineRule="auto"/>
              <w:contextualSpacing/>
              <w:mirrorIndents/>
              <w:jc w:val="center"/>
              <w:rPr>
                <w:rFonts w:ascii="Calibri" w:hAnsi="Calibri" w:cs="Calibri"/>
                <w:b/>
                <w:bCs/>
                <w:sz w:val="36"/>
                <w:szCs w:val="36"/>
              </w:rPr>
            </w:pPr>
            <w:r w:rsidRPr="00F93DFD">
              <w:rPr>
                <w:rFonts w:ascii="Calibri" w:hAnsi="Calibri" w:cs="Calibri"/>
                <w:b/>
                <w:bCs/>
                <w:sz w:val="36"/>
                <w:szCs w:val="36"/>
              </w:rPr>
              <w:t>Arjun Ganesh</w:t>
            </w:r>
          </w:p>
        </w:tc>
      </w:tr>
    </w:tbl>
    <w:p w14:paraId="2E869ECC" w14:textId="6F69822D" w:rsidR="00FB1C4B" w:rsidRPr="00F93DFD" w:rsidRDefault="001E44D3" w:rsidP="009D46C1">
      <w:pPr>
        <w:pStyle w:val="Contact"/>
        <w:spacing w:after="0"/>
        <w:contextualSpacing/>
        <w:mirrorIndents/>
        <w:jc w:val="center"/>
        <w:rPr>
          <w:rFonts w:ascii="Calibri" w:hAnsi="Calibri" w:cs="Calibri"/>
          <w:b/>
          <w:bCs/>
        </w:rPr>
      </w:pPr>
      <w:r w:rsidRPr="00F93DFD">
        <w:rPr>
          <w:rFonts w:ascii="Calibri" w:hAnsi="Calibri" w:cs="Calibri"/>
          <w:b/>
          <w:bCs/>
        </w:rPr>
        <w:t>Stockholm, Sweden</w:t>
      </w:r>
      <w:r w:rsidR="004C0C67" w:rsidRPr="00F93DFD">
        <w:rPr>
          <w:rFonts w:ascii="Calibri" w:hAnsi="Calibri" w:cs="Calibri"/>
          <w:b/>
          <w:bCs/>
        </w:rPr>
        <w:t xml:space="preserve"> </w:t>
      </w:r>
      <w:r w:rsidR="00141A4C" w:rsidRPr="00F93DFD">
        <w:rPr>
          <w:rFonts w:ascii="Calibri" w:hAnsi="Calibri" w:cs="Calibri"/>
          <w:b/>
          <w:bCs/>
        </w:rPr>
        <w:t>|</w:t>
      </w:r>
      <w:r w:rsidR="00096F06" w:rsidRPr="00F93DFD">
        <w:rPr>
          <w:rFonts w:ascii="Calibri" w:hAnsi="Calibri" w:cs="Calibri"/>
          <w:b/>
          <w:bCs/>
        </w:rPr>
        <w:t xml:space="preserve"> </w:t>
      </w:r>
      <w:r w:rsidR="001D6F3F" w:rsidRPr="00F93DFD">
        <w:rPr>
          <w:rFonts w:ascii="Calibri" w:hAnsi="Calibri" w:cs="Calibri"/>
          <w:b/>
          <w:bCs/>
        </w:rPr>
        <w:t>+46–709668310</w:t>
      </w:r>
      <w:r w:rsidR="00CC43D9" w:rsidRPr="00F93DFD">
        <w:rPr>
          <w:rFonts w:ascii="Calibri" w:hAnsi="Calibri" w:cs="Calibri"/>
          <w:b/>
          <w:bCs/>
        </w:rPr>
        <w:t xml:space="preserve"> | </w:t>
      </w:r>
      <w:hyperlink r:id="rId11" w:history="1">
        <w:r w:rsidR="007510A4" w:rsidRPr="00F93DFD">
          <w:rPr>
            <w:rStyle w:val="Hyperlink"/>
            <w:rFonts w:ascii="Calibri" w:hAnsi="Calibri" w:cs="Calibri"/>
            <w:b/>
            <w:bCs/>
          </w:rPr>
          <w:t>iarjunganesh@gmail.com</w:t>
        </w:r>
      </w:hyperlink>
      <w:r w:rsidR="00096F06" w:rsidRPr="00F93DFD">
        <w:rPr>
          <w:rStyle w:val="Hyperlink"/>
          <w:b/>
          <w:bCs/>
          <w:color w:val="auto"/>
          <w:u w:val="none"/>
        </w:rPr>
        <w:t xml:space="preserve"> </w:t>
      </w:r>
      <w:r w:rsidR="005C4F47" w:rsidRPr="00F93DFD">
        <w:rPr>
          <w:rFonts w:ascii="Calibri" w:hAnsi="Calibri" w:cs="Calibri"/>
          <w:b/>
          <w:bCs/>
        </w:rPr>
        <w:t>|</w:t>
      </w:r>
      <w:r w:rsidR="009D46C1">
        <w:rPr>
          <w:rFonts w:ascii="Calibri" w:hAnsi="Calibri" w:cs="Calibri"/>
          <w:b/>
          <w:bCs/>
        </w:rPr>
        <w:t xml:space="preserve"> </w:t>
      </w:r>
      <w:hyperlink r:id="rId12" w:history="1">
        <w:r w:rsidR="009D46C1" w:rsidRPr="00D97DAD">
          <w:rPr>
            <w:rStyle w:val="Hyperlink"/>
            <w:rFonts w:ascii="Calibri" w:hAnsi="Calibri" w:cs="Calibri"/>
            <w:b/>
            <w:bCs/>
          </w:rPr>
          <w:t>arjunganesh.dev</w:t>
        </w:r>
        <w:proofErr w:type="spellStart"/>
        <w:r w:rsidR="009D46C1" w:rsidRPr="00D97DAD">
          <w:rPr>
            <w:rStyle w:val="Hyperlink"/>
            <w:rFonts w:ascii="Calibri" w:hAnsi="Calibri" w:cs="Calibri"/>
            <w:b/>
            <w:bCs/>
          </w:rPr>
          <w:t/>
        </w:r>
        <w:proofErr w:type="spellEnd"/>
      </w:hyperlink>
      <w:r w:rsidR="009D46C1">
        <w:rPr>
          <w:rFonts w:ascii="Calibri" w:hAnsi="Calibri" w:cs="Calibri"/>
          <w:b/>
          <w:bCs/>
        </w:rPr>
        <w:t xml:space="preserve"> |</w:t>
      </w:r>
      <w:r w:rsidR="00FB1C4B">
        <w:rPr>
          <w:rFonts w:ascii="Calibri" w:hAnsi="Calibri" w:cs="Calibri"/>
          <w:b/>
          <w:bCs/>
        </w:rPr>
        <w:t xml:space="preserve"> </w:t>
      </w:r>
      <w:hyperlink r:id="rId13" w:history="1">
        <w:r w:rsidR="00FB1C4B" w:rsidRPr="00D97DAD">
          <w:rPr>
            <w:rStyle w:val="Hyperlink"/>
            <w:rFonts w:ascii="Calibri" w:hAnsi="Calibri" w:cs="Calibri"/>
            <w:b/>
            <w:bCs/>
          </w:rPr>
          <w:t>linkedin.com/in/</w:t>
        </w:r>
        <w:proofErr w:type="spellStart"/>
        <w:r w:rsidR="00FB1C4B" w:rsidRPr="00D97DAD">
          <w:rPr>
            <w:rStyle w:val="Hyperlink"/>
            <w:rFonts w:ascii="Calibri" w:hAnsi="Calibri" w:cs="Calibri"/>
            <w:b/>
            <w:bCs/>
          </w:rPr>
          <w:t>iarjunganesh</w:t>
        </w:r>
        <w:proofErr w:type="spellEnd"/>
      </w:hyperlink>
    </w:p>
    <w:p w14:paraId="5EB8054C" w14:textId="00EF3D76" w:rsidR="00A94BB4" w:rsidRPr="00B747EB" w:rsidRDefault="002D6936" w:rsidP="00F93DFD">
      <w:pPr>
        <w:pStyle w:val="Heading1"/>
        <w:spacing w:before="120"/>
        <w:contextualSpacing/>
        <w:mirrorIndents/>
        <w:jc w:val="both"/>
        <w:rPr>
          <w:rFonts w:ascii="Calibri" w:hAnsi="Calibri" w:cs="Calibri"/>
          <w:sz w:val="20"/>
          <w:szCs w:val="20"/>
          <w:lang w:val="en-SE"/>
        </w:rPr>
      </w:pPr>
      <w:r w:rsidRPr="00B747EB">
        <w:rPr>
          <w:rFonts w:ascii="Calibri" w:hAnsi="Calibri" w:cs="Calibri"/>
          <w:lang w:val="en-SE"/>
        </w:rPr>
        <w:t>PROFESSIONAL SUMMARY</w:t>
      </w:r>
    </w:p>
    <w:p w14:paraId="7B92F525" w14:textId="10C3169B" w:rsidR="00957D89" w:rsidRPr="00B747EB" w:rsidRDefault="001D4066" w:rsidP="00E96497">
      <w:pPr>
        <w:spacing w:before="0" w:afterLines="80" w:after="192" w:line="240" w:lineRule="auto"/>
        <w:contextualSpacing/>
        <w:mirrorIndents/>
        <w:jc w:val="both"/>
        <w:rPr>
          <w:rFonts w:ascii="Calibri" w:hAnsi="Calibri" w:cs="Calibri"/>
          <w:lang w:val="en-SE"/>
        </w:rPr>
      </w:pPr>
      <w:r w:rsidRPr="001D4066">
        <w:rPr>
          <w:rFonts w:ascii="Calibri" w:hAnsi="Calibri" w:cs="Calibri"/>
          <w:lang w:val="en-SE"/>
        </w:rPr>
        <w:t>Senior software engineer with 13+ years building production systems and enabling platforms across banking, media, and AI. Hands-on architect and builder across Python, Java, and cloud-native infrastructure. Proven track record designing reliable, observable platforms that other teams build on—from discovery and technical scoping through implementation, rollout, and operational support.</w:t>
      </w:r>
    </w:p>
    <w:p w14:paraId="323EB766" w14:textId="38D77D5E" w:rsidR="002D6936" w:rsidRPr="00B747EB" w:rsidRDefault="002D6936" w:rsidP="00F93DFD">
      <w:pPr>
        <w:pStyle w:val="Heading1"/>
        <w:spacing w:before="120"/>
        <w:contextualSpacing/>
        <w:mirrorIndents/>
        <w:jc w:val="both"/>
        <w:rPr>
          <w:rFonts w:ascii="Calibri" w:hAnsi="Calibri" w:cs="Calibri"/>
          <w:lang w:val="en-SE"/>
        </w:rPr>
      </w:pPr>
      <w:proofErr w:type="spellStart"/>
      <w:r w:rsidRPr="00B747EB">
        <w:rPr>
          <w:rFonts w:ascii="Calibri" w:hAnsi="Calibri" w:cs="Calibri"/>
          <w:lang w:val="en-SE"/>
        </w:rPr>
        <w:t>CORE</w:t>
      </w:r>
      <w:proofErr w:type="spellEnd"/>
      <w:r w:rsidRPr="00B747EB">
        <w:rPr>
          <w:rFonts w:ascii="Calibri" w:hAnsi="Calibri" w:cs="Calibri"/>
          <w:lang w:val="en-SE"/>
        </w:rPr>
        <w:t xml:space="preserve"> COMPETENCIES</w:t>
      </w:r>
    </w:p>
    <w:p w14:paraId="41522E77" w14:textId="77777777" w:rsidR="007927C7" w:rsidRPr="001329FF" w:rsidRDefault="007927C7" w:rsidP="001329FF">
      <w:pPr>
        <w:spacing w:before="0" w:afterLines="80" w:after="192" w:line="240" w:lineRule="auto"/>
        <w:contextualSpacing/>
        <w:mirrorIndents/>
        <w:jc w:val="both"/>
        <w:rPr>
          <w:rFonts w:ascii="Calibri" w:hAnsi="Calibri" w:cs="Calibri"/>
          <w:lang w:val="en-SE"/>
        </w:rPr>
      </w:pPr>
      <w:r w:rsidRPr="00C153F3">
        <w:rPr>
          <w:rFonts w:ascii="Calibri" w:hAnsi="Calibri" w:cs="Calibri"/>
          <w:b/>
          <w:bCs/>
          <w:lang w:val="en-SE"/>
        </w:rPr>
        <w:t>Platform and infrastructure thinking:</w:t>
      </w:r>
      <w:r w:rsidRPr="001329FF">
        <w:rPr>
          <w:rFonts w:ascii="Calibri" w:hAnsi="Calibri" w:cs="Calibri"/>
          <w:lang w:val="en-SE"/>
        </w:rPr>
        <w:t xml:space="preserve"> Designing systems that enable teams, with developer experience as first-class concern</w:t>
      </w:r>
    </w:p>
    <w:p w14:paraId="08CD73C2" w14:textId="77777777" w:rsidR="007927C7" w:rsidRPr="001329FF" w:rsidRDefault="007927C7" w:rsidP="001329FF">
      <w:pPr>
        <w:spacing w:before="0" w:afterLines="80" w:after="192" w:line="240" w:lineRule="auto"/>
        <w:contextualSpacing/>
        <w:mirrorIndents/>
        <w:jc w:val="both"/>
        <w:rPr>
          <w:rFonts w:ascii="Calibri" w:hAnsi="Calibri" w:cs="Calibri"/>
          <w:lang w:val="en-SE"/>
        </w:rPr>
      </w:pPr>
      <w:r w:rsidRPr="00C153F3">
        <w:rPr>
          <w:rFonts w:ascii="Calibri" w:hAnsi="Calibri" w:cs="Calibri"/>
          <w:b/>
          <w:bCs/>
          <w:lang w:val="en-SE"/>
        </w:rPr>
        <w:t>Production systems architecture:</w:t>
      </w:r>
      <w:r w:rsidRPr="001329FF">
        <w:rPr>
          <w:rFonts w:ascii="Calibri" w:hAnsi="Calibri" w:cs="Calibri"/>
          <w:lang w:val="en-SE"/>
        </w:rPr>
        <w:t xml:space="preserve"> Backend services, APIs, orchestration, observability, testing, release automation, and operational resilience</w:t>
      </w:r>
    </w:p>
    <w:p w14:paraId="4CDE9BDD" w14:textId="77777777" w:rsidR="007927C7" w:rsidRPr="001329FF" w:rsidRDefault="007927C7" w:rsidP="001329FF">
      <w:pPr>
        <w:spacing w:before="0" w:afterLines="80" w:after="192" w:line="240" w:lineRule="auto"/>
        <w:contextualSpacing/>
        <w:mirrorIndents/>
        <w:jc w:val="both"/>
        <w:rPr>
          <w:rFonts w:ascii="Calibri" w:hAnsi="Calibri" w:cs="Calibri"/>
          <w:lang w:val="en-SE"/>
        </w:rPr>
      </w:pPr>
      <w:r w:rsidRPr="00C153F3">
        <w:rPr>
          <w:rFonts w:ascii="Calibri" w:hAnsi="Calibri" w:cs="Calibri"/>
          <w:b/>
          <w:bCs/>
          <w:lang w:val="en-SE"/>
        </w:rPr>
        <w:t>Full-stack technical delivery:</w:t>
      </w:r>
      <w:r w:rsidRPr="001329FF">
        <w:rPr>
          <w:rFonts w:ascii="Calibri" w:hAnsi="Calibri" w:cs="Calibri"/>
          <w:lang w:val="en-SE"/>
        </w:rPr>
        <w:t xml:space="preserve"> Python, Java (Spring Boot, Quarkus), React—and knowing when to integrate vs. build</w:t>
      </w:r>
    </w:p>
    <w:p w14:paraId="130E4494" w14:textId="77777777" w:rsidR="007927C7" w:rsidRPr="001329FF" w:rsidRDefault="007927C7" w:rsidP="001329FF">
      <w:pPr>
        <w:spacing w:before="0" w:afterLines="80" w:after="192" w:line="240" w:lineRule="auto"/>
        <w:contextualSpacing/>
        <w:mirrorIndents/>
        <w:jc w:val="both"/>
        <w:rPr>
          <w:rFonts w:ascii="Calibri" w:hAnsi="Calibri" w:cs="Calibri"/>
          <w:lang w:val="en-SE"/>
        </w:rPr>
      </w:pPr>
      <w:r w:rsidRPr="00C153F3">
        <w:rPr>
          <w:rFonts w:ascii="Calibri" w:hAnsi="Calibri" w:cs="Calibri"/>
          <w:b/>
          <w:bCs/>
          <w:lang w:val="en-SE"/>
        </w:rPr>
        <w:t>AI infrastructure and workflows:</w:t>
      </w:r>
      <w:r w:rsidRPr="001329FF">
        <w:rPr>
          <w:rFonts w:ascii="Calibri" w:hAnsi="Calibri" w:cs="Calibri"/>
          <w:lang w:val="en-SE"/>
        </w:rPr>
        <w:t xml:space="preserve"> RAG, vector search, LLM orchestration, agentic systems, evaluation, and auditability in regulated contexts</w:t>
      </w:r>
    </w:p>
    <w:p w14:paraId="2569ACB2" w14:textId="77777777" w:rsidR="007927C7" w:rsidRPr="001329FF" w:rsidRDefault="007927C7" w:rsidP="001329FF">
      <w:pPr>
        <w:spacing w:before="0" w:afterLines="80" w:after="192" w:line="240" w:lineRule="auto"/>
        <w:contextualSpacing/>
        <w:mirrorIndents/>
        <w:jc w:val="both"/>
        <w:rPr>
          <w:rFonts w:ascii="Calibri" w:hAnsi="Calibri" w:cs="Calibri"/>
          <w:lang w:val="en-SE"/>
        </w:rPr>
      </w:pPr>
      <w:r w:rsidRPr="00C153F3">
        <w:rPr>
          <w:rFonts w:ascii="Calibri" w:hAnsi="Calibri" w:cs="Calibri"/>
          <w:b/>
          <w:bCs/>
          <w:lang w:val="en-SE"/>
        </w:rPr>
        <w:t>Cross-functional collaboration:</w:t>
      </w:r>
      <w:r w:rsidRPr="001329FF">
        <w:rPr>
          <w:rFonts w:ascii="Calibri" w:hAnsi="Calibri" w:cs="Calibri"/>
          <w:lang w:val="en-SE"/>
        </w:rPr>
        <w:t xml:space="preserve"> Discovery, scoping, technical documentation, playbooks, stakeholder alignment, and clear communication of complex systems</w:t>
      </w:r>
    </w:p>
    <w:p w14:paraId="606EE7D5" w14:textId="6212F4B7" w:rsidR="00C052BC" w:rsidRPr="001329FF" w:rsidRDefault="007927C7" w:rsidP="001329FF">
      <w:pPr>
        <w:spacing w:before="0" w:afterLines="80" w:after="192" w:line="240" w:lineRule="auto"/>
        <w:contextualSpacing/>
        <w:mirrorIndents/>
        <w:jc w:val="both"/>
        <w:rPr>
          <w:rFonts w:ascii="Calibri" w:hAnsi="Calibri" w:cs="Calibri"/>
          <w:lang w:val="en-SE"/>
        </w:rPr>
      </w:pPr>
      <w:r w:rsidRPr="00C153F3">
        <w:rPr>
          <w:rFonts w:ascii="Calibri" w:hAnsi="Calibri" w:cs="Calibri"/>
          <w:b/>
          <w:bCs/>
          <w:lang w:val="en-SE"/>
        </w:rPr>
        <w:t>Regulated environments:</w:t>
      </w:r>
      <w:r w:rsidRPr="001329FF">
        <w:rPr>
          <w:rFonts w:ascii="Calibri" w:hAnsi="Calibri" w:cs="Calibri"/>
          <w:lang w:val="en-SE"/>
        </w:rPr>
        <w:t xml:space="preserve"> Banking, compliance, and operationally-focused AI deployment with governance-first architecture</w:t>
      </w:r>
    </w:p>
    <w:p w14:paraId="09574E3F" w14:textId="432F9260" w:rsidR="002D6936" w:rsidRPr="00B747EB" w:rsidRDefault="002D6936" w:rsidP="00F93DFD">
      <w:pPr>
        <w:pStyle w:val="Heading1"/>
        <w:spacing w:before="120"/>
        <w:contextualSpacing/>
        <w:mirrorIndents/>
        <w:jc w:val="both"/>
        <w:rPr>
          <w:rFonts w:ascii="Calibri" w:hAnsi="Calibri" w:cs="Calibri"/>
          <w:lang w:val="en-SE"/>
        </w:rPr>
      </w:pPr>
      <w:r w:rsidRPr="00B747EB">
        <w:rPr>
          <w:rFonts w:ascii="Calibri" w:hAnsi="Calibri" w:cs="Calibri"/>
          <w:lang w:val="en-SE"/>
        </w:rPr>
        <w:t>TECHNICAL SKILLS</w:t>
      </w:r>
    </w:p>
    <w:p w14:paraId="42F700BD" w14:textId="23BBB8AB" w:rsidR="00D50B9F" w:rsidRPr="00D50B9F" w:rsidRDefault="00D50B9F" w:rsidP="00D50B9F">
      <w:pPr>
        <w:spacing w:before="0" w:afterLines="80" w:after="192"/>
        <w:contextualSpacing/>
        <w:mirrorIndents/>
        <w:jc w:val="both"/>
        <w:rPr>
          <w:rFonts w:ascii="Calibri" w:hAnsi="Calibri" w:cs="Calibri"/>
          <w:lang w:val="en-SE"/>
        </w:rPr>
      </w:pPr>
      <w:r w:rsidRPr="006C5AC1">
        <w:rPr>
          <w:rFonts w:ascii="Calibri" w:hAnsi="Calibri" w:cs="Calibri"/>
          <w:b/>
          <w:bCs/>
          <w:lang w:val="en-SE"/>
        </w:rPr>
        <w:t>Languages:</w:t>
      </w:r>
      <w:r w:rsidRPr="00D50B9F">
        <w:rPr>
          <w:rFonts w:ascii="Calibri" w:hAnsi="Calibri" w:cs="Calibri"/>
          <w:lang w:val="en-SE"/>
        </w:rPr>
        <w:t xml:space="preserve"> Python, Java (Spring Boot, Quarkus)</w:t>
      </w:r>
      <w:r w:rsidR="00FC3C43">
        <w:rPr>
          <w:rFonts w:ascii="Calibri" w:hAnsi="Calibri" w:cs="Calibri"/>
          <w:lang w:val="en-SE"/>
        </w:rPr>
        <w:t>, S</w:t>
      </w:r>
      <w:r w:rsidR="003B7C3E">
        <w:rPr>
          <w:rFonts w:ascii="Calibri" w:hAnsi="Calibri" w:cs="Calibri"/>
          <w:lang w:val="en-SE"/>
        </w:rPr>
        <w:t>cripting</w:t>
      </w:r>
      <w:r w:rsidR="00FC3C43">
        <w:rPr>
          <w:rFonts w:ascii="Calibri" w:hAnsi="Calibri" w:cs="Calibri"/>
          <w:lang w:val="en-SE"/>
        </w:rPr>
        <w:t xml:space="preserve"> </w:t>
      </w:r>
      <w:proofErr w:type="gramStart"/>
      <w:r w:rsidR="00FC3C43">
        <w:rPr>
          <w:rFonts w:ascii="Calibri" w:hAnsi="Calibri" w:cs="Calibri"/>
          <w:lang w:val="en-SE"/>
        </w:rPr>
        <w:t>( PowerShell</w:t>
      </w:r>
      <w:proofErr w:type="gramEnd"/>
      <w:r w:rsidR="00FC3C43">
        <w:rPr>
          <w:rFonts w:ascii="Calibri" w:hAnsi="Calibri" w:cs="Calibri"/>
          <w:lang w:val="en-SE"/>
        </w:rPr>
        <w:t xml:space="preserve">, </w:t>
      </w:r>
      <w:r w:rsidR="00217C6D">
        <w:rPr>
          <w:rFonts w:ascii="Calibri" w:hAnsi="Calibri" w:cs="Calibri"/>
          <w:lang w:val="en-SE"/>
        </w:rPr>
        <w:t>Bash )</w:t>
      </w:r>
    </w:p>
    <w:p w14:paraId="18E41E0A" w14:textId="77777777" w:rsidR="00D50B9F" w:rsidRPr="00D50B9F" w:rsidRDefault="00D50B9F" w:rsidP="00D50B9F">
      <w:pPr>
        <w:spacing w:before="0" w:afterLines="80" w:after="192"/>
        <w:contextualSpacing/>
        <w:mirrorIndents/>
        <w:jc w:val="both"/>
        <w:rPr>
          <w:rFonts w:ascii="Calibri" w:hAnsi="Calibri" w:cs="Calibri"/>
          <w:lang w:val="en-SE"/>
        </w:rPr>
      </w:pPr>
      <w:r w:rsidRPr="006C5AC1">
        <w:rPr>
          <w:rFonts w:ascii="Calibri" w:hAnsi="Calibri" w:cs="Calibri"/>
          <w:b/>
          <w:bCs/>
          <w:lang w:val="en-SE"/>
        </w:rPr>
        <w:t>AI and infrastructure:</w:t>
      </w:r>
      <w:r w:rsidRPr="00D50B9F">
        <w:rPr>
          <w:rFonts w:ascii="Calibri" w:hAnsi="Calibri" w:cs="Calibri"/>
          <w:lang w:val="en-SE"/>
        </w:rPr>
        <w:t xml:space="preserve"> RAG, vector search (Azure AI Search, Elasticsearch), LLM/OCR pipelines, prompt/tool orchestration, semantic kernel, agentic workflows, evaluation frameworks</w:t>
      </w:r>
    </w:p>
    <w:p w14:paraId="02613523" w14:textId="77777777" w:rsidR="00D50B9F" w:rsidRPr="00D50B9F" w:rsidRDefault="00D50B9F" w:rsidP="00D50B9F">
      <w:pPr>
        <w:spacing w:before="0" w:afterLines="80" w:after="192"/>
        <w:contextualSpacing/>
        <w:mirrorIndents/>
        <w:jc w:val="both"/>
        <w:rPr>
          <w:rFonts w:ascii="Calibri" w:hAnsi="Calibri" w:cs="Calibri"/>
          <w:lang w:val="en-SE"/>
        </w:rPr>
      </w:pPr>
      <w:r w:rsidRPr="006C5AC1">
        <w:rPr>
          <w:rFonts w:ascii="Calibri" w:hAnsi="Calibri" w:cs="Calibri"/>
          <w:b/>
          <w:bCs/>
          <w:lang w:val="en-SE"/>
        </w:rPr>
        <w:t>Platforms &amp; orchestration:</w:t>
      </w:r>
      <w:r w:rsidRPr="00D50B9F">
        <w:rPr>
          <w:rFonts w:ascii="Calibri" w:hAnsi="Calibri" w:cs="Calibri"/>
          <w:lang w:val="en-SE"/>
        </w:rPr>
        <w:t xml:space="preserve"> Kubernetes, Docker, Podman, OpenShift, Spring Cloud Gateway</w:t>
      </w:r>
    </w:p>
    <w:p w14:paraId="66402879" w14:textId="77777777" w:rsidR="00D50B9F" w:rsidRPr="00D50B9F" w:rsidRDefault="00D50B9F" w:rsidP="00D50B9F">
      <w:pPr>
        <w:spacing w:before="0" w:afterLines="80" w:after="192"/>
        <w:contextualSpacing/>
        <w:mirrorIndents/>
        <w:jc w:val="both"/>
        <w:rPr>
          <w:rFonts w:ascii="Calibri" w:hAnsi="Calibri" w:cs="Calibri"/>
          <w:lang w:val="en-SE"/>
        </w:rPr>
      </w:pPr>
      <w:r w:rsidRPr="006C5AC1">
        <w:rPr>
          <w:rFonts w:ascii="Calibri" w:hAnsi="Calibri" w:cs="Calibri"/>
          <w:b/>
          <w:bCs/>
          <w:lang w:val="en-SE"/>
        </w:rPr>
        <w:t>Cloud platforms:</w:t>
      </w:r>
      <w:r w:rsidRPr="00D50B9F">
        <w:rPr>
          <w:rFonts w:ascii="Calibri" w:hAnsi="Calibri" w:cs="Calibri"/>
          <w:lang w:val="en-SE"/>
        </w:rPr>
        <w:t xml:space="preserve"> Azure (AI Search, Functions, Event Grid, Cosmos DB, Blob Storage), AWS (EKS, EC2, S3, SQS/SNS, IAM), GCP (BigQuery)</w:t>
      </w:r>
    </w:p>
    <w:p w14:paraId="465DA2F8" w14:textId="77777777" w:rsidR="00D50B9F" w:rsidRPr="00D50B9F" w:rsidRDefault="00D50B9F" w:rsidP="00D50B9F">
      <w:pPr>
        <w:spacing w:before="0" w:afterLines="80" w:after="192"/>
        <w:contextualSpacing/>
        <w:mirrorIndents/>
        <w:jc w:val="both"/>
        <w:rPr>
          <w:rFonts w:ascii="Calibri" w:hAnsi="Calibri" w:cs="Calibri"/>
          <w:lang w:val="en-SE"/>
        </w:rPr>
      </w:pPr>
      <w:r w:rsidRPr="006C5AC1">
        <w:rPr>
          <w:rFonts w:ascii="Calibri" w:hAnsi="Calibri" w:cs="Calibri"/>
          <w:b/>
          <w:bCs/>
          <w:lang w:val="en-SE"/>
        </w:rPr>
        <w:t>Observability &amp; monitoring:</w:t>
      </w:r>
      <w:r w:rsidRPr="00D50B9F">
        <w:rPr>
          <w:rFonts w:ascii="Calibri" w:hAnsi="Calibri" w:cs="Calibri"/>
          <w:lang w:val="en-SE"/>
        </w:rPr>
        <w:t xml:space="preserve"> Application Insights, structured logging, tracing, GitHub Actions, CI/CD pipelines</w:t>
      </w:r>
    </w:p>
    <w:p w14:paraId="1141DBFD" w14:textId="77777777" w:rsidR="00D50B9F" w:rsidRPr="00D50B9F" w:rsidRDefault="00D50B9F" w:rsidP="00D50B9F">
      <w:pPr>
        <w:spacing w:before="0" w:afterLines="80" w:after="192"/>
        <w:contextualSpacing/>
        <w:mirrorIndents/>
        <w:jc w:val="both"/>
        <w:rPr>
          <w:rFonts w:ascii="Calibri" w:hAnsi="Calibri" w:cs="Calibri"/>
          <w:lang w:val="en-SE"/>
        </w:rPr>
      </w:pPr>
      <w:r w:rsidRPr="006C5AC1">
        <w:rPr>
          <w:rFonts w:ascii="Calibri" w:hAnsi="Calibri" w:cs="Calibri"/>
          <w:b/>
          <w:bCs/>
          <w:lang w:val="en-SE"/>
        </w:rPr>
        <w:t>Datastores:</w:t>
      </w:r>
      <w:r w:rsidRPr="00D50B9F">
        <w:rPr>
          <w:rFonts w:ascii="Calibri" w:hAnsi="Calibri" w:cs="Calibri"/>
          <w:lang w:val="en-SE"/>
        </w:rPr>
        <w:t xml:space="preserve"> PostgreSQL, MongoDB, Redis, Camunda</w:t>
      </w:r>
    </w:p>
    <w:p w14:paraId="2161025F" w14:textId="26A12EDC" w:rsidR="002D6936" w:rsidRPr="009B3147" w:rsidRDefault="00D50B9F" w:rsidP="00D50B9F">
      <w:pPr>
        <w:spacing w:before="0" w:afterLines="80" w:after="192"/>
        <w:contextualSpacing/>
        <w:mirrorIndents/>
        <w:jc w:val="both"/>
        <w:rPr>
          <w:rFonts w:ascii="Calibri" w:hAnsi="Calibri" w:cs="Calibri"/>
          <w:lang w:val="en-SE"/>
        </w:rPr>
      </w:pPr>
      <w:r w:rsidRPr="00933423">
        <w:rPr>
          <w:rFonts w:ascii="Calibri" w:hAnsi="Calibri" w:cs="Calibri"/>
          <w:b/>
          <w:bCs/>
          <w:lang w:val="en-SE"/>
        </w:rPr>
        <w:t>ML &amp; experimentation:</w:t>
      </w:r>
      <w:r w:rsidRPr="00D50B9F">
        <w:rPr>
          <w:rFonts w:ascii="Calibri" w:hAnsi="Calibri" w:cs="Calibri"/>
          <w:lang w:val="en-SE"/>
        </w:rPr>
        <w:t xml:space="preserve"> NVIDIA CUDA benchmarking, PyTorch, TensorFlow, Hugging Face, local model evaluation in regulated contexts</w:t>
      </w:r>
    </w:p>
    <w:p w14:paraId="5B4147EA" w14:textId="438C0022" w:rsidR="00D01E6B" w:rsidRPr="00B747EB" w:rsidRDefault="00965718" w:rsidP="00F93DFD">
      <w:pPr>
        <w:pStyle w:val="Heading1"/>
        <w:spacing w:before="120"/>
        <w:contextualSpacing/>
        <w:mirrorIndents/>
        <w:jc w:val="both"/>
        <w:rPr>
          <w:rFonts w:ascii="Calibri" w:hAnsi="Calibri" w:cs="Calibri"/>
          <w:lang w:val="en-SE"/>
        </w:rPr>
      </w:pPr>
      <w:r w:rsidRPr="00B747EB">
        <w:rPr>
          <w:rFonts w:ascii="Calibri" w:hAnsi="Calibri" w:cs="Calibri"/>
          <w:lang w:val="en-SE"/>
        </w:rPr>
        <w:t xml:space="preserve">PROFESSIONAL </w:t>
      </w:r>
      <w:r w:rsidR="002D6936" w:rsidRPr="00B747EB">
        <w:rPr>
          <w:rFonts w:ascii="Calibri" w:hAnsi="Calibri" w:cs="Calibri"/>
          <w:lang w:val="en-SE"/>
        </w:rPr>
        <w:t>HISTORY</w:t>
      </w:r>
    </w:p>
    <w:p w14:paraId="47E30082" w14:textId="0B49CCA5" w:rsidR="002D6936" w:rsidRPr="00B747EB" w:rsidRDefault="002D6936" w:rsidP="00F93DFD">
      <w:pPr>
        <w:pStyle w:val="Heading2"/>
        <w:spacing w:before="80"/>
        <w:contextualSpacing/>
        <w:mirrorIndents/>
        <w:jc w:val="both"/>
        <w:rPr>
          <w:rFonts w:ascii="Calibri" w:hAnsi="Calibri" w:cs="Calibri"/>
        </w:rPr>
      </w:pPr>
      <w:r w:rsidRPr="00B747EB">
        <w:rPr>
          <w:rFonts w:ascii="Calibri" w:hAnsi="Calibri" w:cs="Calibri"/>
          <w:lang w:val="en-SE"/>
        </w:rPr>
        <w:t>Software Engineer — Swedbank, Stockholm | 06/2025 – Present</w:t>
      </w:r>
    </w:p>
    <w:p w14:paraId="7A123600" w14:textId="77777777" w:rsidR="00F626D7" w:rsidRPr="00ED0A4E" w:rsidRDefault="00F626D7" w:rsidP="00ED0A4E">
      <w:pPr>
        <w:pStyle w:val="ListParagraph"/>
        <w:numPr>
          <w:ilvl w:val="0"/>
          <w:numId w:val="42"/>
        </w:numPr>
        <w:spacing w:before="0" w:afterLines="80" w:after="192" w:line="240" w:lineRule="auto"/>
        <w:mirrorIndents/>
        <w:jc w:val="both"/>
        <w:rPr>
          <w:rFonts w:ascii="Calibri" w:hAnsi="Calibri" w:cs="Calibri"/>
          <w:lang w:val="en-SE"/>
        </w:rPr>
      </w:pPr>
      <w:r w:rsidRPr="00ED0A4E">
        <w:rPr>
          <w:rFonts w:ascii="Calibri" w:hAnsi="Calibri" w:cs="Calibri"/>
          <w:lang w:val="en-SE"/>
        </w:rPr>
        <w:t>Consolidated distributed services into a multi-module architecture with standardized libraries and deployment patterns suitable for regulated banking environments.</w:t>
      </w:r>
    </w:p>
    <w:p w14:paraId="27AE9091" w14:textId="77777777" w:rsidR="00F626D7" w:rsidRPr="00ED0A4E" w:rsidRDefault="00F626D7" w:rsidP="00ED0A4E">
      <w:pPr>
        <w:pStyle w:val="ListParagraph"/>
        <w:numPr>
          <w:ilvl w:val="0"/>
          <w:numId w:val="42"/>
        </w:numPr>
        <w:spacing w:before="0" w:afterLines="80" w:after="192" w:line="240" w:lineRule="auto"/>
        <w:mirrorIndents/>
        <w:jc w:val="both"/>
        <w:rPr>
          <w:rFonts w:ascii="Calibri" w:hAnsi="Calibri" w:cs="Calibri"/>
          <w:lang w:val="en-SE"/>
        </w:rPr>
      </w:pPr>
      <w:r w:rsidRPr="00ED0A4E">
        <w:rPr>
          <w:rFonts w:ascii="Calibri" w:hAnsi="Calibri" w:cs="Calibri"/>
          <w:lang w:val="en-SE"/>
        </w:rPr>
        <w:t>Centralized routing and cross-cutting concerns (authentication, observability, governance) through Spring Cloud Gateway, enabling teams to integrate with compliance workflows reliably.</w:t>
      </w:r>
    </w:p>
    <w:p w14:paraId="6EECDA2C" w14:textId="77777777" w:rsidR="00F626D7" w:rsidRPr="00ED0A4E" w:rsidRDefault="00F626D7" w:rsidP="00ED0A4E">
      <w:pPr>
        <w:pStyle w:val="ListParagraph"/>
        <w:numPr>
          <w:ilvl w:val="0"/>
          <w:numId w:val="42"/>
        </w:numPr>
        <w:spacing w:before="0" w:afterLines="80" w:after="192" w:line="240" w:lineRule="auto"/>
        <w:mirrorIndents/>
        <w:jc w:val="both"/>
        <w:rPr>
          <w:rFonts w:ascii="Calibri" w:hAnsi="Calibri" w:cs="Calibri"/>
          <w:lang w:val="en-SE"/>
        </w:rPr>
      </w:pPr>
      <w:r w:rsidRPr="00ED0A4E">
        <w:rPr>
          <w:rFonts w:ascii="Calibri" w:hAnsi="Calibri" w:cs="Calibri"/>
          <w:lang w:val="en-SE"/>
        </w:rPr>
        <w:t>Migrated internal pipelines and libraries from OpenShift-oriented workflows to GitHub and GitHub Actions, reducing deployment overhead and improving developer experience across teams.</w:t>
      </w:r>
    </w:p>
    <w:p w14:paraId="0F7ABF7A" w14:textId="77777777" w:rsidR="00F626D7" w:rsidRPr="00ED0A4E" w:rsidRDefault="00F626D7" w:rsidP="00ED0A4E">
      <w:pPr>
        <w:pStyle w:val="ListParagraph"/>
        <w:numPr>
          <w:ilvl w:val="0"/>
          <w:numId w:val="42"/>
        </w:numPr>
        <w:spacing w:before="0" w:afterLines="80" w:after="192" w:line="240" w:lineRule="auto"/>
        <w:mirrorIndents/>
        <w:jc w:val="both"/>
        <w:rPr>
          <w:rFonts w:ascii="Calibri" w:hAnsi="Calibri" w:cs="Calibri"/>
          <w:lang w:val="en-SE"/>
        </w:rPr>
      </w:pPr>
      <w:r w:rsidRPr="00ED0A4E">
        <w:rPr>
          <w:rFonts w:ascii="Calibri" w:hAnsi="Calibri" w:cs="Calibri"/>
          <w:lang w:val="en-SE"/>
        </w:rPr>
        <w:t>Built robust JUnit 5 test suites and quality gates, sustaining 95%+ test coverage across the unified architecture and establishing standards for downstream teams.</w:t>
      </w:r>
    </w:p>
    <w:p w14:paraId="589B56CD" w14:textId="7310579A" w:rsidR="00D01E6B" w:rsidRPr="00ED0A4E" w:rsidRDefault="00F626D7" w:rsidP="00ED0A4E">
      <w:pPr>
        <w:pStyle w:val="ListParagraph"/>
        <w:numPr>
          <w:ilvl w:val="0"/>
          <w:numId w:val="42"/>
        </w:numPr>
        <w:spacing w:before="0" w:afterLines="80" w:after="192" w:line="240" w:lineRule="auto"/>
        <w:mirrorIndents/>
        <w:jc w:val="both"/>
        <w:rPr>
          <w:rFonts w:ascii="Calibri" w:hAnsi="Calibri" w:cs="Calibri"/>
          <w:lang w:val="en-SE"/>
        </w:rPr>
      </w:pPr>
      <w:r w:rsidRPr="00ED0A4E">
        <w:rPr>
          <w:rFonts w:ascii="Calibri" w:hAnsi="Calibri" w:cs="Calibri"/>
          <w:lang w:val="en-SE"/>
        </w:rPr>
        <w:t>Integrated observability through Application Insights, enabling operators and developers to troubleshoot issues in production banking systems with confidence.</w:t>
      </w:r>
    </w:p>
    <w:p w14:paraId="5AAF34C4" w14:textId="77777777" w:rsidR="0005498A" w:rsidRPr="0005498A" w:rsidRDefault="0005498A" w:rsidP="0005498A">
      <w:pPr>
        <w:spacing w:before="0" w:afterLines="80" w:after="192" w:line="240" w:lineRule="auto"/>
        <w:mirrorIndents/>
        <w:jc w:val="both"/>
        <w:rPr>
          <w:rFonts w:ascii="Calibri" w:hAnsi="Calibri" w:cs="Calibri"/>
          <w:lang w:val="en-SE"/>
        </w:rPr>
      </w:pPr>
      <w:r w:rsidRPr="0005498A">
        <w:rPr>
          <w:rFonts w:ascii="Calibri" w:hAnsi="Calibri" w:cs="Calibri"/>
          <w:lang w:val="en-SE"/>
        </w:rPr>
        <w:t>KIRA - KYC Intelligent Risk Agent (Internal AI Platform Initiative) | Azure AI Foundry</w:t>
      </w:r>
    </w:p>
    <w:p w14:paraId="51211A2C" w14:textId="77777777" w:rsidR="0005498A" w:rsidRPr="0005498A" w:rsidRDefault="0005498A" w:rsidP="0005498A">
      <w:pPr>
        <w:pStyle w:val="ListParagraph"/>
        <w:numPr>
          <w:ilvl w:val="0"/>
          <w:numId w:val="44"/>
        </w:numPr>
        <w:spacing w:before="0" w:afterLines="80" w:after="192" w:line="240" w:lineRule="auto"/>
        <w:mirrorIndents/>
        <w:jc w:val="both"/>
        <w:rPr>
          <w:rFonts w:ascii="Calibri" w:hAnsi="Calibri" w:cs="Calibri"/>
          <w:lang w:val="en-SE"/>
        </w:rPr>
      </w:pPr>
      <w:r w:rsidRPr="0005498A">
        <w:rPr>
          <w:rFonts w:ascii="Calibri" w:hAnsi="Calibri" w:cs="Calibri"/>
          <w:lang w:val="en-SE"/>
        </w:rPr>
        <w:t>Architected and built an end-to-end AI platform on Azure for KYC case investigation workflows supporting Economic Crime Prevention scenarios—designed for analyst and operational team use.</w:t>
      </w:r>
    </w:p>
    <w:p w14:paraId="1ABD1368" w14:textId="6E65C41A" w:rsidR="0005498A" w:rsidRPr="0005498A" w:rsidRDefault="0005498A" w:rsidP="0005498A">
      <w:pPr>
        <w:pStyle w:val="ListParagraph"/>
        <w:numPr>
          <w:ilvl w:val="0"/>
          <w:numId w:val="43"/>
        </w:numPr>
        <w:spacing w:before="0" w:afterLines="80" w:after="192" w:line="240" w:lineRule="auto"/>
        <w:mirrorIndents/>
        <w:jc w:val="both"/>
        <w:rPr>
          <w:rFonts w:ascii="Calibri" w:hAnsi="Calibri" w:cs="Calibri"/>
          <w:lang w:val="en-SE"/>
        </w:rPr>
      </w:pPr>
      <w:r w:rsidRPr="0005498A">
        <w:rPr>
          <w:rFonts w:ascii="Calibri" w:hAnsi="Calibri" w:cs="Calibri"/>
          <w:lang w:val="en-SE"/>
        </w:rPr>
        <w:t>Designed AI architecture across data ingestion, retrieval, orchestration, and analyst-facing workflows. Built Python orchestration and API layers integrating LLM workflows, deterministic compliance logic, and search patterns.</w:t>
      </w:r>
    </w:p>
    <w:p w14:paraId="629E3F3E" w14:textId="77777777" w:rsidR="0005498A" w:rsidRPr="0005498A" w:rsidRDefault="0005498A" w:rsidP="0005498A">
      <w:pPr>
        <w:pStyle w:val="ListParagraph"/>
        <w:numPr>
          <w:ilvl w:val="0"/>
          <w:numId w:val="43"/>
        </w:numPr>
        <w:spacing w:before="0" w:afterLines="80" w:after="192" w:line="240" w:lineRule="auto"/>
        <w:mirrorIndents/>
        <w:jc w:val="both"/>
        <w:rPr>
          <w:rFonts w:ascii="Calibri" w:hAnsi="Calibri" w:cs="Calibri"/>
          <w:lang w:val="en-SE"/>
        </w:rPr>
      </w:pPr>
      <w:r w:rsidRPr="0005498A">
        <w:rPr>
          <w:rFonts w:ascii="Calibri" w:hAnsi="Calibri" w:cs="Calibri"/>
          <w:lang w:val="en-SE"/>
        </w:rPr>
        <w:t>Implemented GDPR-aware auditability and traceability patterns suitable for regulated operational use—enabling analysts to understand AI reasoning and maintain trust in automated workflows.</w:t>
      </w:r>
    </w:p>
    <w:p w14:paraId="6BED0BC8" w14:textId="77777777" w:rsidR="0005498A" w:rsidRPr="0005498A" w:rsidRDefault="0005498A" w:rsidP="0005498A">
      <w:pPr>
        <w:pStyle w:val="ListParagraph"/>
        <w:numPr>
          <w:ilvl w:val="0"/>
          <w:numId w:val="43"/>
        </w:numPr>
        <w:spacing w:before="0" w:afterLines="80" w:after="192" w:line="240" w:lineRule="auto"/>
        <w:mirrorIndents/>
        <w:jc w:val="both"/>
        <w:rPr>
          <w:rFonts w:ascii="Calibri" w:hAnsi="Calibri" w:cs="Calibri"/>
          <w:lang w:val="en-SE"/>
        </w:rPr>
      </w:pPr>
      <w:r w:rsidRPr="0005498A">
        <w:rPr>
          <w:rFonts w:ascii="Calibri" w:hAnsi="Calibri" w:cs="Calibri"/>
          <w:lang w:val="en-SE"/>
        </w:rPr>
        <w:t>Delivered practical interaction modes (server, CLI, chat-style) and developer-friendly APIs, enabling other teams to extend and operationalize AI-assisted compliance checking.</w:t>
      </w:r>
    </w:p>
    <w:p w14:paraId="3E00A31D" w14:textId="39ADB8E7" w:rsidR="002D6936" w:rsidRPr="00B747EB" w:rsidRDefault="002D6936" w:rsidP="00F93DFD">
      <w:pPr>
        <w:pStyle w:val="Heading2"/>
        <w:spacing w:before="80"/>
        <w:contextualSpacing/>
        <w:mirrorIndents/>
        <w:jc w:val="both"/>
        <w:rPr>
          <w:rFonts w:ascii="Calibri" w:hAnsi="Calibri" w:cs="Calibri"/>
        </w:rPr>
      </w:pPr>
      <w:r w:rsidRPr="00B747EB">
        <w:rPr>
          <w:rFonts w:ascii="Calibri" w:hAnsi="Calibri" w:cs="Calibri"/>
          <w:lang w:val="en-SE"/>
        </w:rPr>
        <w:t>Senior Java Developer — Viaplay Group, Stockholm | 09/2021 – 06/2025</w:t>
      </w:r>
    </w:p>
    <w:p w14:paraId="44F3E6FF" w14:textId="77777777" w:rsidR="00E66150" w:rsidRPr="00E66150" w:rsidRDefault="00E66150" w:rsidP="00E66150">
      <w:pPr>
        <w:pStyle w:val="ListParagraph"/>
        <w:numPr>
          <w:ilvl w:val="0"/>
          <w:numId w:val="45"/>
        </w:numPr>
        <w:spacing w:before="0" w:afterLines="80" w:after="192" w:line="240" w:lineRule="auto"/>
        <w:mirrorIndents/>
        <w:jc w:val="both"/>
        <w:rPr>
          <w:rFonts w:ascii="Calibri" w:hAnsi="Calibri" w:cs="Calibri"/>
          <w:lang w:val="en-SE"/>
        </w:rPr>
      </w:pPr>
      <w:r w:rsidRPr="00E66150">
        <w:rPr>
          <w:rFonts w:ascii="Calibri" w:hAnsi="Calibri" w:cs="Calibri"/>
          <w:lang w:val="en-SE"/>
        </w:rPr>
        <w:t>Delivered Java/Quarkus microservices across AWS cloud and on-prem Kubernetes, owning full lifecycle from design through production operations. Built infrastructure and services that other teams relied on for media asset lifecycle management.</w:t>
      </w:r>
    </w:p>
    <w:p w14:paraId="5BF1951C" w14:textId="77777777" w:rsidR="00E66150" w:rsidRPr="00E66150" w:rsidRDefault="00E66150" w:rsidP="00E66150">
      <w:pPr>
        <w:pStyle w:val="ListParagraph"/>
        <w:numPr>
          <w:ilvl w:val="0"/>
          <w:numId w:val="45"/>
        </w:numPr>
        <w:spacing w:before="0" w:afterLines="80" w:after="192" w:line="240" w:lineRule="auto"/>
        <w:mirrorIndents/>
        <w:jc w:val="both"/>
        <w:rPr>
          <w:rFonts w:ascii="Calibri" w:hAnsi="Calibri" w:cs="Calibri"/>
          <w:lang w:val="en-SE"/>
        </w:rPr>
      </w:pPr>
      <w:r w:rsidRPr="00E66150">
        <w:rPr>
          <w:rFonts w:ascii="Calibri" w:hAnsi="Calibri" w:cs="Calibri"/>
          <w:lang w:val="en-SE"/>
        </w:rPr>
        <w:t>Architected event-driven rendition pipelines with Camunda and AWS services, establishing patterns for asynchronous processing and workflow orchestration that became team standards.</w:t>
      </w:r>
    </w:p>
    <w:p w14:paraId="5DF23028" w14:textId="77777777" w:rsidR="00E66150" w:rsidRPr="00E66150" w:rsidRDefault="00E66150" w:rsidP="00E66150">
      <w:pPr>
        <w:pStyle w:val="ListParagraph"/>
        <w:numPr>
          <w:ilvl w:val="0"/>
          <w:numId w:val="45"/>
        </w:numPr>
        <w:spacing w:before="0" w:afterLines="80" w:after="192" w:line="240" w:lineRule="auto"/>
        <w:mirrorIndents/>
        <w:jc w:val="both"/>
        <w:rPr>
          <w:rFonts w:ascii="Calibri" w:hAnsi="Calibri" w:cs="Calibri"/>
          <w:lang w:val="en-SE"/>
        </w:rPr>
      </w:pPr>
      <w:r w:rsidRPr="00E66150">
        <w:rPr>
          <w:rFonts w:ascii="Calibri" w:hAnsi="Calibri" w:cs="Calibri"/>
          <w:lang w:val="en-SE"/>
        </w:rPr>
        <w:t>Developed Python automation and operational tooling for media metadata extraction/validation, improving troubleshooting speed and operational efficiency for support teams.</w:t>
      </w:r>
    </w:p>
    <w:p w14:paraId="43C5B0C9" w14:textId="1FFF7AA4" w:rsidR="00B44F64" w:rsidRPr="00E66150" w:rsidRDefault="00E66150" w:rsidP="00E66150">
      <w:pPr>
        <w:pStyle w:val="ListParagraph"/>
        <w:numPr>
          <w:ilvl w:val="0"/>
          <w:numId w:val="45"/>
        </w:numPr>
        <w:spacing w:before="0" w:afterLines="80" w:after="192" w:line="240" w:lineRule="auto"/>
        <w:mirrorIndents/>
        <w:jc w:val="both"/>
        <w:rPr>
          <w:rFonts w:ascii="Calibri" w:hAnsi="Calibri" w:cs="Calibri"/>
          <w:lang w:val="en-SE"/>
        </w:rPr>
      </w:pPr>
      <w:r w:rsidRPr="00E66150">
        <w:rPr>
          <w:rFonts w:ascii="Calibri" w:hAnsi="Calibri" w:cs="Calibri"/>
          <w:lang w:val="en-SE"/>
        </w:rPr>
        <w:t>Improved performance (~30%) and delivery speed (~40%) through optimization, caching, CI/CD automation, and stronger testing practices—demonstrating platform-level impact.</w:t>
      </w:r>
    </w:p>
    <w:p w14:paraId="78F3123D" w14:textId="3F41FD35" w:rsidR="002D6936" w:rsidRPr="00B747EB" w:rsidRDefault="002D6936" w:rsidP="00F93DFD">
      <w:pPr>
        <w:pStyle w:val="Heading2"/>
        <w:spacing w:before="80"/>
        <w:contextualSpacing/>
        <w:mirrorIndents/>
        <w:jc w:val="both"/>
        <w:rPr>
          <w:rFonts w:ascii="Calibri" w:hAnsi="Calibri" w:cs="Calibri"/>
        </w:rPr>
      </w:pPr>
      <w:r w:rsidRPr="00B747EB">
        <w:rPr>
          <w:rFonts w:ascii="Calibri" w:hAnsi="Calibri" w:cs="Calibri"/>
          <w:lang w:val="en-SE"/>
        </w:rPr>
        <w:t xml:space="preserve">Software Developer — Expleo Technology Nordic, </w:t>
      </w:r>
      <w:r w:rsidR="004A7326" w:rsidRPr="00B747EB">
        <w:rPr>
          <w:rFonts w:ascii="Calibri" w:hAnsi="Calibri" w:cs="Calibri"/>
          <w:lang w:val="en-SE"/>
        </w:rPr>
        <w:t>GOTHENBURG</w:t>
      </w:r>
      <w:r w:rsidRPr="00B747EB">
        <w:rPr>
          <w:rFonts w:ascii="Calibri" w:hAnsi="Calibri" w:cs="Calibri"/>
          <w:lang w:val="en-SE"/>
        </w:rPr>
        <w:t xml:space="preserve"> | 03/2021 – 09/2021</w:t>
      </w:r>
    </w:p>
    <w:p w14:paraId="2A28BF16" w14:textId="77777777" w:rsidR="005A4541" w:rsidRPr="009B097B" w:rsidRDefault="005A4541" w:rsidP="009B097B">
      <w:pPr>
        <w:pStyle w:val="ListParagraph"/>
        <w:numPr>
          <w:ilvl w:val="0"/>
          <w:numId w:val="46"/>
        </w:numPr>
        <w:spacing w:before="0" w:afterLines="80" w:after="192" w:line="240" w:lineRule="auto"/>
        <w:mirrorIndents/>
        <w:jc w:val="both"/>
        <w:rPr>
          <w:rFonts w:ascii="Calibri" w:hAnsi="Calibri" w:cs="Calibri"/>
          <w:lang w:val="en-SE"/>
        </w:rPr>
      </w:pPr>
      <w:r w:rsidRPr="009B097B">
        <w:rPr>
          <w:rFonts w:ascii="Calibri" w:hAnsi="Calibri" w:cs="Calibri"/>
          <w:lang w:val="en-SE"/>
        </w:rPr>
        <w:t>Delivered domain-driven microservices with strong unit testing under tight timelines, and produced technical documentation and workflow diagrams that cut onboarding time by ~50%.</w:t>
      </w:r>
    </w:p>
    <w:p w14:paraId="16015B10" w14:textId="7C80BDBD" w:rsidR="007F5D0A" w:rsidRPr="00B747EB" w:rsidRDefault="002D6936" w:rsidP="00F93DFD">
      <w:pPr>
        <w:pStyle w:val="Heading2"/>
        <w:spacing w:before="80"/>
        <w:contextualSpacing/>
        <w:mirrorIndents/>
        <w:jc w:val="both"/>
        <w:rPr>
          <w:rFonts w:ascii="Calibri" w:hAnsi="Calibri" w:cs="Calibri"/>
        </w:rPr>
      </w:pPr>
      <w:r w:rsidRPr="00B747EB">
        <w:rPr>
          <w:rFonts w:ascii="Calibri" w:hAnsi="Calibri" w:cs="Calibri"/>
          <w:lang w:val="en-SE"/>
        </w:rPr>
        <w:t>IBM — Banking &amp; Digital Platforms, Sydney &amp; Pune | 08/2012 – 01/2021</w:t>
      </w:r>
    </w:p>
    <w:p w14:paraId="733A0A35" w14:textId="718B1805" w:rsidR="002D6936" w:rsidRPr="007D5CD3" w:rsidRDefault="001E36E4" w:rsidP="008E62F3">
      <w:pPr>
        <w:spacing w:before="0" w:afterLines="80" w:after="192" w:line="240" w:lineRule="auto"/>
        <w:contextualSpacing/>
        <w:mirrorIndents/>
        <w:jc w:val="both"/>
        <w:rPr>
          <w:rFonts w:ascii="Calibri" w:hAnsi="Calibri" w:cs="Calibri"/>
          <w:b/>
          <w:bCs/>
          <w:lang w:val="en-SE"/>
        </w:rPr>
      </w:pPr>
      <w:r w:rsidRPr="001E36E4">
        <w:rPr>
          <w:rFonts w:ascii="Calibri" w:hAnsi="Calibri" w:cs="Calibri"/>
          <w:b/>
          <w:bCs/>
          <w:lang w:val="en-SE"/>
        </w:rPr>
        <w:t>Roles: Associate System Engineer → Staff Application Development Analyst → S</w:t>
      </w:r>
      <w:r w:rsidR="0020675C">
        <w:rPr>
          <w:rFonts w:ascii="Calibri" w:hAnsi="Calibri" w:cs="Calibri"/>
          <w:b/>
          <w:bCs/>
          <w:lang w:val="en-SE"/>
        </w:rPr>
        <w:t>r.</w:t>
      </w:r>
      <w:r w:rsidRPr="001E36E4">
        <w:rPr>
          <w:rFonts w:ascii="Calibri" w:hAnsi="Calibri" w:cs="Calibri"/>
          <w:b/>
          <w:bCs/>
          <w:lang w:val="en-SE"/>
        </w:rPr>
        <w:t xml:space="preserve"> Software Engineer → </w:t>
      </w:r>
      <w:r w:rsidR="0020675C">
        <w:rPr>
          <w:rFonts w:ascii="Calibri" w:hAnsi="Calibri" w:cs="Calibri"/>
          <w:b/>
          <w:bCs/>
          <w:lang w:val="en-SE"/>
        </w:rPr>
        <w:t xml:space="preserve">Sr. </w:t>
      </w:r>
      <w:r w:rsidRPr="001E36E4">
        <w:rPr>
          <w:rFonts w:ascii="Calibri" w:hAnsi="Calibri" w:cs="Calibri"/>
          <w:b/>
          <w:bCs/>
          <w:lang w:val="en-SE"/>
        </w:rPr>
        <w:t>Application Developer</w:t>
      </w:r>
    </w:p>
    <w:p w14:paraId="0583DEB5" w14:textId="77777777" w:rsidR="007D5CD3" w:rsidRPr="007D5CD3" w:rsidRDefault="007D5CD3" w:rsidP="007D5CD3">
      <w:pPr>
        <w:pStyle w:val="ListParagraph"/>
        <w:numPr>
          <w:ilvl w:val="0"/>
          <w:numId w:val="47"/>
        </w:numPr>
        <w:spacing w:before="0" w:afterLines="80" w:after="192" w:line="240" w:lineRule="auto"/>
        <w:mirrorIndents/>
        <w:jc w:val="both"/>
        <w:rPr>
          <w:rFonts w:ascii="Calibri" w:hAnsi="Calibri" w:cs="Calibri"/>
          <w:lang w:val="en-SE"/>
        </w:rPr>
      </w:pPr>
      <w:r w:rsidRPr="007D5CD3">
        <w:rPr>
          <w:rFonts w:ascii="Calibri" w:hAnsi="Calibri" w:cs="Calibri"/>
          <w:lang w:val="en-SE"/>
        </w:rPr>
        <w:t>Built backend applications and APIs for regulated banking programs across onshore/offshore teams. Delivered customer establishment capabilities covering profile management, validations, enrichment, and identity verification integrations.</w:t>
      </w:r>
    </w:p>
    <w:p w14:paraId="2F0370C4" w14:textId="77777777" w:rsidR="007D5CD3" w:rsidRPr="007D5CD3" w:rsidRDefault="007D5CD3" w:rsidP="007D5CD3">
      <w:pPr>
        <w:pStyle w:val="ListParagraph"/>
        <w:numPr>
          <w:ilvl w:val="0"/>
          <w:numId w:val="47"/>
        </w:numPr>
        <w:spacing w:before="0" w:afterLines="80" w:after="192" w:line="240" w:lineRule="auto"/>
        <w:mirrorIndents/>
        <w:jc w:val="both"/>
        <w:rPr>
          <w:rFonts w:ascii="Calibri" w:hAnsi="Calibri" w:cs="Calibri"/>
          <w:lang w:val="en-SE"/>
        </w:rPr>
      </w:pPr>
      <w:r w:rsidRPr="007D5CD3">
        <w:rPr>
          <w:rFonts w:ascii="Calibri" w:hAnsi="Calibri" w:cs="Calibri"/>
          <w:lang w:val="en-SE"/>
        </w:rPr>
        <w:t>Improved performance and stability (~25% response-time gains) through indexing, query tuning, caching, and production-readiness practices—foundational platform-level work.</w:t>
      </w:r>
    </w:p>
    <w:p w14:paraId="100721CD" w14:textId="3209CCB8" w:rsidR="007D5CD3" w:rsidRDefault="007D5CD3" w:rsidP="007D5CD3">
      <w:pPr>
        <w:pStyle w:val="ListParagraph"/>
        <w:numPr>
          <w:ilvl w:val="0"/>
          <w:numId w:val="47"/>
        </w:numPr>
        <w:spacing w:before="0" w:afterLines="80" w:after="192" w:line="240" w:lineRule="auto"/>
        <w:mirrorIndents/>
        <w:jc w:val="both"/>
        <w:rPr>
          <w:rFonts w:ascii="Calibri" w:hAnsi="Calibri" w:cs="Calibri"/>
          <w:lang w:val="en-SE"/>
        </w:rPr>
      </w:pPr>
      <w:r w:rsidRPr="007D5CD3">
        <w:rPr>
          <w:rFonts w:ascii="Calibri" w:hAnsi="Calibri" w:cs="Calibri"/>
          <w:lang w:val="en-SE"/>
        </w:rPr>
        <w:t>Modernized delivery pipelines with Jenkins/Bamboo/Artifactory and governance controls, reducing release effort and deployment failures—establishing infrastructure patterns for teams.</w:t>
      </w:r>
    </w:p>
    <w:p w14:paraId="0BF4DBBD" w14:textId="2400937C" w:rsidR="00492E63" w:rsidRPr="007D5CD3" w:rsidRDefault="00492E63" w:rsidP="007D5CD3">
      <w:pPr>
        <w:pStyle w:val="ListParagraph"/>
        <w:spacing w:before="0" w:afterLines="80" w:after="192" w:line="240" w:lineRule="auto"/>
        <w:ind w:left="360"/>
        <w:mirrorIndents/>
        <w:jc w:val="both"/>
        <w:rPr>
          <w:rFonts w:ascii="Calibri" w:hAnsi="Calibri" w:cs="Calibri"/>
          <w:lang w:val="en-SE"/>
        </w:rPr>
      </w:pPr>
      <w:r w:rsidRPr="00492E63">
        <w:rPr>
          <w:rFonts w:ascii="Calibri" w:hAnsi="Calibri" w:cs="Calibri"/>
          <w:lang w:val="en-SE"/>
        </w:rPr>
        <w:t xml:space="preserve">Selected </w:t>
      </w:r>
      <w:r w:rsidR="00CD46FC">
        <w:rPr>
          <w:rFonts w:ascii="Calibri" w:hAnsi="Calibri" w:cs="Calibri"/>
          <w:lang w:val="en-SE"/>
        </w:rPr>
        <w:t>Programs</w:t>
      </w:r>
      <w:r w:rsidRPr="00492E63">
        <w:rPr>
          <w:rFonts w:ascii="Calibri" w:hAnsi="Calibri" w:cs="Calibri"/>
          <w:lang w:val="en-SE"/>
        </w:rPr>
        <w:t xml:space="preserve"> (Client: Westpac</w:t>
      </w:r>
      <w:r w:rsidR="00790E26">
        <w:rPr>
          <w:rFonts w:ascii="Calibri" w:hAnsi="Calibri" w:cs="Calibri"/>
          <w:lang w:val="en-SE"/>
        </w:rPr>
        <w:t xml:space="preserve"> Banking Corporation</w:t>
      </w:r>
      <w:r w:rsidRPr="00492E63">
        <w:rPr>
          <w:rFonts w:ascii="Calibri" w:hAnsi="Calibri" w:cs="Calibri"/>
          <w:lang w:val="en-SE"/>
        </w:rPr>
        <w:t>)</w:t>
      </w:r>
    </w:p>
    <w:p w14:paraId="23063FDA" w14:textId="77777777" w:rsidR="00492E63" w:rsidRPr="00492E63" w:rsidRDefault="00492E63" w:rsidP="00492E63">
      <w:pPr>
        <w:pStyle w:val="ListParagraph"/>
        <w:numPr>
          <w:ilvl w:val="0"/>
          <w:numId w:val="47"/>
        </w:numPr>
        <w:spacing w:before="0" w:afterLines="80" w:after="192" w:line="240" w:lineRule="auto"/>
        <w:mirrorIndents/>
        <w:jc w:val="both"/>
        <w:rPr>
          <w:rFonts w:ascii="Calibri" w:hAnsi="Calibri" w:cs="Calibri"/>
          <w:lang w:val="en-SE"/>
        </w:rPr>
      </w:pPr>
      <w:r w:rsidRPr="00492E63">
        <w:rPr>
          <w:rFonts w:ascii="Calibri" w:hAnsi="Calibri" w:cs="Calibri"/>
          <w:lang w:val="en-SE"/>
        </w:rPr>
        <w:t>Privacy/AML and Customer Establishment APIs for regulated retrieval/update of sensitive customer data, demographic validation, enrichment, and identity verification orchestration.</w:t>
      </w:r>
    </w:p>
    <w:p w14:paraId="53CC777C" w14:textId="77777777" w:rsidR="00492E63" w:rsidRPr="00492E63" w:rsidRDefault="00492E63" w:rsidP="00492E63">
      <w:pPr>
        <w:pStyle w:val="ListParagraph"/>
        <w:numPr>
          <w:ilvl w:val="0"/>
          <w:numId w:val="47"/>
        </w:numPr>
        <w:spacing w:before="0" w:afterLines="80" w:after="192" w:line="240" w:lineRule="auto"/>
        <w:mirrorIndents/>
        <w:jc w:val="both"/>
        <w:rPr>
          <w:rFonts w:ascii="Calibri" w:hAnsi="Calibri" w:cs="Calibri"/>
          <w:lang w:val="en-SE"/>
        </w:rPr>
      </w:pPr>
      <w:r w:rsidRPr="00492E63">
        <w:rPr>
          <w:rFonts w:ascii="Calibri" w:hAnsi="Calibri" w:cs="Calibri"/>
          <w:lang w:val="en-SE"/>
        </w:rPr>
        <w:t>Customer Service Hub and LOLA online lending backend services supporting single customer view, cross-channel servicing, and step-based conversational application flows.</w:t>
      </w:r>
    </w:p>
    <w:p w14:paraId="57AD4866" w14:textId="77777777" w:rsidR="00B90A08" w:rsidRPr="00B747EB" w:rsidRDefault="00B90A08" w:rsidP="00B90A08">
      <w:pPr>
        <w:pStyle w:val="Heading1"/>
        <w:spacing w:before="120"/>
        <w:contextualSpacing/>
        <w:mirrorIndents/>
        <w:jc w:val="both"/>
      </w:pPr>
      <w:r>
        <w:rPr>
          <w:lang w:val="en-SE"/>
        </w:rPr>
        <w:t>AI/ML WORK &amp; HACKATHON BUILDS</w:t>
      </w:r>
    </w:p>
    <w:p w14:paraId="2C82CB8E" w14:textId="6EEC35B6" w:rsidR="00B90A08" w:rsidRPr="001329FF" w:rsidRDefault="00321D5B" w:rsidP="001329FF">
      <w:pPr>
        <w:pStyle w:val="ListParagraph"/>
        <w:numPr>
          <w:ilvl w:val="0"/>
          <w:numId w:val="48"/>
        </w:numPr>
        <w:spacing w:before="0" w:afterLines="80" w:after="192" w:line="240" w:lineRule="auto"/>
        <w:mirrorIndents/>
        <w:jc w:val="both"/>
        <w:rPr>
          <w:rFonts w:ascii="Calibri" w:hAnsi="Calibri" w:cs="Calibri"/>
          <w:lang w:val="en-SE"/>
        </w:rPr>
      </w:pPr>
      <w:r w:rsidRPr="001329FF">
        <w:rPr>
          <w:rFonts w:ascii="Calibri" w:hAnsi="Calibri" w:cs="Calibri"/>
          <w:lang w:val="en-SE"/>
        </w:rPr>
        <w:t>Built ARGUS (Agentic KYC Risk Platform) solo and won Hack for Good (1 of 3 winners) at the Microsoft Agents League Hackathon 2026 — five specialist AI agents coordinated over the A2A protocol on Azure AI Foundry, with every finding grounded in cited regulation and every decision backed by a full audit trail.</w:t>
      </w:r>
    </w:p>
    <w:p w14:paraId="2C82CB8E" w14:textId="6EEC35B6" w:rsidR="00B90A08" w:rsidRPr="001329FF" w:rsidRDefault="00321D5B" w:rsidP="001329FF">
      <w:pPr>
        <w:pStyle w:val="ListParagraph"/>
        <w:numPr>
          <w:ilvl w:val="0"/>
          <w:numId w:val="48"/>
        </w:numPr>
        <w:spacing w:before="0" w:afterLines="80" w:after="192" w:line="240" w:lineRule="auto"/>
        <w:mirrorIndents/>
        <w:jc w:val="both"/>
        <w:rPr>
          <w:rFonts w:ascii="Calibri" w:hAnsi="Calibri" w:cs="Calibri"/>
          <w:lang w:val="en-SE"/>
        </w:rPr>
      </w:pPr>
      <w:r w:rsidRPr="001329FF">
        <w:rPr>
          <w:rFonts w:ascii="Calibri" w:hAnsi="Calibri" w:cs="Calibri"/>
          <w:lang w:val="en-SE"/>
        </w:rPr>
        <w:t>DRIFT — release intelligence for GPU &amp; AI infrastructure teams; live in production, built for OpenAI Build Week (Devpost).</w:t>
      </w:r>
    </w:p>
    <w:p w14:paraId="2C82CB8E" w14:textId="6EEC35B6" w:rsidR="00B90A08" w:rsidRPr="001329FF" w:rsidRDefault="00321D5B" w:rsidP="001329FF">
      <w:pPr>
        <w:pStyle w:val="ListParagraph"/>
        <w:numPr>
          <w:ilvl w:val="0"/>
          <w:numId w:val="48"/>
        </w:numPr>
        <w:spacing w:before="0" w:afterLines="80" w:after="192" w:line="240" w:lineRule="auto"/>
        <w:mirrorIndents/>
        <w:jc w:val="both"/>
        <w:rPr>
          <w:rFonts w:ascii="Calibri" w:hAnsi="Calibri" w:cs="Calibri"/>
          <w:lang w:val="en-SE"/>
        </w:rPr>
      </w:pPr>
      <w:r w:rsidRPr="001329FF">
        <w:rPr>
          <w:rFonts w:ascii="Calibri" w:hAnsi="Calibri" w:cs="Calibri"/>
          <w:lang w:val="en-SE"/>
        </w:rPr>
        <w:t>Banker's Wrapped — AI-powered financial storytelling; live in production, built for Backblaze Generative Media (Devpost).</w:t>
      </w:r>
    </w:p>
    <w:p w14:paraId="2C82CB8E" w14:textId="6EEC35B6" w:rsidR="00B90A08" w:rsidRPr="001329FF" w:rsidRDefault="00321D5B" w:rsidP="001329FF">
      <w:pPr>
        <w:pStyle w:val="ListParagraph"/>
        <w:numPr>
          <w:ilvl w:val="0"/>
          <w:numId w:val="48"/>
        </w:numPr>
        <w:spacing w:before="0" w:afterLines="80" w:after="192" w:line="240" w:lineRule="auto"/>
        <w:mirrorIndents/>
        <w:jc w:val="both"/>
        <w:rPr>
          <w:rFonts w:ascii="Calibri" w:hAnsi="Calibri" w:cs="Calibri"/>
          <w:lang w:val="en-SE"/>
        </w:rPr>
      </w:pPr>
      <w:r w:rsidRPr="001329FF">
        <w:rPr>
          <w:rFonts w:ascii="Calibri" w:hAnsi="Calibri" w:cs="Calibri"/>
          <w:lang w:val="en-SE"/>
        </w:rPr>
        <w:t>Continuum — durable incident-response memory for agentic systems; execution state persists in CockroachDB so a cold-started agent resumes from the exact interrupted step (in development, CockroachDB AI Devpost).</w:t>
      </w:r>
    </w:p>
    <w:p w14:paraId="2C82CB8E" w14:textId="6EEC35B6" w:rsidR="00B90A08" w:rsidRPr="001329FF" w:rsidRDefault="00321D5B" w:rsidP="001329FF">
      <w:pPr>
        <w:pStyle w:val="ListParagraph"/>
        <w:numPr>
          <w:ilvl w:val="0"/>
          <w:numId w:val="48"/>
        </w:numPr>
        <w:spacing w:before="0" w:afterLines="80" w:after="192" w:line="240" w:lineRule="auto"/>
        <w:mirrorIndents/>
        <w:jc w:val="both"/>
        <w:rPr>
          <w:rFonts w:ascii="Calibri" w:hAnsi="Calibri" w:cs="Calibri"/>
          <w:lang w:val="en-SE"/>
        </w:rPr>
      </w:pPr>
      <w:r w:rsidRPr="001329FF">
        <w:rPr>
          <w:rFonts w:ascii="Calibri" w:hAnsi="Calibri" w:cs="Calibri"/>
          <w:lang w:val="en-SE"/>
        </w:rPr>
        <w:t>q1729 (the quantum taxicab) — Ramanujan's mathematics meets the NVIDIA stack; independent research combining CUDA-Q/cuQuantum simulation with an AI analysis layer.</w:t>
      </w:r>
    </w:p>
    <w:p w14:paraId="2F50AC09" w14:textId="53528CCE" w:rsidR="001329FF" w:rsidRPr="001329FF" w:rsidRDefault="001329FF" w:rsidP="001329FF">
      <w:pPr>
        <w:pStyle w:val="ListParagraph"/>
        <w:numPr>
          <w:ilvl w:val="0"/>
          <w:numId w:val="48"/>
        </w:numPr>
        <w:spacing w:before="0" w:afterLines="80" w:after="192" w:line="240" w:lineRule="auto"/>
        <w:mirrorIndents/>
        <w:jc w:val="both"/>
        <w:rPr>
          <w:rFonts w:ascii="Calibri" w:hAnsi="Calibri" w:cs="Calibri"/>
          <w:lang w:val="en-SE"/>
        </w:rPr>
      </w:pPr>
      <w:r w:rsidRPr="001329FF">
        <w:rPr>
          <w:rFonts w:ascii="Calibri" w:hAnsi="Calibri" w:cs="Calibri"/>
          <w:lang w:val="en-SE"/>
        </w:rPr>
        <w:t>Personal infrastructure work: NVIDIA CUDA benchmarking and optimization, PyTorch/TensorFlow local model experimentation, evaluation frameworks for LLM outputs in compliance contexts. Focuses on understanding AI foundations and practical operationalization in regulated environments.</w:t>
      </w:r>
    </w:p>
    <w:p w14:paraId="4F58A260" w14:textId="7EE4A8B7" w:rsidR="00B90A08" w:rsidRPr="00B747EB" w:rsidRDefault="00B90A08" w:rsidP="00B90A08">
      <w:pPr>
        <w:pStyle w:val="Heading1"/>
        <w:spacing w:before="120"/>
        <w:contextualSpacing/>
        <w:mirrorIndents/>
        <w:jc w:val="both"/>
      </w:pPr>
      <w:r>
        <w:rPr>
          <w:lang w:val="en-SE"/>
        </w:rPr>
        <w:t>CERTIFICATIONS &amp; TRAINING</w:t>
      </w:r>
    </w:p>
    <w:p w14:paraId="7EA06B46" w14:textId="5E3A92BB" w:rsidR="00B90A08" w:rsidRPr="002514DD" w:rsidRDefault="005C7063" w:rsidP="00B90A08">
      <w:pPr>
        <w:pStyle w:val="ListParagraph"/>
        <w:spacing w:before="0" w:afterLines="80" w:after="192" w:line="240" w:lineRule="auto"/>
        <w:ind w:left="360"/>
        <w:mirrorIndents/>
        <w:jc w:val="both"/>
        <w:rPr>
          <w:rFonts w:ascii="Calibri" w:hAnsi="Calibri" w:cs="Calibri"/>
          <w:lang w:val="en-SE"/>
        </w:rPr>
      </w:pPr>
      <w:r w:rsidRPr="005C7063">
        <w:rPr>
          <w:rFonts w:ascii="Calibri" w:hAnsi="Calibri" w:cs="Calibri"/>
          <w:lang w:val="en-SE"/>
        </w:rPr>
        <w:t>Microsoft AI-102 (Designing and Implementing a Microsoft Azure AI Solution) - Instructor-led course completed, March 2026</w:t>
      </w:r>
    </w:p>
    <w:p w14:paraId="7EA06B46" w14:textId="5E3A92BB" w:rsidR="00B90A08" w:rsidRPr="002514DD" w:rsidRDefault="005C7063" w:rsidP="00B90A08">
      <w:pPr>
        <w:pStyle w:val="ListParagraph"/>
        <w:spacing w:before="0" w:afterLines="80" w:after="192" w:line="240" w:lineRule="auto"/>
        <w:ind w:left="360"/>
        <w:mirrorIndents/>
        <w:jc w:val="both"/>
        <w:rPr>
          <w:rFonts w:ascii="Calibri" w:hAnsi="Calibri" w:cs="Calibri"/>
          <w:lang w:val="en-SE"/>
        </w:rPr>
      </w:pPr>
      <w:r w:rsidRPr="005C7063">
        <w:rPr>
          <w:rFonts w:ascii="Calibri" w:hAnsi="Calibri" w:cs="Calibri"/>
          <w:lang w:val="en-SE"/>
        </w:rPr>
        <w:t>NVIDIA Certified Professional: Agentic AI (NCP-AAI) — NVIDIA</w:t>
      </w:r>
    </w:p>
    <w:p w14:paraId="7EA06B46" w14:textId="5E3A92BB" w:rsidR="00B90A08" w:rsidRPr="002514DD" w:rsidRDefault="005C7063" w:rsidP="00B90A08">
      <w:pPr>
        <w:pStyle w:val="ListParagraph"/>
        <w:spacing w:before="0" w:afterLines="80" w:after="192" w:line="240" w:lineRule="auto"/>
        <w:ind w:left="360"/>
        <w:mirrorIndents/>
        <w:jc w:val="both"/>
        <w:rPr>
          <w:rFonts w:ascii="Calibri" w:hAnsi="Calibri" w:cs="Calibri"/>
          <w:lang w:val="en-SE"/>
        </w:rPr>
      </w:pPr>
      <w:r w:rsidRPr="005C7063">
        <w:rPr>
          <w:rFonts w:ascii="Calibri" w:hAnsi="Calibri" w:cs="Calibri"/>
          <w:lang w:val="en-SE"/>
        </w:rPr>
        <w:t>IBM Machine Learning Essentials — IBM</w:t>
      </w:r>
    </w:p>
    <w:p w14:paraId="7EA06B46" w14:textId="5E3A92BB" w:rsidR="00B90A08" w:rsidRPr="002514DD" w:rsidRDefault="005C7063" w:rsidP="00B90A08">
      <w:pPr>
        <w:pStyle w:val="ListParagraph"/>
        <w:spacing w:before="0" w:afterLines="80" w:after="192" w:line="240" w:lineRule="auto"/>
        <w:ind w:left="360"/>
        <w:mirrorIndents/>
        <w:jc w:val="both"/>
        <w:rPr>
          <w:rFonts w:ascii="Calibri" w:hAnsi="Calibri" w:cs="Calibri"/>
          <w:lang w:val="en-SE"/>
        </w:rPr>
      </w:pPr>
      <w:r w:rsidRPr="005C7063">
        <w:rPr>
          <w:rFonts w:ascii="Calibri" w:hAnsi="Calibri" w:cs="Calibri"/>
          <w:lang w:val="en-SE"/>
        </w:rPr>
        <w:t>Python for Data Science — IBM</w:t>
      </w:r>
    </w:p>
    <w:p w14:paraId="7EA06B46" w14:textId="5E3A92BB" w:rsidR="00B90A08" w:rsidRPr="002514DD" w:rsidRDefault="005C7063" w:rsidP="00B90A08">
      <w:pPr>
        <w:pStyle w:val="ListParagraph"/>
        <w:spacing w:before="0" w:afterLines="80" w:after="192" w:line="240" w:lineRule="auto"/>
        <w:ind w:left="360"/>
        <w:mirrorIndents/>
        <w:jc w:val="both"/>
        <w:rPr>
          <w:rFonts w:ascii="Calibri" w:hAnsi="Calibri" w:cs="Calibri"/>
          <w:lang w:val="en-SE"/>
        </w:rPr>
      </w:pPr>
      <w:r w:rsidRPr="005C7063">
        <w:rPr>
          <w:rFonts w:ascii="Calibri" w:hAnsi="Calibri" w:cs="Calibri"/>
          <w:lang w:val="en-SE"/>
        </w:rPr>
        <w:t>Machine Learning and AI Foundations: Prediction, Causation, and Statistical Inference — LinkedIn Learning Community</w:t>
      </w:r>
    </w:p>
    <w:p w14:paraId="7EA06B46" w14:textId="5E3A92BB" w:rsidR="00B90A08" w:rsidRPr="002514DD" w:rsidRDefault="005C7063" w:rsidP="00B90A08">
      <w:pPr>
        <w:pStyle w:val="ListParagraph"/>
        <w:spacing w:before="0" w:afterLines="80" w:after="192" w:line="240" w:lineRule="auto"/>
        <w:ind w:left="360"/>
        <w:mirrorIndents/>
        <w:jc w:val="both"/>
        <w:rPr>
          <w:rFonts w:ascii="Calibri" w:hAnsi="Calibri" w:cs="Calibri"/>
          <w:lang w:val="en-SE"/>
        </w:rPr>
      </w:pPr>
      <w:r w:rsidRPr="005C7063">
        <w:rPr>
          <w:rFonts w:ascii="Calibri" w:hAnsi="Calibri" w:cs="Calibri"/>
          <w:lang w:val="en-SE"/>
        </w:rPr>
        <w:t>Kubernetes Administration (LFS458) — The Linux Foundation</w:t>
      </w:r>
    </w:p>
    <w:p w14:paraId="5E9F2A61" w14:textId="4936EACC" w:rsidR="00D01E6B" w:rsidRPr="00B747EB" w:rsidRDefault="002D6936" w:rsidP="00F93DFD">
      <w:pPr>
        <w:pStyle w:val="Heading1"/>
        <w:spacing w:before="120"/>
        <w:contextualSpacing/>
        <w:mirrorIndents/>
        <w:jc w:val="both"/>
      </w:pPr>
      <w:r w:rsidRPr="00B747EB">
        <w:rPr>
          <w:lang w:val="en-SE"/>
        </w:rPr>
        <w:t>EDUCATION</w:t>
      </w:r>
    </w:p>
    <w:p w14:paraId="68045BE5" w14:textId="77777777" w:rsidR="00FE5B6B" w:rsidRPr="00C063D3" w:rsidRDefault="002D6936" w:rsidP="00C063D3">
      <w:pPr>
        <w:spacing w:before="0" w:afterLines="80" w:after="192" w:line="240" w:lineRule="auto"/>
        <w:contextualSpacing/>
        <w:mirrorIndents/>
        <w:jc w:val="both"/>
        <w:rPr>
          <w:rFonts w:ascii="Calibri" w:hAnsi="Calibri" w:cs="Calibri"/>
          <w:lang w:val="en-SE"/>
        </w:rPr>
      </w:pPr>
      <w:r w:rsidRPr="00C063D3">
        <w:rPr>
          <w:rFonts w:ascii="Calibri" w:hAnsi="Calibri" w:cs="Calibri"/>
          <w:lang w:val="en-SE"/>
        </w:rPr>
        <w:t>Master of Computer Applications — PES Institute of Technology, Bengaluru (2012)</w:t>
      </w:r>
    </w:p>
    <w:p w14:paraId="3E307E41" w14:textId="6FFE13B7" w:rsidR="00F5216F" w:rsidRPr="00C063D3" w:rsidRDefault="002D6936" w:rsidP="00C063D3">
      <w:pPr>
        <w:spacing w:before="0" w:afterLines="80" w:after="192" w:line="240" w:lineRule="auto"/>
        <w:contextualSpacing/>
        <w:mirrorIndents/>
        <w:jc w:val="both"/>
        <w:rPr>
          <w:rFonts w:ascii="Calibri" w:hAnsi="Calibri" w:cs="Calibri"/>
          <w:lang w:val="en-SE"/>
        </w:rPr>
      </w:pPr>
      <w:r w:rsidRPr="00C063D3">
        <w:rPr>
          <w:rFonts w:ascii="Calibri" w:hAnsi="Calibri" w:cs="Calibri"/>
          <w:lang w:val="en-SE"/>
        </w:rPr>
        <w:t>B</w:t>
      </w:r>
      <w:r w:rsidR="00D01E6B" w:rsidRPr="00C063D3">
        <w:rPr>
          <w:rFonts w:ascii="Calibri" w:hAnsi="Calibri" w:cs="Calibri"/>
          <w:lang w:val="en-SE"/>
        </w:rPr>
        <w:t>achelor of Science</w:t>
      </w:r>
      <w:r w:rsidRPr="00C063D3">
        <w:rPr>
          <w:rFonts w:ascii="Calibri" w:hAnsi="Calibri" w:cs="Calibri"/>
          <w:lang w:val="en-SE"/>
        </w:rPr>
        <w:t xml:space="preserve"> (Computer Science) — NIE College of Science, Mysuru (2009)</w:t>
      </w:r>
    </w:p>
    <w:sectPr w:rsidR="00F5216F" w:rsidRPr="00C063D3" w:rsidSect="008C2738">
      <w:footerReference w:type="default" r:id="rId14"/>
      <w:type w:val="continuous"/>
      <w:pgSz w:w="12240" w:h="15840"/>
      <w:pgMar w:top="576" w:right="720" w:bottom="576" w:left="720" w:header="720" w:footer="72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40EB742" w14:textId="77777777" w:rsidR="00F954D8" w:rsidRDefault="00F954D8">
      <w:pPr>
        <w:spacing w:after="0"/>
      </w:pPr>
      <w:r>
        <w:separator/>
      </w:r>
    </w:p>
  </w:endnote>
  <w:endnote w:type="continuationSeparator" w:id="0">
    <w:p w14:paraId="279B81CF" w14:textId="77777777" w:rsidR="00F954D8" w:rsidRDefault="00F954D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HGMinchoB">
    <w:altName w:val="MS PMincho"/>
    <w:charset w:val="80"/>
    <w:family w:val="roman"/>
    <w:pitch w:val="default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Segoe UI">
    <w:altName w:val="Sylfaen"/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2A09FE" w14:textId="2E69849E" w:rsidR="006270A9" w:rsidRDefault="006270A9" w:rsidP="007421D7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35A599" w14:textId="77777777" w:rsidR="00F954D8" w:rsidRDefault="00F954D8">
      <w:pPr>
        <w:spacing w:after="0"/>
      </w:pPr>
      <w:r>
        <w:separator/>
      </w:r>
    </w:p>
  </w:footnote>
  <w:footnote w:type="continuationSeparator" w:id="0">
    <w:p w14:paraId="662080BD" w14:textId="77777777" w:rsidR="00F954D8" w:rsidRDefault="00F954D8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0D6EA3"/>
    <w:multiLevelType w:val="hybridMultilevel"/>
    <w:tmpl w:val="5D66955A"/>
    <w:lvl w:ilvl="0" w:tplc="0C00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" w15:restartNumberingAfterBreak="0">
    <w:nsid w:val="040E4855"/>
    <w:multiLevelType w:val="hybridMultilevel"/>
    <w:tmpl w:val="734C8FB4"/>
    <w:lvl w:ilvl="0" w:tplc="0C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4A320D6"/>
    <w:multiLevelType w:val="hybridMultilevel"/>
    <w:tmpl w:val="B4C6C164"/>
    <w:lvl w:ilvl="0" w:tplc="0C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57B6E4B"/>
    <w:multiLevelType w:val="hybridMultilevel"/>
    <w:tmpl w:val="FA44B166"/>
    <w:lvl w:ilvl="0" w:tplc="0C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7876885"/>
    <w:multiLevelType w:val="hybridMultilevel"/>
    <w:tmpl w:val="0B74DB84"/>
    <w:lvl w:ilvl="0" w:tplc="0C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A034AD0"/>
    <w:multiLevelType w:val="multilevel"/>
    <w:tmpl w:val="67B638B6"/>
    <w:lvl w:ilvl="0">
      <w:start w:val="1"/>
      <w:numFmt w:val="bullet"/>
      <w:pStyle w:val="ListBullet"/>
      <w:lvlText w:val="·"/>
      <w:lvlJc w:val="left"/>
      <w:pPr>
        <w:tabs>
          <w:tab w:val="num" w:pos="216"/>
        </w:tabs>
        <w:ind w:left="216" w:hanging="216"/>
      </w:pPr>
      <w:rPr>
        <w:rFonts w:ascii="Cambria" w:hAnsi="Cambria" w:hint="default"/>
      </w:rPr>
    </w:lvl>
    <w:lvl w:ilvl="1">
      <w:start w:val="1"/>
      <w:numFmt w:val="bullet"/>
      <w:lvlText w:val="o"/>
      <w:lvlJc w:val="left"/>
      <w:pPr>
        <w:tabs>
          <w:tab w:val="num" w:pos="648"/>
        </w:tabs>
        <w:ind w:left="648" w:hanging="216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216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512"/>
        </w:tabs>
        <w:ind w:left="1512" w:hanging="216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1944"/>
        </w:tabs>
        <w:ind w:left="1944" w:hanging="216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2376"/>
        </w:tabs>
        <w:ind w:left="2376" w:hanging="216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2808"/>
        </w:tabs>
        <w:ind w:left="2808" w:hanging="216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3240" w:hanging="216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3672"/>
        </w:tabs>
        <w:ind w:left="3672" w:hanging="216"/>
      </w:pPr>
      <w:rPr>
        <w:rFonts w:ascii="Wingdings" w:hAnsi="Wingdings" w:hint="default"/>
      </w:rPr>
    </w:lvl>
  </w:abstractNum>
  <w:abstractNum w:abstractNumId="6" w15:restartNumberingAfterBreak="0">
    <w:nsid w:val="0D4F3C15"/>
    <w:multiLevelType w:val="hybridMultilevel"/>
    <w:tmpl w:val="4F283724"/>
    <w:lvl w:ilvl="0" w:tplc="0C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0CB74CF"/>
    <w:multiLevelType w:val="hybridMultilevel"/>
    <w:tmpl w:val="08D2B564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18C4F2B"/>
    <w:multiLevelType w:val="hybridMultilevel"/>
    <w:tmpl w:val="C0A2A432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3BE0C35"/>
    <w:multiLevelType w:val="hybridMultilevel"/>
    <w:tmpl w:val="DB80725C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47A4BCB"/>
    <w:multiLevelType w:val="hybridMultilevel"/>
    <w:tmpl w:val="D3169844"/>
    <w:lvl w:ilvl="0" w:tplc="0C00000F">
      <w:start w:val="1"/>
      <w:numFmt w:val="decimal"/>
      <w:lvlText w:val="%1."/>
      <w:lvlJc w:val="lef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4D97345"/>
    <w:multiLevelType w:val="hybridMultilevel"/>
    <w:tmpl w:val="DFDC79FE"/>
    <w:lvl w:ilvl="0" w:tplc="0C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1582605D"/>
    <w:multiLevelType w:val="hybridMultilevel"/>
    <w:tmpl w:val="29C016C2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7B53091"/>
    <w:multiLevelType w:val="hybridMultilevel"/>
    <w:tmpl w:val="D1CCF74C"/>
    <w:lvl w:ilvl="0" w:tplc="0C00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4" w15:restartNumberingAfterBreak="0">
    <w:nsid w:val="19737AD8"/>
    <w:multiLevelType w:val="hybridMultilevel"/>
    <w:tmpl w:val="23E2F8BA"/>
    <w:lvl w:ilvl="0" w:tplc="0C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1C4D69EE"/>
    <w:multiLevelType w:val="hybridMultilevel"/>
    <w:tmpl w:val="4114013C"/>
    <w:lvl w:ilvl="0" w:tplc="0C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1CAF2CF4"/>
    <w:multiLevelType w:val="hybridMultilevel"/>
    <w:tmpl w:val="AB7E7F70"/>
    <w:lvl w:ilvl="0" w:tplc="0C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1CBA52A9"/>
    <w:multiLevelType w:val="hybridMultilevel"/>
    <w:tmpl w:val="D9228E98"/>
    <w:lvl w:ilvl="0" w:tplc="0C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1E776079"/>
    <w:multiLevelType w:val="hybridMultilevel"/>
    <w:tmpl w:val="8048E2DC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EA37D04"/>
    <w:multiLevelType w:val="hybridMultilevel"/>
    <w:tmpl w:val="C5AAA18C"/>
    <w:lvl w:ilvl="0" w:tplc="0C00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0" w15:restartNumberingAfterBreak="0">
    <w:nsid w:val="207C71BE"/>
    <w:multiLevelType w:val="hybridMultilevel"/>
    <w:tmpl w:val="BBE01684"/>
    <w:lvl w:ilvl="0" w:tplc="0C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29A432BF"/>
    <w:multiLevelType w:val="hybridMultilevel"/>
    <w:tmpl w:val="243680C0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E8974A5"/>
    <w:multiLevelType w:val="hybridMultilevel"/>
    <w:tmpl w:val="7D4AE332"/>
    <w:lvl w:ilvl="0" w:tplc="0C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30601AB4"/>
    <w:multiLevelType w:val="hybridMultilevel"/>
    <w:tmpl w:val="347256E8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1A40BFF"/>
    <w:multiLevelType w:val="hybridMultilevel"/>
    <w:tmpl w:val="DDEAEC96"/>
    <w:lvl w:ilvl="0" w:tplc="0C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33B25F17"/>
    <w:multiLevelType w:val="hybridMultilevel"/>
    <w:tmpl w:val="933E5446"/>
    <w:lvl w:ilvl="0" w:tplc="0C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380275F2"/>
    <w:multiLevelType w:val="hybridMultilevel"/>
    <w:tmpl w:val="09A457C2"/>
    <w:lvl w:ilvl="0" w:tplc="0C00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7" w15:restartNumberingAfterBreak="0">
    <w:nsid w:val="3CCA4947"/>
    <w:multiLevelType w:val="hybridMultilevel"/>
    <w:tmpl w:val="C78A8986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0275175"/>
    <w:multiLevelType w:val="hybridMultilevel"/>
    <w:tmpl w:val="5F7A2A16"/>
    <w:lvl w:ilvl="0" w:tplc="0C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44EE2F7A"/>
    <w:multiLevelType w:val="hybridMultilevel"/>
    <w:tmpl w:val="DC900EE8"/>
    <w:lvl w:ilvl="0" w:tplc="0C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48437140"/>
    <w:multiLevelType w:val="hybridMultilevel"/>
    <w:tmpl w:val="DB143902"/>
    <w:lvl w:ilvl="0" w:tplc="0C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493D71A2"/>
    <w:multiLevelType w:val="hybridMultilevel"/>
    <w:tmpl w:val="386E52FC"/>
    <w:lvl w:ilvl="0" w:tplc="0C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4ECF2486"/>
    <w:multiLevelType w:val="hybridMultilevel"/>
    <w:tmpl w:val="DFE29292"/>
    <w:lvl w:ilvl="0" w:tplc="0C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4F7B74D9"/>
    <w:multiLevelType w:val="hybridMultilevel"/>
    <w:tmpl w:val="07E056F2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1D7769E"/>
    <w:multiLevelType w:val="hybridMultilevel"/>
    <w:tmpl w:val="7C1CB500"/>
    <w:lvl w:ilvl="0" w:tplc="0C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53385D58"/>
    <w:multiLevelType w:val="hybridMultilevel"/>
    <w:tmpl w:val="9AFA04A8"/>
    <w:lvl w:ilvl="0" w:tplc="0C0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5B8952E2"/>
    <w:multiLevelType w:val="hybridMultilevel"/>
    <w:tmpl w:val="BC8E4B92"/>
    <w:lvl w:ilvl="0" w:tplc="0C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615703C6"/>
    <w:multiLevelType w:val="hybridMultilevel"/>
    <w:tmpl w:val="F8241636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2726CA4"/>
    <w:multiLevelType w:val="hybridMultilevel"/>
    <w:tmpl w:val="173CD39A"/>
    <w:lvl w:ilvl="0" w:tplc="0C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68EB57D7"/>
    <w:multiLevelType w:val="hybridMultilevel"/>
    <w:tmpl w:val="3B50B75E"/>
    <w:lvl w:ilvl="0" w:tplc="0C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6AE110BB"/>
    <w:multiLevelType w:val="hybridMultilevel"/>
    <w:tmpl w:val="03F8C014"/>
    <w:lvl w:ilvl="0" w:tplc="0C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1" w15:restartNumberingAfterBreak="0">
    <w:nsid w:val="6B223D72"/>
    <w:multiLevelType w:val="hybridMultilevel"/>
    <w:tmpl w:val="E5A818D2"/>
    <w:lvl w:ilvl="0" w:tplc="0C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2" w15:restartNumberingAfterBreak="0">
    <w:nsid w:val="6C5124B5"/>
    <w:multiLevelType w:val="hybridMultilevel"/>
    <w:tmpl w:val="F216F09A"/>
    <w:lvl w:ilvl="0" w:tplc="0C00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3" w15:restartNumberingAfterBreak="0">
    <w:nsid w:val="6D9D5ECA"/>
    <w:multiLevelType w:val="multilevel"/>
    <w:tmpl w:val="2DB03242"/>
    <w:lvl w:ilvl="0">
      <w:start w:val="1"/>
      <w:numFmt w:val="decimal"/>
      <w:pStyle w:val="ListNumber"/>
      <w:lvlText w:val="%1)"/>
      <w:lvlJc w:val="left"/>
      <w:pPr>
        <w:tabs>
          <w:tab w:val="num" w:pos="288"/>
        </w:tabs>
        <w:ind w:left="288" w:hanging="288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792"/>
        </w:tabs>
        <w:ind w:left="792" w:hanging="288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296"/>
        </w:tabs>
        <w:ind w:left="1296" w:hanging="288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800"/>
        </w:tabs>
        <w:ind w:left="1800" w:hanging="288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304"/>
        </w:tabs>
        <w:ind w:left="2304" w:hanging="288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08"/>
        </w:tabs>
        <w:ind w:left="2808" w:hanging="288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312"/>
        </w:tabs>
        <w:ind w:left="3312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816"/>
        </w:tabs>
        <w:ind w:left="3816" w:hanging="288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4320"/>
        </w:tabs>
        <w:ind w:left="4320" w:hanging="288"/>
      </w:pPr>
      <w:rPr>
        <w:rFonts w:hint="default"/>
      </w:rPr>
    </w:lvl>
  </w:abstractNum>
  <w:abstractNum w:abstractNumId="44" w15:restartNumberingAfterBreak="0">
    <w:nsid w:val="6F683E55"/>
    <w:multiLevelType w:val="hybridMultilevel"/>
    <w:tmpl w:val="0B703C78"/>
    <w:lvl w:ilvl="0" w:tplc="0C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5" w15:restartNumberingAfterBreak="0">
    <w:nsid w:val="72270362"/>
    <w:multiLevelType w:val="hybridMultilevel"/>
    <w:tmpl w:val="D624C992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A375BE8"/>
    <w:multiLevelType w:val="hybridMultilevel"/>
    <w:tmpl w:val="1CEA8AD8"/>
    <w:lvl w:ilvl="0" w:tplc="0C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7" w15:restartNumberingAfterBreak="0">
    <w:nsid w:val="7C2729A1"/>
    <w:multiLevelType w:val="hybridMultilevel"/>
    <w:tmpl w:val="765AF342"/>
    <w:lvl w:ilvl="0" w:tplc="0C00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48" w15:restartNumberingAfterBreak="0">
    <w:nsid w:val="7EB35DC7"/>
    <w:multiLevelType w:val="hybridMultilevel"/>
    <w:tmpl w:val="C5B8B8BA"/>
    <w:lvl w:ilvl="0" w:tplc="0C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417333324">
    <w:abstractNumId w:val="5"/>
  </w:num>
  <w:num w:numId="2" w16cid:durableId="1496452659">
    <w:abstractNumId w:val="43"/>
  </w:num>
  <w:num w:numId="3" w16cid:durableId="1387801634">
    <w:abstractNumId w:val="1"/>
  </w:num>
  <w:num w:numId="4" w16cid:durableId="1356728775">
    <w:abstractNumId w:val="29"/>
  </w:num>
  <w:num w:numId="5" w16cid:durableId="32924388">
    <w:abstractNumId w:val="9"/>
  </w:num>
  <w:num w:numId="6" w16cid:durableId="1406339809">
    <w:abstractNumId w:val="2"/>
  </w:num>
  <w:num w:numId="7" w16cid:durableId="1924561310">
    <w:abstractNumId w:val="41"/>
  </w:num>
  <w:num w:numId="8" w16cid:durableId="149948420">
    <w:abstractNumId w:val="21"/>
  </w:num>
  <w:num w:numId="9" w16cid:durableId="1616718614">
    <w:abstractNumId w:val="20"/>
  </w:num>
  <w:num w:numId="10" w16cid:durableId="1218053805">
    <w:abstractNumId w:val="33"/>
  </w:num>
  <w:num w:numId="11" w16cid:durableId="861043857">
    <w:abstractNumId w:val="12"/>
  </w:num>
  <w:num w:numId="12" w16cid:durableId="1555191217">
    <w:abstractNumId w:val="18"/>
  </w:num>
  <w:num w:numId="13" w16cid:durableId="1332179234">
    <w:abstractNumId w:val="40"/>
  </w:num>
  <w:num w:numId="14" w16cid:durableId="728843215">
    <w:abstractNumId w:val="11"/>
  </w:num>
  <w:num w:numId="15" w16cid:durableId="1085151054">
    <w:abstractNumId w:val="26"/>
  </w:num>
  <w:num w:numId="16" w16cid:durableId="1252276635">
    <w:abstractNumId w:val="19"/>
  </w:num>
  <w:num w:numId="17" w16cid:durableId="123239388">
    <w:abstractNumId w:val="0"/>
  </w:num>
  <w:num w:numId="18" w16cid:durableId="1473795154">
    <w:abstractNumId w:val="13"/>
  </w:num>
  <w:num w:numId="19" w16cid:durableId="387723913">
    <w:abstractNumId w:val="47"/>
  </w:num>
  <w:num w:numId="20" w16cid:durableId="1893344950">
    <w:abstractNumId w:val="30"/>
  </w:num>
  <w:num w:numId="21" w16cid:durableId="983198546">
    <w:abstractNumId w:val="45"/>
  </w:num>
  <w:num w:numId="22" w16cid:durableId="233512181">
    <w:abstractNumId w:val="4"/>
  </w:num>
  <w:num w:numId="23" w16cid:durableId="2020959240">
    <w:abstractNumId w:val="32"/>
  </w:num>
  <w:num w:numId="24" w16cid:durableId="1257439488">
    <w:abstractNumId w:val="46"/>
  </w:num>
  <w:num w:numId="25" w16cid:durableId="1671365679">
    <w:abstractNumId w:val="28"/>
  </w:num>
  <w:num w:numId="26" w16cid:durableId="1635789156">
    <w:abstractNumId w:val="15"/>
  </w:num>
  <w:num w:numId="27" w16cid:durableId="2052725521">
    <w:abstractNumId w:val="3"/>
  </w:num>
  <w:num w:numId="28" w16cid:durableId="978264522">
    <w:abstractNumId w:val="48"/>
  </w:num>
  <w:num w:numId="29" w16cid:durableId="1325428185">
    <w:abstractNumId w:val="38"/>
  </w:num>
  <w:num w:numId="30" w16cid:durableId="459302228">
    <w:abstractNumId w:val="10"/>
  </w:num>
  <w:num w:numId="31" w16cid:durableId="1101142882">
    <w:abstractNumId w:val="24"/>
  </w:num>
  <w:num w:numId="32" w16cid:durableId="1909419742">
    <w:abstractNumId w:val="17"/>
  </w:num>
  <w:num w:numId="33" w16cid:durableId="405147552">
    <w:abstractNumId w:val="14"/>
  </w:num>
  <w:num w:numId="34" w16cid:durableId="248538847">
    <w:abstractNumId w:val="35"/>
  </w:num>
  <w:num w:numId="35" w16cid:durableId="1643995615">
    <w:abstractNumId w:val="42"/>
  </w:num>
  <w:num w:numId="36" w16cid:durableId="2064281585">
    <w:abstractNumId w:val="27"/>
  </w:num>
  <w:num w:numId="37" w16cid:durableId="201408908">
    <w:abstractNumId w:val="39"/>
  </w:num>
  <w:num w:numId="38" w16cid:durableId="432671344">
    <w:abstractNumId w:val="22"/>
  </w:num>
  <w:num w:numId="39" w16cid:durableId="31150646">
    <w:abstractNumId w:val="16"/>
  </w:num>
  <w:num w:numId="40" w16cid:durableId="552497635">
    <w:abstractNumId w:val="44"/>
  </w:num>
  <w:num w:numId="41" w16cid:durableId="1633556666">
    <w:abstractNumId w:val="31"/>
  </w:num>
  <w:num w:numId="42" w16cid:durableId="844514872">
    <w:abstractNumId w:val="6"/>
  </w:num>
  <w:num w:numId="43" w16cid:durableId="1599025623">
    <w:abstractNumId w:val="23"/>
  </w:num>
  <w:num w:numId="44" w16cid:durableId="369231477">
    <w:abstractNumId w:val="36"/>
  </w:num>
  <w:num w:numId="45" w16cid:durableId="152717700">
    <w:abstractNumId w:val="8"/>
  </w:num>
  <w:num w:numId="46" w16cid:durableId="1599479932">
    <w:abstractNumId w:val="37"/>
  </w:num>
  <w:num w:numId="47" w16cid:durableId="1484393027">
    <w:abstractNumId w:val="34"/>
  </w:num>
  <w:num w:numId="48" w16cid:durableId="1086415986">
    <w:abstractNumId w:val="25"/>
  </w:num>
  <w:num w:numId="49" w16cid:durableId="841893569">
    <w:abstractNumId w:val="7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removePersonalInformation/>
  <w:removeDateAndTime/>
  <w:proofState w:spelling="clean" w:grammar="clean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43A0"/>
    <w:rsid w:val="00004143"/>
    <w:rsid w:val="00007664"/>
    <w:rsid w:val="000125BE"/>
    <w:rsid w:val="00015100"/>
    <w:rsid w:val="0001582B"/>
    <w:rsid w:val="00015FE9"/>
    <w:rsid w:val="00024195"/>
    <w:rsid w:val="000318A3"/>
    <w:rsid w:val="00050AEC"/>
    <w:rsid w:val="00052826"/>
    <w:rsid w:val="0005498A"/>
    <w:rsid w:val="00056A75"/>
    <w:rsid w:val="00062F8B"/>
    <w:rsid w:val="0007149E"/>
    <w:rsid w:val="000755FD"/>
    <w:rsid w:val="00082E6D"/>
    <w:rsid w:val="00094F8B"/>
    <w:rsid w:val="00096F06"/>
    <w:rsid w:val="000A4F59"/>
    <w:rsid w:val="000B04CB"/>
    <w:rsid w:val="000B68B3"/>
    <w:rsid w:val="000C4953"/>
    <w:rsid w:val="000C5801"/>
    <w:rsid w:val="000D77C4"/>
    <w:rsid w:val="000D7A85"/>
    <w:rsid w:val="000E1E5E"/>
    <w:rsid w:val="000E739B"/>
    <w:rsid w:val="000F6F53"/>
    <w:rsid w:val="001017BF"/>
    <w:rsid w:val="00123C28"/>
    <w:rsid w:val="001329FF"/>
    <w:rsid w:val="00137193"/>
    <w:rsid w:val="00141A4C"/>
    <w:rsid w:val="00146EF0"/>
    <w:rsid w:val="00156588"/>
    <w:rsid w:val="001568D3"/>
    <w:rsid w:val="00165B3E"/>
    <w:rsid w:val="00171418"/>
    <w:rsid w:val="00174160"/>
    <w:rsid w:val="0018010A"/>
    <w:rsid w:val="00184871"/>
    <w:rsid w:val="00194C66"/>
    <w:rsid w:val="001A1676"/>
    <w:rsid w:val="001B0570"/>
    <w:rsid w:val="001B29CF"/>
    <w:rsid w:val="001B4BC3"/>
    <w:rsid w:val="001B4F1F"/>
    <w:rsid w:val="001B5D39"/>
    <w:rsid w:val="001C261A"/>
    <w:rsid w:val="001D2463"/>
    <w:rsid w:val="001D4066"/>
    <w:rsid w:val="001D6C5E"/>
    <w:rsid w:val="001D6EB4"/>
    <w:rsid w:val="001D6F3F"/>
    <w:rsid w:val="001E2628"/>
    <w:rsid w:val="001E36E4"/>
    <w:rsid w:val="001E44D3"/>
    <w:rsid w:val="001F2AF6"/>
    <w:rsid w:val="00200E28"/>
    <w:rsid w:val="0020675C"/>
    <w:rsid w:val="00207C4B"/>
    <w:rsid w:val="00210443"/>
    <w:rsid w:val="00211EBE"/>
    <w:rsid w:val="002171FA"/>
    <w:rsid w:val="00217C6D"/>
    <w:rsid w:val="002205D8"/>
    <w:rsid w:val="00232312"/>
    <w:rsid w:val="002335A7"/>
    <w:rsid w:val="00236B0B"/>
    <w:rsid w:val="002514DD"/>
    <w:rsid w:val="00252883"/>
    <w:rsid w:val="00255F1C"/>
    <w:rsid w:val="00256138"/>
    <w:rsid w:val="0026236D"/>
    <w:rsid w:val="00267921"/>
    <w:rsid w:val="00270DB3"/>
    <w:rsid w:val="002768C8"/>
    <w:rsid w:val="0028220F"/>
    <w:rsid w:val="0029261C"/>
    <w:rsid w:val="0029269F"/>
    <w:rsid w:val="0029761F"/>
    <w:rsid w:val="002B0E74"/>
    <w:rsid w:val="002B2E95"/>
    <w:rsid w:val="002C4CBB"/>
    <w:rsid w:val="002D6936"/>
    <w:rsid w:val="002D77E3"/>
    <w:rsid w:val="002D7FF2"/>
    <w:rsid w:val="003011CB"/>
    <w:rsid w:val="003057EB"/>
    <w:rsid w:val="00312F29"/>
    <w:rsid w:val="0031477C"/>
    <w:rsid w:val="00321D5B"/>
    <w:rsid w:val="0032453B"/>
    <w:rsid w:val="003247CC"/>
    <w:rsid w:val="00325C34"/>
    <w:rsid w:val="003308D2"/>
    <w:rsid w:val="003365AA"/>
    <w:rsid w:val="003460DC"/>
    <w:rsid w:val="003503ED"/>
    <w:rsid w:val="00350701"/>
    <w:rsid w:val="003541DD"/>
    <w:rsid w:val="00354442"/>
    <w:rsid w:val="00354860"/>
    <w:rsid w:val="0035492F"/>
    <w:rsid w:val="00356C14"/>
    <w:rsid w:val="00360C19"/>
    <w:rsid w:val="00365ED8"/>
    <w:rsid w:val="00367CA1"/>
    <w:rsid w:val="00377461"/>
    <w:rsid w:val="003908E4"/>
    <w:rsid w:val="003A634D"/>
    <w:rsid w:val="003A6A5C"/>
    <w:rsid w:val="003B7C3E"/>
    <w:rsid w:val="003B7FA6"/>
    <w:rsid w:val="003C1719"/>
    <w:rsid w:val="003C507F"/>
    <w:rsid w:val="003C7CDE"/>
    <w:rsid w:val="003D4596"/>
    <w:rsid w:val="003D4F40"/>
    <w:rsid w:val="003F174D"/>
    <w:rsid w:val="003F296B"/>
    <w:rsid w:val="00400E7D"/>
    <w:rsid w:val="00405F0B"/>
    <w:rsid w:val="00413FE5"/>
    <w:rsid w:val="004161DE"/>
    <w:rsid w:val="004253B9"/>
    <w:rsid w:val="004364F6"/>
    <w:rsid w:val="004406AE"/>
    <w:rsid w:val="00445342"/>
    <w:rsid w:val="00445F1A"/>
    <w:rsid w:val="00455A52"/>
    <w:rsid w:val="00460E93"/>
    <w:rsid w:val="00461A84"/>
    <w:rsid w:val="004622FE"/>
    <w:rsid w:val="00464D11"/>
    <w:rsid w:val="00467606"/>
    <w:rsid w:val="004904CC"/>
    <w:rsid w:val="004922BE"/>
    <w:rsid w:val="00492E63"/>
    <w:rsid w:val="004A4093"/>
    <w:rsid w:val="004A5193"/>
    <w:rsid w:val="004A7326"/>
    <w:rsid w:val="004A757D"/>
    <w:rsid w:val="004B1505"/>
    <w:rsid w:val="004B1720"/>
    <w:rsid w:val="004B7A34"/>
    <w:rsid w:val="004C0C67"/>
    <w:rsid w:val="004C1AC0"/>
    <w:rsid w:val="004C5139"/>
    <w:rsid w:val="004D2B0B"/>
    <w:rsid w:val="004D33ED"/>
    <w:rsid w:val="004D37DD"/>
    <w:rsid w:val="004D7B06"/>
    <w:rsid w:val="004F3333"/>
    <w:rsid w:val="004F4BEF"/>
    <w:rsid w:val="004F5850"/>
    <w:rsid w:val="00500E20"/>
    <w:rsid w:val="005070D5"/>
    <w:rsid w:val="00516B3E"/>
    <w:rsid w:val="00517BF6"/>
    <w:rsid w:val="00523165"/>
    <w:rsid w:val="0052750E"/>
    <w:rsid w:val="00530A90"/>
    <w:rsid w:val="00533941"/>
    <w:rsid w:val="00542C24"/>
    <w:rsid w:val="00544927"/>
    <w:rsid w:val="00545B7A"/>
    <w:rsid w:val="005461F1"/>
    <w:rsid w:val="005477CF"/>
    <w:rsid w:val="0054793A"/>
    <w:rsid w:val="00550373"/>
    <w:rsid w:val="00550EEA"/>
    <w:rsid w:val="005566B4"/>
    <w:rsid w:val="00557E35"/>
    <w:rsid w:val="00564B10"/>
    <w:rsid w:val="005668CA"/>
    <w:rsid w:val="00567249"/>
    <w:rsid w:val="005679AB"/>
    <w:rsid w:val="00567E89"/>
    <w:rsid w:val="00574D9C"/>
    <w:rsid w:val="005756E5"/>
    <w:rsid w:val="0057704B"/>
    <w:rsid w:val="00582C9E"/>
    <w:rsid w:val="00584EB7"/>
    <w:rsid w:val="005850DB"/>
    <w:rsid w:val="005907DB"/>
    <w:rsid w:val="00595428"/>
    <w:rsid w:val="00597A6E"/>
    <w:rsid w:val="005A1130"/>
    <w:rsid w:val="005A2399"/>
    <w:rsid w:val="005A2B18"/>
    <w:rsid w:val="005A2D58"/>
    <w:rsid w:val="005A4541"/>
    <w:rsid w:val="005B18F5"/>
    <w:rsid w:val="005B779E"/>
    <w:rsid w:val="005C4F47"/>
    <w:rsid w:val="005C7063"/>
    <w:rsid w:val="005E21D9"/>
    <w:rsid w:val="005F304F"/>
    <w:rsid w:val="006015DB"/>
    <w:rsid w:val="006031FE"/>
    <w:rsid w:val="00616657"/>
    <w:rsid w:val="00617B26"/>
    <w:rsid w:val="00620181"/>
    <w:rsid w:val="00621494"/>
    <w:rsid w:val="006243A0"/>
    <w:rsid w:val="00626FE4"/>
    <w:rsid w:val="006270A9"/>
    <w:rsid w:val="00635739"/>
    <w:rsid w:val="00641365"/>
    <w:rsid w:val="00651C50"/>
    <w:rsid w:val="00661EB2"/>
    <w:rsid w:val="00666C41"/>
    <w:rsid w:val="00675956"/>
    <w:rsid w:val="00676587"/>
    <w:rsid w:val="00681034"/>
    <w:rsid w:val="00683EE6"/>
    <w:rsid w:val="0068465C"/>
    <w:rsid w:val="00691B8A"/>
    <w:rsid w:val="006954C9"/>
    <w:rsid w:val="006A3364"/>
    <w:rsid w:val="006B2E35"/>
    <w:rsid w:val="006B534D"/>
    <w:rsid w:val="006C0849"/>
    <w:rsid w:val="006C36DC"/>
    <w:rsid w:val="006C5AC1"/>
    <w:rsid w:val="006E75A6"/>
    <w:rsid w:val="006F35A4"/>
    <w:rsid w:val="006F7398"/>
    <w:rsid w:val="006F7A9E"/>
    <w:rsid w:val="00705944"/>
    <w:rsid w:val="00706247"/>
    <w:rsid w:val="007107F7"/>
    <w:rsid w:val="007130D8"/>
    <w:rsid w:val="0071540D"/>
    <w:rsid w:val="00722FD2"/>
    <w:rsid w:val="007402DC"/>
    <w:rsid w:val="0074076D"/>
    <w:rsid w:val="00741202"/>
    <w:rsid w:val="007421D7"/>
    <w:rsid w:val="0074610A"/>
    <w:rsid w:val="00747D9A"/>
    <w:rsid w:val="007510A4"/>
    <w:rsid w:val="0075155B"/>
    <w:rsid w:val="00756403"/>
    <w:rsid w:val="00762024"/>
    <w:rsid w:val="007719B8"/>
    <w:rsid w:val="00772B90"/>
    <w:rsid w:val="007805A8"/>
    <w:rsid w:val="0078153D"/>
    <w:rsid w:val="0078158B"/>
    <w:rsid w:val="00783EA1"/>
    <w:rsid w:val="00786EBE"/>
    <w:rsid w:val="00787CAF"/>
    <w:rsid w:val="00790E26"/>
    <w:rsid w:val="00791F60"/>
    <w:rsid w:val="007927C7"/>
    <w:rsid w:val="00795010"/>
    <w:rsid w:val="007968F0"/>
    <w:rsid w:val="007A6313"/>
    <w:rsid w:val="007A6BB1"/>
    <w:rsid w:val="007A709B"/>
    <w:rsid w:val="007B07A1"/>
    <w:rsid w:val="007B1EF9"/>
    <w:rsid w:val="007B7ECE"/>
    <w:rsid w:val="007C3570"/>
    <w:rsid w:val="007C7B4C"/>
    <w:rsid w:val="007D0632"/>
    <w:rsid w:val="007D5CD3"/>
    <w:rsid w:val="007E31C7"/>
    <w:rsid w:val="007E53AC"/>
    <w:rsid w:val="007F005F"/>
    <w:rsid w:val="007F5D0A"/>
    <w:rsid w:val="007F7CE2"/>
    <w:rsid w:val="00800F3C"/>
    <w:rsid w:val="00803962"/>
    <w:rsid w:val="0080675D"/>
    <w:rsid w:val="00810C68"/>
    <w:rsid w:val="00816216"/>
    <w:rsid w:val="00817F95"/>
    <w:rsid w:val="008227A7"/>
    <w:rsid w:val="008244F3"/>
    <w:rsid w:val="0082584B"/>
    <w:rsid w:val="008318AA"/>
    <w:rsid w:val="0083263E"/>
    <w:rsid w:val="008331CF"/>
    <w:rsid w:val="00834267"/>
    <w:rsid w:val="00834D92"/>
    <w:rsid w:val="00840333"/>
    <w:rsid w:val="00855F23"/>
    <w:rsid w:val="00856392"/>
    <w:rsid w:val="00863664"/>
    <w:rsid w:val="008638C4"/>
    <w:rsid w:val="00866606"/>
    <w:rsid w:val="008705F4"/>
    <w:rsid w:val="00873AF0"/>
    <w:rsid w:val="0087734B"/>
    <w:rsid w:val="00881D92"/>
    <w:rsid w:val="008966D8"/>
    <w:rsid w:val="008A59FE"/>
    <w:rsid w:val="008A7B49"/>
    <w:rsid w:val="008B0D1A"/>
    <w:rsid w:val="008B16F7"/>
    <w:rsid w:val="008B55F4"/>
    <w:rsid w:val="008C0E76"/>
    <w:rsid w:val="008C2738"/>
    <w:rsid w:val="008C2E85"/>
    <w:rsid w:val="008C7BF7"/>
    <w:rsid w:val="008C7D82"/>
    <w:rsid w:val="008D1428"/>
    <w:rsid w:val="008D29D6"/>
    <w:rsid w:val="008D798D"/>
    <w:rsid w:val="008E62F3"/>
    <w:rsid w:val="008F0E22"/>
    <w:rsid w:val="009019C9"/>
    <w:rsid w:val="00911CB9"/>
    <w:rsid w:val="00921E92"/>
    <w:rsid w:val="00933423"/>
    <w:rsid w:val="00935E18"/>
    <w:rsid w:val="0093668E"/>
    <w:rsid w:val="009373DB"/>
    <w:rsid w:val="0094336C"/>
    <w:rsid w:val="00946343"/>
    <w:rsid w:val="00951145"/>
    <w:rsid w:val="009525A0"/>
    <w:rsid w:val="00957D89"/>
    <w:rsid w:val="00957F77"/>
    <w:rsid w:val="009608B1"/>
    <w:rsid w:val="00964B74"/>
    <w:rsid w:val="00965718"/>
    <w:rsid w:val="0096706A"/>
    <w:rsid w:val="00971064"/>
    <w:rsid w:val="00973C5E"/>
    <w:rsid w:val="00977C66"/>
    <w:rsid w:val="00982DDC"/>
    <w:rsid w:val="009831E2"/>
    <w:rsid w:val="00984D57"/>
    <w:rsid w:val="009862F0"/>
    <w:rsid w:val="00986CA0"/>
    <w:rsid w:val="009B097B"/>
    <w:rsid w:val="009B3147"/>
    <w:rsid w:val="009B465A"/>
    <w:rsid w:val="009B7B39"/>
    <w:rsid w:val="009C0B75"/>
    <w:rsid w:val="009C0F8A"/>
    <w:rsid w:val="009C367E"/>
    <w:rsid w:val="009C4DED"/>
    <w:rsid w:val="009C658E"/>
    <w:rsid w:val="009D46C1"/>
    <w:rsid w:val="009D5933"/>
    <w:rsid w:val="009D5AA6"/>
    <w:rsid w:val="009F2555"/>
    <w:rsid w:val="009F42B5"/>
    <w:rsid w:val="009F5C1A"/>
    <w:rsid w:val="00A00064"/>
    <w:rsid w:val="00A03842"/>
    <w:rsid w:val="00A15FD9"/>
    <w:rsid w:val="00A22340"/>
    <w:rsid w:val="00A31D59"/>
    <w:rsid w:val="00A35217"/>
    <w:rsid w:val="00A37BA9"/>
    <w:rsid w:val="00A40135"/>
    <w:rsid w:val="00A413BD"/>
    <w:rsid w:val="00A53D3B"/>
    <w:rsid w:val="00A60FDD"/>
    <w:rsid w:val="00A821B1"/>
    <w:rsid w:val="00A85705"/>
    <w:rsid w:val="00A915A6"/>
    <w:rsid w:val="00A931C4"/>
    <w:rsid w:val="00A93E52"/>
    <w:rsid w:val="00A94BB4"/>
    <w:rsid w:val="00A96558"/>
    <w:rsid w:val="00AA02AC"/>
    <w:rsid w:val="00AA2E0C"/>
    <w:rsid w:val="00AB6294"/>
    <w:rsid w:val="00AC54A5"/>
    <w:rsid w:val="00AD3E74"/>
    <w:rsid w:val="00AE091C"/>
    <w:rsid w:val="00AE4070"/>
    <w:rsid w:val="00AF5296"/>
    <w:rsid w:val="00AF641B"/>
    <w:rsid w:val="00B02452"/>
    <w:rsid w:val="00B1289D"/>
    <w:rsid w:val="00B25094"/>
    <w:rsid w:val="00B368AD"/>
    <w:rsid w:val="00B44F64"/>
    <w:rsid w:val="00B50484"/>
    <w:rsid w:val="00B55633"/>
    <w:rsid w:val="00B65376"/>
    <w:rsid w:val="00B676C4"/>
    <w:rsid w:val="00B747EB"/>
    <w:rsid w:val="00B90A08"/>
    <w:rsid w:val="00B94A48"/>
    <w:rsid w:val="00B9624E"/>
    <w:rsid w:val="00BA4DEB"/>
    <w:rsid w:val="00BA54CB"/>
    <w:rsid w:val="00BC3E83"/>
    <w:rsid w:val="00BC729D"/>
    <w:rsid w:val="00BD352A"/>
    <w:rsid w:val="00BD4EF9"/>
    <w:rsid w:val="00BD768D"/>
    <w:rsid w:val="00BE7C8A"/>
    <w:rsid w:val="00BF6549"/>
    <w:rsid w:val="00C052BC"/>
    <w:rsid w:val="00C063D3"/>
    <w:rsid w:val="00C153F3"/>
    <w:rsid w:val="00C20E70"/>
    <w:rsid w:val="00C264D3"/>
    <w:rsid w:val="00C33A1F"/>
    <w:rsid w:val="00C35B37"/>
    <w:rsid w:val="00C45B10"/>
    <w:rsid w:val="00C46332"/>
    <w:rsid w:val="00C51402"/>
    <w:rsid w:val="00C61F8E"/>
    <w:rsid w:val="00C633FB"/>
    <w:rsid w:val="00C64B85"/>
    <w:rsid w:val="00C70F48"/>
    <w:rsid w:val="00C80650"/>
    <w:rsid w:val="00C9136D"/>
    <w:rsid w:val="00C92680"/>
    <w:rsid w:val="00C933FE"/>
    <w:rsid w:val="00C9714F"/>
    <w:rsid w:val="00CA00D7"/>
    <w:rsid w:val="00CA3CC4"/>
    <w:rsid w:val="00CB7B37"/>
    <w:rsid w:val="00CC43D9"/>
    <w:rsid w:val="00CC4572"/>
    <w:rsid w:val="00CD46FC"/>
    <w:rsid w:val="00CF2348"/>
    <w:rsid w:val="00CF6D3F"/>
    <w:rsid w:val="00CF79B0"/>
    <w:rsid w:val="00D01E6B"/>
    <w:rsid w:val="00D157CC"/>
    <w:rsid w:val="00D2673B"/>
    <w:rsid w:val="00D33554"/>
    <w:rsid w:val="00D41E8F"/>
    <w:rsid w:val="00D447B2"/>
    <w:rsid w:val="00D46693"/>
    <w:rsid w:val="00D50B9F"/>
    <w:rsid w:val="00D66BAB"/>
    <w:rsid w:val="00D72C04"/>
    <w:rsid w:val="00D72F2E"/>
    <w:rsid w:val="00D7548E"/>
    <w:rsid w:val="00D87DAF"/>
    <w:rsid w:val="00D926B3"/>
    <w:rsid w:val="00D96AD7"/>
    <w:rsid w:val="00DA614C"/>
    <w:rsid w:val="00DB3643"/>
    <w:rsid w:val="00DB57DA"/>
    <w:rsid w:val="00DB5AC3"/>
    <w:rsid w:val="00DB5C04"/>
    <w:rsid w:val="00DC36F0"/>
    <w:rsid w:val="00DC4262"/>
    <w:rsid w:val="00DC7987"/>
    <w:rsid w:val="00DD137A"/>
    <w:rsid w:val="00DD368A"/>
    <w:rsid w:val="00DD4062"/>
    <w:rsid w:val="00DD49B5"/>
    <w:rsid w:val="00DD671B"/>
    <w:rsid w:val="00DE53B6"/>
    <w:rsid w:val="00DF7EE8"/>
    <w:rsid w:val="00E0587F"/>
    <w:rsid w:val="00E0738B"/>
    <w:rsid w:val="00E075F8"/>
    <w:rsid w:val="00E0776F"/>
    <w:rsid w:val="00E07938"/>
    <w:rsid w:val="00E11163"/>
    <w:rsid w:val="00E20894"/>
    <w:rsid w:val="00E212AD"/>
    <w:rsid w:val="00E2284E"/>
    <w:rsid w:val="00E23A14"/>
    <w:rsid w:val="00E255D4"/>
    <w:rsid w:val="00E274B6"/>
    <w:rsid w:val="00E33EB0"/>
    <w:rsid w:val="00E3664C"/>
    <w:rsid w:val="00E379AE"/>
    <w:rsid w:val="00E44592"/>
    <w:rsid w:val="00E501F9"/>
    <w:rsid w:val="00E530D8"/>
    <w:rsid w:val="00E54748"/>
    <w:rsid w:val="00E632DB"/>
    <w:rsid w:val="00E63BB6"/>
    <w:rsid w:val="00E64274"/>
    <w:rsid w:val="00E64546"/>
    <w:rsid w:val="00E66150"/>
    <w:rsid w:val="00E80859"/>
    <w:rsid w:val="00E83158"/>
    <w:rsid w:val="00E83E4B"/>
    <w:rsid w:val="00E90309"/>
    <w:rsid w:val="00E9351D"/>
    <w:rsid w:val="00E951F2"/>
    <w:rsid w:val="00E96497"/>
    <w:rsid w:val="00EA298E"/>
    <w:rsid w:val="00EA3C18"/>
    <w:rsid w:val="00EC3D9F"/>
    <w:rsid w:val="00ED0A4E"/>
    <w:rsid w:val="00ED2268"/>
    <w:rsid w:val="00EE378B"/>
    <w:rsid w:val="00EE42A8"/>
    <w:rsid w:val="00EE4A54"/>
    <w:rsid w:val="00EE5CAB"/>
    <w:rsid w:val="00EF0895"/>
    <w:rsid w:val="00EF30ED"/>
    <w:rsid w:val="00EF3A8A"/>
    <w:rsid w:val="00F01D05"/>
    <w:rsid w:val="00F0654C"/>
    <w:rsid w:val="00F12C0E"/>
    <w:rsid w:val="00F141AB"/>
    <w:rsid w:val="00F14B7B"/>
    <w:rsid w:val="00F16AAF"/>
    <w:rsid w:val="00F17C63"/>
    <w:rsid w:val="00F2034E"/>
    <w:rsid w:val="00F31707"/>
    <w:rsid w:val="00F31B40"/>
    <w:rsid w:val="00F337FC"/>
    <w:rsid w:val="00F33EC9"/>
    <w:rsid w:val="00F42CF4"/>
    <w:rsid w:val="00F513B4"/>
    <w:rsid w:val="00F5216F"/>
    <w:rsid w:val="00F52D1C"/>
    <w:rsid w:val="00F575F5"/>
    <w:rsid w:val="00F626D7"/>
    <w:rsid w:val="00F65119"/>
    <w:rsid w:val="00F70273"/>
    <w:rsid w:val="00F70957"/>
    <w:rsid w:val="00F72F75"/>
    <w:rsid w:val="00F732E4"/>
    <w:rsid w:val="00F768B8"/>
    <w:rsid w:val="00F84E04"/>
    <w:rsid w:val="00F86AA5"/>
    <w:rsid w:val="00F93DFD"/>
    <w:rsid w:val="00F954D8"/>
    <w:rsid w:val="00F97D62"/>
    <w:rsid w:val="00FA1E17"/>
    <w:rsid w:val="00FB1C4B"/>
    <w:rsid w:val="00FB2723"/>
    <w:rsid w:val="00FB27FE"/>
    <w:rsid w:val="00FB3617"/>
    <w:rsid w:val="00FB5989"/>
    <w:rsid w:val="00FB65F2"/>
    <w:rsid w:val="00FC04B5"/>
    <w:rsid w:val="00FC3C43"/>
    <w:rsid w:val="00FD0F50"/>
    <w:rsid w:val="00FD15F0"/>
    <w:rsid w:val="00FD771D"/>
    <w:rsid w:val="00FE4D46"/>
    <w:rsid w:val="00FE5B6B"/>
    <w:rsid w:val="00FF1A72"/>
    <w:rsid w:val="00FF3F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5E1C0A3E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before="2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" w:unhideWhenUsed="1" w:qFormat="1"/>
    <w:lsdException w:name="List Number" w:uiPriority="1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2" w:unhideWhenUsed="1"/>
    <w:lsdException w:name="Signature" w:semiHidden="1" w:uiPriority="2" w:unhideWhenUsed="1"/>
    <w:lsdException w:name="Default Paragraph Font" w:semiHidden="1" w:uiPriority="1" w:unhideWhenUsed="1"/>
    <w:lsdException w:name="Body Text" w:semiHidden="1" w:uiPriority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iPriority="2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18F5"/>
    <w:rPr>
      <w:sz w:val="19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5B18F5"/>
    <w:pPr>
      <w:pBdr>
        <w:top w:val="single" w:sz="24" w:space="0" w:color="4F81BD" w:themeColor="accent1"/>
        <w:left w:val="single" w:sz="24" w:space="0" w:color="4F81BD" w:themeColor="accent1"/>
        <w:bottom w:val="single" w:sz="24" w:space="0" w:color="4F81BD" w:themeColor="accent1"/>
        <w:right w:val="single" w:sz="24" w:space="0" w:color="4F81BD" w:themeColor="accent1"/>
      </w:pBdr>
      <w:shd w:val="clear" w:color="auto" w:fill="4F81BD" w:themeFill="accent1"/>
      <w:spacing w:after="0"/>
      <w:outlineLvl w:val="0"/>
    </w:pPr>
    <w:rPr>
      <w:b/>
      <w:bCs/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B18F5"/>
    <w:pPr>
      <w:pBdr>
        <w:top w:val="single" w:sz="24" w:space="0" w:color="DBE5F1" w:themeColor="accent1" w:themeTint="33"/>
        <w:left w:val="single" w:sz="24" w:space="0" w:color="DBE5F1" w:themeColor="accent1" w:themeTint="33"/>
        <w:bottom w:val="single" w:sz="24" w:space="0" w:color="DBE5F1" w:themeColor="accent1" w:themeTint="33"/>
        <w:right w:val="single" w:sz="24" w:space="0" w:color="DBE5F1" w:themeColor="accent1" w:themeTint="33"/>
      </w:pBdr>
      <w:shd w:val="clear" w:color="auto" w:fill="DBE5F1" w:themeFill="accent1" w:themeFillTint="33"/>
      <w:spacing w:after="0"/>
      <w:outlineLvl w:val="1"/>
    </w:pPr>
    <w:rPr>
      <w:caps/>
      <w:spacing w:val="15"/>
      <w:sz w:val="22"/>
      <w:szCs w:val="2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B18F5"/>
    <w:pPr>
      <w:pBdr>
        <w:top w:val="single" w:sz="6" w:space="2" w:color="4F81BD" w:themeColor="accent1"/>
        <w:left w:val="single" w:sz="6" w:space="2" w:color="4F81BD" w:themeColor="accent1"/>
      </w:pBdr>
      <w:spacing w:before="300" w:after="0"/>
      <w:outlineLvl w:val="2"/>
    </w:pPr>
    <w:rPr>
      <w:caps/>
      <w:color w:val="243F60" w:themeColor="accent1" w:themeShade="7F"/>
      <w:spacing w:val="15"/>
      <w:sz w:val="22"/>
      <w:szCs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18F5"/>
    <w:pPr>
      <w:pBdr>
        <w:top w:val="dotted" w:sz="6" w:space="2" w:color="4F81BD" w:themeColor="accent1"/>
        <w:left w:val="dotted" w:sz="6" w:space="2" w:color="4F81BD" w:themeColor="accent1"/>
      </w:pBdr>
      <w:spacing w:before="300" w:after="0"/>
      <w:outlineLvl w:val="3"/>
    </w:pPr>
    <w:rPr>
      <w:caps/>
      <w:color w:val="365F91" w:themeColor="accent1" w:themeShade="BF"/>
      <w:spacing w:val="10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18F5"/>
    <w:pPr>
      <w:pBdr>
        <w:bottom w:val="single" w:sz="6" w:space="1" w:color="4F81BD" w:themeColor="accent1"/>
      </w:pBdr>
      <w:spacing w:before="300" w:after="0"/>
      <w:outlineLvl w:val="4"/>
    </w:pPr>
    <w:rPr>
      <w:caps/>
      <w:color w:val="365F91" w:themeColor="accent1" w:themeShade="BF"/>
      <w:spacing w:val="10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18F5"/>
    <w:pPr>
      <w:pBdr>
        <w:bottom w:val="dotted" w:sz="6" w:space="1" w:color="4F81BD" w:themeColor="accent1"/>
      </w:pBdr>
      <w:spacing w:before="300" w:after="0"/>
      <w:outlineLvl w:val="5"/>
    </w:pPr>
    <w:rPr>
      <w:caps/>
      <w:color w:val="365F91" w:themeColor="accent1" w:themeShade="BF"/>
      <w:spacing w:val="10"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18F5"/>
    <w:pPr>
      <w:spacing w:before="300" w:after="0"/>
      <w:outlineLvl w:val="6"/>
    </w:pPr>
    <w:rPr>
      <w:caps/>
      <w:color w:val="365F91" w:themeColor="accent1" w:themeShade="BF"/>
      <w:spacing w:val="10"/>
      <w:sz w:val="22"/>
      <w:szCs w:val="22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18F5"/>
    <w:pPr>
      <w:spacing w:before="3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18F5"/>
    <w:pPr>
      <w:spacing w:before="300" w:after="0"/>
      <w:outlineLvl w:val="8"/>
    </w:pPr>
    <w:rPr>
      <w:i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5B18F5"/>
    <w:pPr>
      <w:spacing w:before="720"/>
    </w:pPr>
    <w:rPr>
      <w:caps/>
      <w:color w:val="4F81BD" w:themeColor="accent1"/>
      <w:spacing w:val="10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5B18F5"/>
    <w:rPr>
      <w:caps/>
      <w:color w:val="4F81BD" w:themeColor="accent1"/>
      <w:spacing w:val="10"/>
      <w:kern w:val="28"/>
      <w:sz w:val="52"/>
      <w:szCs w:val="52"/>
    </w:rPr>
  </w:style>
  <w:style w:type="character" w:styleId="PlaceholderText">
    <w:name w:val="Placeholder Text"/>
    <w:basedOn w:val="DefaultParagraphFont"/>
    <w:uiPriority w:val="99"/>
    <w:semiHidden/>
    <w:rsid w:val="00E83E4B"/>
    <w:rPr>
      <w:color w:val="17365D" w:themeColor="text2" w:themeShade="BF"/>
    </w:rPr>
  </w:style>
  <w:style w:type="paragraph" w:styleId="ListBullet">
    <w:name w:val="List Bullet"/>
    <w:basedOn w:val="Normal"/>
    <w:uiPriority w:val="10"/>
    <w:unhideWhenUsed/>
    <w:qFormat/>
    <w:rsid w:val="0087734B"/>
    <w:pPr>
      <w:numPr>
        <w:numId w:val="1"/>
      </w:numPr>
      <w:spacing w:line="240" w:lineRule="auto"/>
      <w:contextualSpacing/>
    </w:pPr>
  </w:style>
  <w:style w:type="paragraph" w:styleId="Header">
    <w:name w:val="header"/>
    <w:basedOn w:val="Normal"/>
    <w:link w:val="HeaderChar"/>
    <w:uiPriority w:val="99"/>
    <w:semiHidden/>
    <w:pPr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86CA0"/>
  </w:style>
  <w:style w:type="paragraph" w:styleId="Footer">
    <w:name w:val="footer"/>
    <w:basedOn w:val="Normal"/>
    <w:link w:val="FooterChar"/>
    <w:uiPriority w:val="99"/>
    <w:semiHidden/>
    <w:rsid w:val="00681034"/>
    <w:pPr>
      <w:spacing w:after="0"/>
      <w:jc w:val="right"/>
    </w:pPr>
    <w:rPr>
      <w:color w:val="365F91" w:themeColor="accent1" w:themeShade="BF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986CA0"/>
    <w:rPr>
      <w:color w:val="365F91" w:themeColor="accent1" w:themeShade="BF"/>
    </w:rPr>
  </w:style>
  <w:style w:type="character" w:customStyle="1" w:styleId="Heading1Char">
    <w:name w:val="Heading 1 Char"/>
    <w:basedOn w:val="DefaultParagraphFont"/>
    <w:link w:val="Heading1"/>
    <w:uiPriority w:val="9"/>
    <w:rsid w:val="005B18F5"/>
    <w:rPr>
      <w:b/>
      <w:bCs/>
      <w:caps/>
      <w:color w:val="FFFFFF" w:themeColor="background1"/>
      <w:spacing w:val="15"/>
      <w:shd w:val="clear" w:color="auto" w:fill="4F81BD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5B18F5"/>
    <w:rPr>
      <w:caps/>
      <w:spacing w:val="15"/>
      <w:shd w:val="clear" w:color="auto" w:fill="DBE5F1" w:themeFill="accent1" w:themeFillTint="33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B18F5"/>
    <w:pPr>
      <w:outlineLvl w:val="9"/>
    </w:pPr>
  </w:style>
  <w:style w:type="character" w:styleId="IntenseEmphasis">
    <w:name w:val="Intense Emphasis"/>
    <w:uiPriority w:val="21"/>
    <w:qFormat/>
    <w:rsid w:val="005B18F5"/>
    <w:rPr>
      <w:b/>
      <w:bCs/>
      <w:caps/>
      <w:color w:val="243F60" w:themeColor="accent1" w:themeShade="7F"/>
      <w:spacing w:val="10"/>
    </w:rPr>
  </w:style>
  <w:style w:type="character" w:styleId="IntenseReference">
    <w:name w:val="Intense Reference"/>
    <w:uiPriority w:val="32"/>
    <w:qFormat/>
    <w:rsid w:val="005B18F5"/>
    <w:rPr>
      <w:b/>
      <w:bCs/>
      <w:i/>
      <w:iCs/>
      <w:caps/>
      <w:color w:val="4F81BD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18F5"/>
    <w:pPr>
      <w:pBdr>
        <w:top w:val="single" w:sz="4" w:space="10" w:color="4F81BD" w:themeColor="accent1"/>
        <w:left w:val="single" w:sz="4" w:space="10" w:color="4F81BD" w:themeColor="accent1"/>
      </w:pBdr>
      <w:spacing w:after="0"/>
      <w:ind w:left="1296" w:right="1152"/>
      <w:jc w:val="both"/>
    </w:pPr>
    <w:rPr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18F5"/>
    <w:rPr>
      <w:i/>
      <w:iCs/>
      <w:color w:val="4F81BD" w:themeColor="accent1"/>
      <w:sz w:val="20"/>
      <w:szCs w:val="20"/>
    </w:rPr>
  </w:style>
  <w:style w:type="paragraph" w:styleId="ListNumber">
    <w:name w:val="List Number"/>
    <w:basedOn w:val="Normal"/>
    <w:uiPriority w:val="11"/>
    <w:semiHidden/>
    <w:rsid w:val="0087734B"/>
    <w:pPr>
      <w:numPr>
        <w:numId w:val="2"/>
      </w:numPr>
      <w:spacing w:line="288" w:lineRule="auto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E83E4B"/>
    <w:rPr>
      <w:color w:val="31849B" w:themeColor="accent5" w:themeShade="BF"/>
      <w:u w:val="single"/>
    </w:rPr>
  </w:style>
  <w:style w:type="character" w:styleId="Hyperlink">
    <w:name w:val="Hyperlink"/>
    <w:basedOn w:val="DefaultParagraphFont"/>
    <w:uiPriority w:val="99"/>
    <w:semiHidden/>
    <w:rsid w:val="00E83E4B"/>
    <w:rPr>
      <w:color w:val="365F91" w:themeColor="accent1" w:themeShade="BF"/>
      <w:u w:val="single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E83E4B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E83E4B"/>
    <w:rPr>
      <w:szCs w:val="16"/>
    </w:rPr>
  </w:style>
  <w:style w:type="paragraph" w:styleId="BlockText">
    <w:name w:val="Block Text"/>
    <w:basedOn w:val="Normal"/>
    <w:uiPriority w:val="99"/>
    <w:semiHidden/>
    <w:unhideWhenUsed/>
    <w:rsid w:val="00E83E4B"/>
    <w:pPr>
      <w:pBdr>
        <w:top w:val="single" w:sz="2" w:space="10" w:color="4F81BD" w:themeColor="accent1"/>
        <w:left w:val="single" w:sz="2" w:space="10" w:color="4F81BD" w:themeColor="accent1"/>
        <w:bottom w:val="single" w:sz="2" w:space="10" w:color="4F81BD" w:themeColor="accent1"/>
        <w:right w:val="single" w:sz="2" w:space="10" w:color="4F81BD" w:themeColor="accent1"/>
      </w:pBdr>
      <w:ind w:left="1152" w:right="1152"/>
    </w:pPr>
    <w:rPr>
      <w:i/>
      <w:iCs/>
      <w:color w:val="365F91" w:themeColor="accent1" w:themeShade="BF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E83E4B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E83E4B"/>
    <w:rPr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28220F"/>
    <w:rPr>
      <w:sz w:val="22"/>
      <w:szCs w:val="16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E83E4B"/>
    <w:pPr>
      <w:spacing w:after="0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E83E4B"/>
    <w:rPr>
      <w:rFonts w:ascii="Segoe UI" w:hAnsi="Segoe UI" w:cs="Segoe UI"/>
      <w:szCs w:val="1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18F5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18F5"/>
    <w:rPr>
      <w:i/>
      <w:caps/>
      <w:spacing w:val="10"/>
      <w:sz w:val="18"/>
      <w:szCs w:val="18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B18F5"/>
    <w:rPr>
      <w:b/>
      <w:bCs/>
      <w:color w:val="365F91" w:themeColor="accent1" w:themeShade="BF"/>
      <w:sz w:val="16"/>
      <w:szCs w:val="1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8220F"/>
    <w:pPr>
      <w:spacing w:after="0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8220F"/>
    <w:rPr>
      <w:rFonts w:ascii="Segoe UI" w:hAnsi="Segoe UI" w:cs="Segoe UI"/>
      <w:szCs w:val="18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8220F"/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8220F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8220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8220F"/>
    <w:rPr>
      <w:b/>
      <w:bCs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28220F"/>
    <w:pPr>
      <w:spacing w:after="0"/>
    </w:p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28220F"/>
    <w:rPr>
      <w:szCs w:val="20"/>
    </w:rPr>
  </w:style>
  <w:style w:type="paragraph" w:styleId="EnvelopeReturn">
    <w:name w:val="envelope return"/>
    <w:basedOn w:val="Normal"/>
    <w:uiPriority w:val="99"/>
    <w:semiHidden/>
    <w:unhideWhenUsed/>
    <w:rsid w:val="0028220F"/>
    <w:pPr>
      <w:spacing w:after="0"/>
    </w:pPr>
    <w:rPr>
      <w:rFonts w:asciiTheme="majorHAnsi" w:eastAsiaTheme="majorEastAsia" w:hAnsiTheme="majorHAnsi" w:cstheme="majorBidi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28220F"/>
    <w:pPr>
      <w:spacing w:after="0"/>
    </w:p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28220F"/>
    <w:rPr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28220F"/>
    <w:rPr>
      <w:rFonts w:ascii="Consolas" w:hAnsi="Consolas"/>
      <w:sz w:val="22"/>
      <w:szCs w:val="20"/>
    </w:rPr>
  </w:style>
  <w:style w:type="character" w:styleId="HTMLKeyboard">
    <w:name w:val="HTML Keyboard"/>
    <w:basedOn w:val="DefaultParagraphFont"/>
    <w:uiPriority w:val="99"/>
    <w:semiHidden/>
    <w:unhideWhenUsed/>
    <w:rsid w:val="0028220F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8220F"/>
    <w:pPr>
      <w:spacing w:after="0"/>
    </w:pPr>
    <w:rPr>
      <w:rFonts w:ascii="Consolas" w:hAnsi="Consola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8220F"/>
    <w:rPr>
      <w:rFonts w:ascii="Consolas" w:hAnsi="Consolas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rsid w:val="0028220F"/>
    <w:rPr>
      <w:rFonts w:ascii="Consolas" w:hAnsi="Consolas"/>
      <w:sz w:val="22"/>
      <w:szCs w:val="20"/>
    </w:rPr>
  </w:style>
  <w:style w:type="paragraph" w:styleId="MacroText">
    <w:name w:val="macro"/>
    <w:link w:val="MacroTextChar"/>
    <w:uiPriority w:val="99"/>
    <w:semiHidden/>
    <w:unhideWhenUsed/>
    <w:rsid w:val="0028220F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28220F"/>
    <w:rPr>
      <w:rFonts w:ascii="Consolas" w:hAnsi="Consolas"/>
      <w:szCs w:val="20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28220F"/>
    <w:pPr>
      <w:spacing w:after="0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28220F"/>
    <w:rPr>
      <w:rFonts w:ascii="Consolas" w:hAnsi="Consolas"/>
      <w:szCs w:val="21"/>
    </w:rPr>
  </w:style>
  <w:style w:type="character" w:styleId="UnresolvedMention">
    <w:name w:val="Unresolved Mention"/>
    <w:basedOn w:val="DefaultParagraphFont"/>
    <w:uiPriority w:val="99"/>
    <w:semiHidden/>
    <w:unhideWhenUsed/>
    <w:rsid w:val="005C4F47"/>
    <w:rPr>
      <w:color w:val="605E5C"/>
      <w:shd w:val="clear" w:color="auto" w:fill="E1DFDD"/>
    </w:rPr>
  </w:style>
  <w:style w:type="paragraph" w:customStyle="1" w:styleId="Contact">
    <w:name w:val="Contact"/>
    <w:basedOn w:val="Normal"/>
    <w:link w:val="ContactChar"/>
    <w:uiPriority w:val="99"/>
    <w:qFormat/>
    <w:rsid w:val="00545B7A"/>
    <w:pPr>
      <w:spacing w:before="120"/>
    </w:pPr>
  </w:style>
  <w:style w:type="table" w:styleId="TableGrid">
    <w:name w:val="Table Grid"/>
    <w:basedOn w:val="TableNormal"/>
    <w:uiPriority w:val="39"/>
    <w:rsid w:val="00545B7A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ontactChar">
    <w:name w:val="Contact Char"/>
    <w:basedOn w:val="DefaultParagraphFont"/>
    <w:link w:val="Contact"/>
    <w:uiPriority w:val="99"/>
    <w:rsid w:val="00986CA0"/>
    <w:rPr>
      <w:sz w:val="20"/>
    </w:rPr>
  </w:style>
  <w:style w:type="paragraph" w:customStyle="1" w:styleId="public-draftstyledefault-unorderedlistitem">
    <w:name w:val="public-draftstyledefault-unorderedlistitem"/>
    <w:basedOn w:val="Normal"/>
    <w:rsid w:val="003011CB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SE" w:eastAsia="en-GB"/>
    </w:rPr>
  </w:style>
  <w:style w:type="paragraph" w:styleId="ListParagraph">
    <w:name w:val="List Paragraph"/>
    <w:basedOn w:val="Normal"/>
    <w:uiPriority w:val="34"/>
    <w:qFormat/>
    <w:rsid w:val="005B18F5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5B18F5"/>
    <w:rPr>
      <w:caps/>
      <w:color w:val="243F60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18F5"/>
    <w:rPr>
      <w:caps/>
      <w:color w:val="365F91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18F5"/>
    <w:rPr>
      <w:caps/>
      <w:color w:val="365F91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18F5"/>
    <w:rPr>
      <w:caps/>
      <w:color w:val="365F91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18F5"/>
    <w:rPr>
      <w:caps/>
      <w:color w:val="365F91" w:themeColor="accent1" w:themeShade="BF"/>
      <w:spacing w:val="10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18F5"/>
    <w:pPr>
      <w:spacing w:after="1000" w:line="240" w:lineRule="auto"/>
    </w:pPr>
    <w:rPr>
      <w:caps/>
      <w:color w:val="595959" w:themeColor="text1" w:themeTint="A6"/>
      <w:spacing w:val="10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5B18F5"/>
    <w:rPr>
      <w:caps/>
      <w:color w:val="595959" w:themeColor="text1" w:themeTint="A6"/>
      <w:spacing w:val="10"/>
      <w:sz w:val="24"/>
      <w:szCs w:val="24"/>
    </w:rPr>
  </w:style>
  <w:style w:type="character" w:styleId="Strong">
    <w:name w:val="Strong"/>
    <w:uiPriority w:val="22"/>
    <w:qFormat/>
    <w:rsid w:val="005B18F5"/>
    <w:rPr>
      <w:b/>
      <w:bCs/>
    </w:rPr>
  </w:style>
  <w:style w:type="character" w:styleId="Emphasis">
    <w:name w:val="Emphasis"/>
    <w:uiPriority w:val="20"/>
    <w:qFormat/>
    <w:rsid w:val="005B18F5"/>
    <w:rPr>
      <w:caps/>
      <w:color w:val="243F60" w:themeColor="accent1" w:themeShade="7F"/>
      <w:spacing w:val="5"/>
    </w:rPr>
  </w:style>
  <w:style w:type="paragraph" w:styleId="NoSpacing">
    <w:name w:val="No Spacing"/>
    <w:basedOn w:val="Normal"/>
    <w:link w:val="NoSpacingChar"/>
    <w:uiPriority w:val="1"/>
    <w:qFormat/>
    <w:rsid w:val="005B18F5"/>
    <w:pPr>
      <w:spacing w:before="0"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5B18F5"/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5B18F5"/>
    <w:rPr>
      <w:i/>
      <w:iCs/>
      <w:sz w:val="20"/>
      <w:szCs w:val="20"/>
    </w:rPr>
  </w:style>
  <w:style w:type="character" w:styleId="SubtleEmphasis">
    <w:name w:val="Subtle Emphasis"/>
    <w:uiPriority w:val="19"/>
    <w:qFormat/>
    <w:rsid w:val="005B18F5"/>
    <w:rPr>
      <w:i/>
      <w:iCs/>
      <w:color w:val="243F60" w:themeColor="accent1" w:themeShade="7F"/>
    </w:rPr>
  </w:style>
  <w:style w:type="character" w:styleId="SubtleReference">
    <w:name w:val="Subtle Reference"/>
    <w:uiPriority w:val="31"/>
    <w:qFormat/>
    <w:rsid w:val="005B18F5"/>
    <w:rPr>
      <w:b/>
      <w:bCs/>
      <w:color w:val="4F81BD" w:themeColor="accent1"/>
    </w:rPr>
  </w:style>
  <w:style w:type="character" w:styleId="BookTitle">
    <w:name w:val="Book Title"/>
    <w:uiPriority w:val="33"/>
    <w:qFormat/>
    <w:rsid w:val="005B18F5"/>
    <w:rPr>
      <w:b/>
      <w:bCs/>
      <w:i/>
      <w:iCs/>
      <w:spacing w:val="9"/>
    </w:rPr>
  </w:style>
  <w:style w:type="paragraph" w:customStyle="1" w:styleId="PersonalName">
    <w:name w:val="Personal Name"/>
    <w:basedOn w:val="Title"/>
    <w:rsid w:val="005B18F5"/>
    <w:rPr>
      <w:b/>
      <w:caps w:val="0"/>
      <w:color w:val="000000"/>
      <w:sz w:val="28"/>
      <w:szCs w:val="28"/>
    </w:rPr>
  </w:style>
  <w:style w:type="character" w:customStyle="1" w:styleId="NoSpacingChar">
    <w:name w:val="No Spacing Char"/>
    <w:basedOn w:val="DefaultParagraphFont"/>
    <w:link w:val="NoSpacing"/>
    <w:uiPriority w:val="1"/>
    <w:rsid w:val="005B18F5"/>
    <w:rPr>
      <w:sz w:val="20"/>
      <w:szCs w:val="20"/>
    </w:rPr>
  </w:style>
  <w:style w:type="character" w:customStyle="1" w:styleId="apple-converted-space">
    <w:name w:val="apple-converted-space"/>
    <w:basedOn w:val="DefaultParagraphFont"/>
    <w:rsid w:val="00722FD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80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10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130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253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64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152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586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576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043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882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866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69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792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79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77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80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53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99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48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64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698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084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773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82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0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70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29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77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03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665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401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63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010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90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84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353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533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921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294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779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613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987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14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84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03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880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255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050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27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548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363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55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17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727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13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87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82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03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8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200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43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668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88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00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95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26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710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029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22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28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21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92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56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960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429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82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87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7329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02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227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95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431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75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www.linkedin.com/in/iarjunganesh" TargetMode="Externa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arjunganesh.dev" TargetMode="Externa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mailto:iarjunganesh@gmail.com" TargetMode="Externa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 2007-2010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Cambria">
      <a:majorFont>
        <a:latin typeface="Cambria" panose="02040503050406030204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 panose="02040503050406030204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1" ma:contentTypeDescription="Create a new document." ma:contentTypeScope="" ma:versionID="64dfb1555687e0874b4304b796b5b0c7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e6e4c555b5e194d05b7203de9c4567b3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Status" minOccurs="0"/>
                <xsd:element ref="ns1:_ip_UnifiedCompliancePolicyProperties" minOccurs="0"/>
                <xsd:element ref="ns1:_ip_UnifiedCompliancePolicyUIAction" minOccurs="0"/>
                <xsd:element ref="ns2:Image" minOccurs="0"/>
                <xsd:element ref="ns4:TaxCatchAll" minOccurs="0"/>
                <xsd:element ref="ns2:ImageTagsTaxHTField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Status" ma:index="19" nillable="true" ma:displayName="Status" ma:default="Not started" ma:format="Dropdown" ma:internalName="Status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22" nillable="true" ma:displayName="Image" ma:format="Image" ma:internalName="Imag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03343B0-2E37-4E4D-9C2F-1BB515B811A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FC286A1A-83A9-49D0-AE61-B506130901B0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3.xml><?xml version="1.0" encoding="utf-8"?>
<ds:datastoreItem xmlns:ds="http://schemas.openxmlformats.org/officeDocument/2006/customXml" ds:itemID="{829E4964-E492-4D5C-A41E-6548D1BBBCF3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33E373DB-C2F7-43F7-8BF2-130AFA1F208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1173</Words>
  <Characters>6691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/>
  <cp:revision>1</cp:revision>
  <dcterms:created xsi:type="dcterms:W3CDTF">2025-12-28T19:58:00Z</dcterms:created>
  <dcterms:modified xsi:type="dcterms:W3CDTF">2026-06-23T18:18:00Z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