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footer4.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C57201" w:rsidP="000E3490">
      <w:pPr>
        <w:pStyle w:val="ReportTitle"/>
      </w:pPr>
      <w:fldSimple w:instr=" TITLE  \* MERGEFORMAT ">
        <w:r w:rsidR="00574928">
          <w:t>GDS Design</w:t>
        </w:r>
      </w:fldSimple>
    </w:p>
    <w:p w:rsidR="000E3490" w:rsidRPr="0070405F" w:rsidRDefault="00424CFA" w:rsidP="000E3490">
      <w:pPr>
        <w:pStyle w:val="ReportAuthor"/>
        <w:rPr>
          <w:b w:val="0"/>
          <w:sz w:val="32"/>
        </w:rPr>
      </w:pPr>
      <w:r w:rsidRPr="0070405F">
        <w:rPr>
          <w:b w:val="0"/>
          <w:sz w:val="32"/>
        </w:rPr>
        <w:t xml:space="preserve">Version </w:t>
      </w:r>
      <w:bookmarkStart w:id="1" w:name="_GoBack"/>
      <w:bookmarkEnd w:id="1"/>
      <w:r w:rsidR="00C57201" w:rsidRPr="00C57201">
        <w:fldChar w:fldCharType="begin"/>
      </w:r>
      <w:r w:rsidR="00B82E35">
        <w:instrText xml:space="preserve"> DOCPROPERTY "Version"  \* MERGEFORMAT </w:instrText>
      </w:r>
      <w:r w:rsidR="00C57201" w:rsidRPr="00C57201">
        <w:fldChar w:fldCharType="separate"/>
      </w:r>
      <w:r w:rsidR="00E751C1" w:rsidRPr="00E751C1">
        <w:rPr>
          <w:b w:val="0"/>
          <w:sz w:val="32"/>
        </w:rPr>
        <w:t>02</w:t>
      </w:r>
      <w:r w:rsidR="00C57201">
        <w:rPr>
          <w:b w:val="0"/>
          <w:sz w:val="32"/>
        </w:rPr>
        <w:fldChar w:fldCharType="end"/>
      </w:r>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 xml:space="preserve">Nicolas A. Barriga, Carlos Quiroz, Arturo </w:t>
      </w:r>
      <w:proofErr w:type="spellStart"/>
      <w:r w:rsidRPr="0070405F">
        <w:t>N</w:t>
      </w:r>
      <w:r w:rsidRPr="0070405F">
        <w:rPr>
          <w:noProof/>
        </w:rPr>
        <w:t>úñez</w:t>
      </w:r>
      <w:proofErr w:type="spellEnd"/>
    </w:p>
    <w:p w:rsidR="000E3490" w:rsidRPr="0070405F" w:rsidRDefault="000E3490">
      <w:pPr>
        <w:pStyle w:val="ReportAuthor"/>
      </w:pPr>
    </w:p>
    <w:p w:rsidR="000E3490" w:rsidRPr="0070405F" w:rsidRDefault="000E3490">
      <w:pPr>
        <w:pStyle w:val="ReportAuthor"/>
      </w:pPr>
    </w:p>
    <w:p w:rsidR="000E3490" w:rsidRPr="0070405F" w:rsidRDefault="00C57201" w:rsidP="000E3490">
      <w:pPr>
        <w:pStyle w:val="ReportPurpose"/>
        <w:rPr>
          <w:b w:val="0"/>
        </w:rPr>
      </w:pPr>
      <w:fldSimple w:instr=" DOCPROPERTY &quot;Document number&quot;  \* MERGEFORMAT ">
        <w:r w:rsidR="00E751C1" w:rsidRPr="00E751C1">
          <w:rPr>
            <w:b w:val="0"/>
          </w:rPr>
          <w:t>GDSDesign-05272011</w:t>
        </w:r>
      </w:fldSimple>
      <w:r w:rsidR="00424CFA" w:rsidRPr="0070405F">
        <w:rPr>
          <w:b w:val="0"/>
        </w:rPr>
        <w:t>/</w:t>
      </w:r>
      <w:fldSimple w:instr=" DOCPROPERTY &quot;Version&quot; \* MERGEFORMAT ">
        <w:r w:rsidR="00E751C1">
          <w:rPr>
            <w:b w:val="0"/>
          </w:rPr>
          <w:t>02</w:t>
        </w:r>
      </w:fldSimple>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C57201" w:rsidRPr="0070405F">
        <w:fldChar w:fldCharType="begin"/>
      </w:r>
      <w:r w:rsidRPr="0070405F">
        <w:instrText xml:space="preserve"> SAVEDATE \@ "MMMM d, yyyy" \* MERGEFORMAT </w:instrText>
      </w:r>
      <w:r w:rsidR="00C57201" w:rsidRPr="0070405F">
        <w:fldChar w:fldCharType="separate"/>
      </w:r>
      <w:r w:rsidR="002428B8">
        <w:rPr>
          <w:noProof/>
        </w:rPr>
        <w:t>June</w:t>
      </w:r>
      <w:r w:rsidR="002428B8" w:rsidRPr="0070405F">
        <w:rPr>
          <w:noProof/>
        </w:rPr>
        <w:t xml:space="preserve"> </w:t>
      </w:r>
      <w:r w:rsidR="002428B8">
        <w:rPr>
          <w:noProof/>
        </w:rPr>
        <w:t>16</w:t>
      </w:r>
      <w:r w:rsidR="002428B8" w:rsidRPr="0070405F">
        <w:rPr>
          <w:noProof/>
        </w:rPr>
        <w:t xml:space="preserve">, </w:t>
      </w:r>
      <w:r w:rsidR="002428B8">
        <w:rPr>
          <w:noProof/>
        </w:rPr>
        <w:t>2011</w:t>
      </w:r>
      <w:r w:rsidR="00C57201"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8"/>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Nicolas A. Barriga</w:t>
            </w:r>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r w:rsidR="005278BE" w:rsidRPr="0070405F">
        <w:tc>
          <w:tcPr>
            <w:tcW w:w="865" w:type="pct"/>
            <w:shd w:val="clear" w:color="auto" w:fill="auto"/>
          </w:tcPr>
          <w:p w:rsidR="005278BE" w:rsidRPr="0070405F" w:rsidRDefault="005278BE" w:rsidP="000E3490">
            <w:pPr>
              <w:spacing w:before="60" w:after="60"/>
            </w:pPr>
            <w:r>
              <w:t>2</w:t>
            </w:r>
          </w:p>
        </w:tc>
        <w:tc>
          <w:tcPr>
            <w:tcW w:w="961" w:type="pct"/>
            <w:shd w:val="clear" w:color="auto" w:fill="auto"/>
          </w:tcPr>
          <w:p w:rsidR="005278BE" w:rsidRPr="0070405F" w:rsidRDefault="005278BE" w:rsidP="000E3490">
            <w:pPr>
              <w:spacing w:before="60" w:after="60"/>
              <w:ind w:left="0"/>
              <w:jc w:val="center"/>
            </w:pPr>
            <w:r>
              <w:t>June 16, 2011</w:t>
            </w:r>
          </w:p>
        </w:tc>
        <w:tc>
          <w:tcPr>
            <w:tcW w:w="1347" w:type="pct"/>
            <w:shd w:val="clear" w:color="auto" w:fill="auto"/>
          </w:tcPr>
          <w:p w:rsidR="005278BE" w:rsidRPr="0070405F" w:rsidRDefault="005278BE" w:rsidP="000E3490">
            <w:pPr>
              <w:spacing w:before="60" w:after="60"/>
              <w:ind w:left="0"/>
              <w:jc w:val="center"/>
            </w:pPr>
            <w:r>
              <w:t>Arturo Nunez</w:t>
            </w:r>
          </w:p>
        </w:tc>
        <w:tc>
          <w:tcPr>
            <w:tcW w:w="1827" w:type="pct"/>
          </w:tcPr>
          <w:p w:rsidR="005278BE" w:rsidRPr="0070405F" w:rsidRDefault="005278BE" w:rsidP="00424CFA">
            <w:pPr>
              <w:numPr>
                <w:ilvl w:val="0"/>
                <w:numId w:val="5"/>
              </w:numPr>
              <w:tabs>
                <w:tab w:val="clear" w:pos="1296"/>
              </w:tabs>
              <w:spacing w:before="60" w:after="60"/>
              <w:ind w:left="253" w:hanging="287"/>
              <w:jc w:val="left"/>
            </w:pPr>
            <w:r>
              <w:t>Final revision before submitting to Systems for review</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2" w:name="_Toc482440238"/>
      <w:r w:rsidRPr="0070405F">
        <w:rPr>
          <w:rFonts w:ascii="Arial" w:hAnsi="Arial"/>
          <w:b/>
          <w:sz w:val="24"/>
        </w:rPr>
        <w:br w:type="page"/>
      </w:r>
    </w:p>
    <w:bookmarkEnd w:id="2"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574928" w:rsidRDefault="006A473F">
          <w:pPr>
            <w:pStyle w:val="TOCHeading"/>
            <w:rPr>
              <w:color w:val="auto"/>
            </w:rPr>
          </w:pPr>
          <w:r w:rsidRPr="00574928">
            <w:rPr>
              <w:color w:val="auto"/>
            </w:rPr>
            <w:t>Table of Contents</w:t>
          </w:r>
        </w:p>
        <w:p w:rsidR="00574928" w:rsidRDefault="00C57201">
          <w:pPr>
            <w:pStyle w:val="TOC1"/>
            <w:tabs>
              <w:tab w:val="left" w:pos="382"/>
              <w:tab w:val="right" w:leader="dot" w:pos="9458"/>
            </w:tabs>
            <w:rPr>
              <w:rFonts w:eastAsiaTheme="minorEastAsia" w:cstheme="minorBidi"/>
              <w:b w:val="0"/>
              <w:noProof/>
              <w:lang w:eastAsia="ja-JP"/>
            </w:rPr>
          </w:pPr>
          <w:r w:rsidRPr="00C57201">
            <w:fldChar w:fldCharType="begin"/>
          </w:r>
          <w:r w:rsidR="006A473F" w:rsidRPr="0070405F">
            <w:instrText xml:space="preserve"> TOC \o "1-3" \h \z \u </w:instrText>
          </w:r>
          <w:r w:rsidRPr="00C57201">
            <w:fldChar w:fldCharType="separate"/>
          </w:r>
          <w:r w:rsidR="00574928" w:rsidRPr="00F20264">
            <w:rPr>
              <w:noProof/>
            </w:rPr>
            <w:t>1</w:t>
          </w:r>
          <w:r w:rsidR="00574928">
            <w:rPr>
              <w:rFonts w:eastAsiaTheme="minorEastAsia" w:cstheme="minorBidi"/>
              <w:b w:val="0"/>
              <w:noProof/>
              <w:lang w:eastAsia="ja-JP"/>
            </w:rPr>
            <w:tab/>
          </w:r>
          <w:r w:rsidR="00574928">
            <w:rPr>
              <w:noProof/>
            </w:rPr>
            <w:t>Introduction</w:t>
          </w:r>
          <w:r w:rsidR="00574928">
            <w:rPr>
              <w:noProof/>
            </w:rPr>
            <w:tab/>
          </w:r>
          <w:r>
            <w:rPr>
              <w:noProof/>
            </w:rPr>
            <w:fldChar w:fldCharType="begin"/>
          </w:r>
          <w:r w:rsidR="00574928">
            <w:rPr>
              <w:noProof/>
            </w:rPr>
            <w:instrText xml:space="preserve"> PAGEREF _Toc169847997 \h </w:instrText>
          </w:r>
          <w:r w:rsidR="002428B8">
            <w:rPr>
              <w:noProof/>
            </w:rPr>
          </w:r>
          <w:r>
            <w:rPr>
              <w:noProof/>
            </w:rPr>
            <w:fldChar w:fldCharType="separate"/>
          </w:r>
          <w:r w:rsidR="00051D6F">
            <w:rPr>
              <w:noProof/>
            </w:rPr>
            <w:t>1</w:t>
          </w:r>
          <w:r>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Document Purpose</w:t>
          </w:r>
          <w:r>
            <w:rPr>
              <w:noProof/>
            </w:rPr>
            <w:tab/>
          </w:r>
          <w:r w:rsidR="00C57201">
            <w:rPr>
              <w:noProof/>
            </w:rPr>
            <w:fldChar w:fldCharType="begin"/>
          </w:r>
          <w:r>
            <w:rPr>
              <w:noProof/>
            </w:rPr>
            <w:instrText xml:space="preserve"> PAGEREF _Toc169847998 \h </w:instrText>
          </w:r>
          <w:r w:rsidR="002428B8">
            <w:rPr>
              <w:noProof/>
            </w:rPr>
          </w:r>
          <w:r w:rsidR="00C57201">
            <w:rPr>
              <w:noProof/>
            </w:rPr>
            <w:fldChar w:fldCharType="separate"/>
          </w:r>
          <w:r w:rsidR="00051D6F">
            <w:rPr>
              <w:noProof/>
            </w:rPr>
            <w:t>1</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Intended Readership</w:t>
          </w:r>
          <w:r>
            <w:rPr>
              <w:noProof/>
            </w:rPr>
            <w:tab/>
          </w:r>
          <w:r w:rsidR="00C57201">
            <w:rPr>
              <w:noProof/>
            </w:rPr>
            <w:fldChar w:fldCharType="begin"/>
          </w:r>
          <w:r>
            <w:rPr>
              <w:noProof/>
            </w:rPr>
            <w:instrText xml:space="preserve"> PAGEREF _Toc169847999 \h </w:instrText>
          </w:r>
          <w:r w:rsidR="002428B8">
            <w:rPr>
              <w:noProof/>
            </w:rPr>
          </w:r>
          <w:r w:rsidR="00C57201">
            <w:rPr>
              <w:noProof/>
            </w:rPr>
            <w:fldChar w:fldCharType="separate"/>
          </w:r>
          <w:r w:rsidR="00051D6F">
            <w:rPr>
              <w:noProof/>
            </w:rPr>
            <w:t>1</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Conventions</w:t>
          </w:r>
          <w:r>
            <w:rPr>
              <w:noProof/>
            </w:rPr>
            <w:tab/>
          </w:r>
          <w:r w:rsidR="00C57201">
            <w:rPr>
              <w:noProof/>
            </w:rPr>
            <w:fldChar w:fldCharType="begin"/>
          </w:r>
          <w:r>
            <w:rPr>
              <w:noProof/>
            </w:rPr>
            <w:instrText xml:space="preserve"> PAGEREF _Toc169848000 \h </w:instrText>
          </w:r>
          <w:r w:rsidR="002428B8">
            <w:rPr>
              <w:noProof/>
            </w:rPr>
          </w:r>
          <w:r w:rsidR="00C57201">
            <w:rPr>
              <w:noProof/>
            </w:rPr>
            <w:fldChar w:fldCharType="separate"/>
          </w:r>
          <w:r w:rsidR="00051D6F">
            <w:rPr>
              <w:noProof/>
            </w:rPr>
            <w:t>1</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Acronyms</w:t>
          </w:r>
          <w:r>
            <w:rPr>
              <w:noProof/>
            </w:rPr>
            <w:tab/>
          </w:r>
          <w:r w:rsidR="00C57201">
            <w:rPr>
              <w:noProof/>
            </w:rPr>
            <w:fldChar w:fldCharType="begin"/>
          </w:r>
          <w:r>
            <w:rPr>
              <w:noProof/>
            </w:rPr>
            <w:instrText xml:space="preserve"> PAGEREF _Toc169848001 \h </w:instrText>
          </w:r>
          <w:r w:rsidR="002428B8">
            <w:rPr>
              <w:noProof/>
            </w:rPr>
          </w:r>
          <w:r w:rsidR="00C57201">
            <w:rPr>
              <w:noProof/>
            </w:rPr>
            <w:fldChar w:fldCharType="separate"/>
          </w:r>
          <w:r w:rsidR="00051D6F">
            <w:rPr>
              <w:noProof/>
            </w:rPr>
            <w:t>1</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1.5</w:t>
          </w:r>
          <w:r>
            <w:rPr>
              <w:rFonts w:eastAsiaTheme="minorEastAsia" w:cstheme="minorBidi"/>
              <w:b w:val="0"/>
              <w:noProof/>
              <w:sz w:val="24"/>
              <w:szCs w:val="24"/>
              <w:lang w:eastAsia="ja-JP"/>
            </w:rPr>
            <w:tab/>
          </w:r>
          <w:r>
            <w:rPr>
              <w:noProof/>
            </w:rPr>
            <w:t>Reference Materials</w:t>
          </w:r>
          <w:r>
            <w:rPr>
              <w:noProof/>
            </w:rPr>
            <w:tab/>
          </w:r>
          <w:r w:rsidR="00C57201">
            <w:rPr>
              <w:noProof/>
            </w:rPr>
            <w:fldChar w:fldCharType="begin"/>
          </w:r>
          <w:r>
            <w:rPr>
              <w:noProof/>
            </w:rPr>
            <w:instrText xml:space="preserve"> PAGEREF _Toc169848002 \h </w:instrText>
          </w:r>
          <w:r w:rsidR="002428B8">
            <w:rPr>
              <w:noProof/>
            </w:rPr>
          </w:r>
          <w:r w:rsidR="00C57201">
            <w:rPr>
              <w:noProof/>
            </w:rPr>
            <w:fldChar w:fldCharType="separate"/>
          </w:r>
          <w:r w:rsidR="00051D6F">
            <w:rPr>
              <w:noProof/>
            </w:rPr>
            <w:t>1</w:t>
          </w:r>
          <w:r w:rsidR="00C57201">
            <w:rPr>
              <w:noProof/>
            </w:rPr>
            <w:fldChar w:fldCharType="end"/>
          </w:r>
        </w:p>
        <w:p w:rsidR="00574928" w:rsidRDefault="00574928">
          <w:pPr>
            <w:pStyle w:val="TOC1"/>
            <w:tabs>
              <w:tab w:val="left" w:pos="382"/>
              <w:tab w:val="right" w:leader="dot" w:pos="9458"/>
            </w:tabs>
            <w:rPr>
              <w:rFonts w:eastAsiaTheme="minorEastAsia" w:cstheme="minorBidi"/>
              <w:b w:val="0"/>
              <w:noProof/>
              <w:lang w:eastAsia="ja-JP"/>
            </w:rPr>
          </w:pPr>
          <w:r w:rsidRPr="00F20264">
            <w:rPr>
              <w:noProof/>
            </w:rPr>
            <w:t>2</w:t>
          </w:r>
          <w:r>
            <w:rPr>
              <w:rFonts w:eastAsiaTheme="minorEastAsia" w:cstheme="minorBidi"/>
              <w:b w:val="0"/>
              <w:noProof/>
              <w:lang w:eastAsia="ja-JP"/>
            </w:rPr>
            <w:tab/>
          </w:r>
          <w:r>
            <w:rPr>
              <w:noProof/>
            </w:rPr>
            <w:t>Reasoning behind GDS</w:t>
          </w:r>
          <w:r>
            <w:rPr>
              <w:noProof/>
            </w:rPr>
            <w:tab/>
          </w:r>
          <w:r w:rsidR="00C57201">
            <w:rPr>
              <w:noProof/>
            </w:rPr>
            <w:fldChar w:fldCharType="begin"/>
          </w:r>
          <w:r>
            <w:rPr>
              <w:noProof/>
            </w:rPr>
            <w:instrText xml:space="preserve"> PAGEREF _Toc169848003 \h </w:instrText>
          </w:r>
          <w:r w:rsidR="002428B8">
            <w:rPr>
              <w:noProof/>
            </w:rPr>
          </w:r>
          <w:r w:rsidR="00C57201">
            <w:rPr>
              <w:noProof/>
            </w:rPr>
            <w:fldChar w:fldCharType="separate"/>
          </w:r>
          <w:r w:rsidR="00051D6F">
            <w:rPr>
              <w:noProof/>
            </w:rPr>
            <w:t>2</w:t>
          </w:r>
          <w:r w:rsidR="00C57201">
            <w:rPr>
              <w:noProof/>
            </w:rPr>
            <w:fldChar w:fldCharType="end"/>
          </w:r>
        </w:p>
        <w:p w:rsidR="00574928" w:rsidRDefault="00574928">
          <w:pPr>
            <w:pStyle w:val="TOC1"/>
            <w:tabs>
              <w:tab w:val="left" w:pos="382"/>
              <w:tab w:val="right" w:leader="dot" w:pos="9458"/>
            </w:tabs>
            <w:rPr>
              <w:rFonts w:eastAsiaTheme="minorEastAsia" w:cstheme="minorBidi"/>
              <w:b w:val="0"/>
              <w:noProof/>
              <w:lang w:eastAsia="ja-JP"/>
            </w:rPr>
          </w:pPr>
          <w:r w:rsidRPr="00F20264">
            <w:rPr>
              <w:noProof/>
            </w:rPr>
            <w:t>3</w:t>
          </w:r>
          <w:r>
            <w:rPr>
              <w:rFonts w:eastAsiaTheme="minorEastAsia" w:cstheme="minorBidi"/>
              <w:b w:val="0"/>
              <w:noProof/>
              <w:lang w:eastAsia="ja-JP"/>
            </w:rPr>
            <w:tab/>
          </w:r>
          <w:r>
            <w:rPr>
              <w:noProof/>
            </w:rPr>
            <w:t>Overview of the Gemini Data Service</w:t>
          </w:r>
          <w:r>
            <w:rPr>
              <w:noProof/>
            </w:rPr>
            <w:tab/>
          </w:r>
          <w:r w:rsidR="00C57201">
            <w:rPr>
              <w:noProof/>
            </w:rPr>
            <w:fldChar w:fldCharType="begin"/>
          </w:r>
          <w:r>
            <w:rPr>
              <w:noProof/>
            </w:rPr>
            <w:instrText xml:space="preserve"> PAGEREF _Toc169848004 \h </w:instrText>
          </w:r>
          <w:r w:rsidR="002428B8">
            <w:rPr>
              <w:noProof/>
            </w:rPr>
          </w:r>
          <w:r w:rsidR="00C57201">
            <w:rPr>
              <w:noProof/>
            </w:rPr>
            <w:fldChar w:fldCharType="separate"/>
          </w:r>
          <w:r w:rsidR="00051D6F">
            <w:rPr>
              <w:noProof/>
            </w:rPr>
            <w:t>2</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Data Values Composition</w:t>
          </w:r>
          <w:r>
            <w:rPr>
              <w:noProof/>
            </w:rPr>
            <w:tab/>
          </w:r>
          <w:r w:rsidR="00C57201">
            <w:rPr>
              <w:noProof/>
            </w:rPr>
            <w:fldChar w:fldCharType="begin"/>
          </w:r>
          <w:r>
            <w:rPr>
              <w:noProof/>
            </w:rPr>
            <w:instrText xml:space="preserve"> PAGEREF _Toc169848005 \h </w:instrText>
          </w:r>
          <w:r w:rsidR="002428B8">
            <w:rPr>
              <w:noProof/>
            </w:rPr>
          </w:r>
          <w:r w:rsidR="00C57201">
            <w:rPr>
              <w:noProof/>
            </w:rPr>
            <w:fldChar w:fldCharType="separate"/>
          </w:r>
          <w:r w:rsidR="00051D6F">
            <w:rPr>
              <w:noProof/>
            </w:rPr>
            <w:t>3</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Observation Event driven data collection</w:t>
          </w:r>
          <w:r>
            <w:rPr>
              <w:noProof/>
            </w:rPr>
            <w:tab/>
          </w:r>
          <w:r w:rsidR="00C57201">
            <w:rPr>
              <w:noProof/>
            </w:rPr>
            <w:fldChar w:fldCharType="begin"/>
          </w:r>
          <w:r>
            <w:rPr>
              <w:noProof/>
            </w:rPr>
            <w:instrText xml:space="preserve"> PAGEREF _Toc169848006 \h </w:instrText>
          </w:r>
          <w:r w:rsidR="002428B8">
            <w:rPr>
              <w:noProof/>
            </w:rPr>
          </w:r>
          <w:r w:rsidR="00C57201">
            <w:rPr>
              <w:noProof/>
            </w:rPr>
            <w:fldChar w:fldCharType="separate"/>
          </w:r>
          <w:r w:rsidR="00051D6F">
            <w:rPr>
              <w:noProof/>
            </w:rPr>
            <w:t>3</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Completion of FITS files</w:t>
          </w:r>
          <w:r>
            <w:rPr>
              <w:noProof/>
            </w:rPr>
            <w:tab/>
          </w:r>
          <w:r w:rsidR="00C57201">
            <w:rPr>
              <w:noProof/>
            </w:rPr>
            <w:fldChar w:fldCharType="begin"/>
          </w:r>
          <w:r>
            <w:rPr>
              <w:noProof/>
            </w:rPr>
            <w:instrText xml:space="preserve"> PAGEREF _Toc169848007 \h </w:instrText>
          </w:r>
          <w:r w:rsidR="002428B8">
            <w:rPr>
              <w:noProof/>
            </w:rPr>
          </w:r>
          <w:r w:rsidR="00C57201">
            <w:rPr>
              <w:noProof/>
            </w:rPr>
            <w:fldChar w:fldCharType="separate"/>
          </w:r>
          <w:r w:rsidR="00051D6F">
            <w:rPr>
              <w:noProof/>
            </w:rPr>
            <w:t>4</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Sending FITS Headers from Seqexec to GDS</w:t>
          </w:r>
          <w:r>
            <w:rPr>
              <w:noProof/>
            </w:rPr>
            <w:tab/>
          </w:r>
          <w:r w:rsidR="00C57201">
            <w:rPr>
              <w:noProof/>
            </w:rPr>
            <w:fldChar w:fldCharType="begin"/>
          </w:r>
          <w:r>
            <w:rPr>
              <w:noProof/>
            </w:rPr>
            <w:instrText xml:space="preserve"> PAGEREF _Toc169848008 \h </w:instrText>
          </w:r>
          <w:r w:rsidR="002428B8">
            <w:rPr>
              <w:noProof/>
            </w:rPr>
          </w:r>
          <w:r w:rsidR="00C57201">
            <w:rPr>
              <w:noProof/>
            </w:rPr>
            <w:fldChar w:fldCharType="separate"/>
          </w:r>
          <w:r w:rsidR="00051D6F">
            <w:rPr>
              <w:noProof/>
            </w:rPr>
            <w:t>4</w:t>
          </w:r>
          <w:r w:rsidR="00C57201">
            <w:rPr>
              <w:noProof/>
            </w:rPr>
            <w:fldChar w:fldCharType="end"/>
          </w:r>
        </w:p>
        <w:p w:rsidR="00574928" w:rsidRDefault="00574928">
          <w:pPr>
            <w:pStyle w:val="TOC1"/>
            <w:tabs>
              <w:tab w:val="left" w:pos="382"/>
              <w:tab w:val="right" w:leader="dot" w:pos="9458"/>
            </w:tabs>
            <w:rPr>
              <w:rFonts w:eastAsiaTheme="minorEastAsia" w:cstheme="minorBidi"/>
              <w:b w:val="0"/>
              <w:noProof/>
              <w:lang w:eastAsia="ja-JP"/>
            </w:rPr>
          </w:pPr>
          <w:r w:rsidRPr="00F20264">
            <w:rPr>
              <w:noProof/>
            </w:rPr>
            <w:t>4</w:t>
          </w:r>
          <w:r>
            <w:rPr>
              <w:rFonts w:eastAsiaTheme="minorEastAsia" w:cstheme="minorBidi"/>
              <w:b w:val="0"/>
              <w:noProof/>
              <w:lang w:eastAsia="ja-JP"/>
            </w:rPr>
            <w:tab/>
          </w:r>
          <w:r>
            <w:rPr>
              <w:noProof/>
            </w:rPr>
            <w:t>Data Label Generation</w:t>
          </w:r>
          <w:r>
            <w:rPr>
              <w:noProof/>
            </w:rPr>
            <w:tab/>
          </w:r>
          <w:r w:rsidR="00C57201">
            <w:rPr>
              <w:noProof/>
            </w:rPr>
            <w:fldChar w:fldCharType="begin"/>
          </w:r>
          <w:r>
            <w:rPr>
              <w:noProof/>
            </w:rPr>
            <w:instrText xml:space="preserve"> PAGEREF _Toc169848009 \h </w:instrText>
          </w:r>
          <w:r w:rsidR="002428B8">
            <w:rPr>
              <w:noProof/>
            </w:rPr>
          </w:r>
          <w:r w:rsidR="00C57201">
            <w:rPr>
              <w:noProof/>
            </w:rPr>
            <w:fldChar w:fldCharType="separate"/>
          </w:r>
          <w:r w:rsidR="00051D6F">
            <w:rPr>
              <w:noProof/>
            </w:rPr>
            <w:t>4</w:t>
          </w:r>
          <w:r w:rsidR="00C57201">
            <w:rPr>
              <w:noProof/>
            </w:rPr>
            <w:fldChar w:fldCharType="end"/>
          </w:r>
        </w:p>
        <w:p w:rsidR="00574928" w:rsidRDefault="00574928">
          <w:pPr>
            <w:pStyle w:val="TOC1"/>
            <w:tabs>
              <w:tab w:val="left" w:pos="382"/>
              <w:tab w:val="right" w:leader="dot" w:pos="9458"/>
            </w:tabs>
            <w:rPr>
              <w:rFonts w:eastAsiaTheme="minorEastAsia" w:cstheme="minorBidi"/>
              <w:b w:val="0"/>
              <w:noProof/>
              <w:lang w:eastAsia="ja-JP"/>
            </w:rPr>
          </w:pPr>
          <w:r w:rsidRPr="00F20264">
            <w:rPr>
              <w:noProof/>
            </w:rPr>
            <w:t>5</w:t>
          </w:r>
          <w:r>
            <w:rPr>
              <w:rFonts w:eastAsiaTheme="minorEastAsia" w:cstheme="minorBidi"/>
              <w:b w:val="0"/>
              <w:noProof/>
              <w:lang w:eastAsia="ja-JP"/>
            </w:rPr>
            <w:tab/>
          </w:r>
          <w:r>
            <w:rPr>
              <w:noProof/>
            </w:rPr>
            <w:t>GUI</w:t>
          </w:r>
          <w:r>
            <w:rPr>
              <w:noProof/>
            </w:rPr>
            <w:tab/>
          </w:r>
          <w:r w:rsidR="00C57201">
            <w:rPr>
              <w:noProof/>
            </w:rPr>
            <w:fldChar w:fldCharType="begin"/>
          </w:r>
          <w:r>
            <w:rPr>
              <w:noProof/>
            </w:rPr>
            <w:instrText xml:space="preserve"> PAGEREF _Toc169848010 \h </w:instrText>
          </w:r>
          <w:r w:rsidR="002428B8">
            <w:rPr>
              <w:noProof/>
            </w:rPr>
          </w:r>
          <w:r w:rsidR="00C57201">
            <w:rPr>
              <w:noProof/>
            </w:rPr>
            <w:fldChar w:fldCharType="separate"/>
          </w:r>
          <w:r w:rsidR="00051D6F">
            <w:rPr>
              <w:noProof/>
            </w:rPr>
            <w:t>7</w:t>
          </w:r>
          <w:r w:rsidR="00C57201">
            <w:rPr>
              <w:noProof/>
            </w:rPr>
            <w:fldChar w:fldCharType="end"/>
          </w:r>
        </w:p>
        <w:p w:rsidR="00574928" w:rsidRDefault="00574928">
          <w:pPr>
            <w:pStyle w:val="TOC1"/>
            <w:tabs>
              <w:tab w:val="left" w:pos="382"/>
              <w:tab w:val="right" w:leader="dot" w:pos="9458"/>
            </w:tabs>
            <w:rPr>
              <w:rFonts w:eastAsiaTheme="minorEastAsia" w:cstheme="minorBidi"/>
              <w:b w:val="0"/>
              <w:noProof/>
              <w:lang w:eastAsia="ja-JP"/>
            </w:rPr>
          </w:pPr>
          <w:r w:rsidRPr="00F20264">
            <w:rPr>
              <w:noProof/>
            </w:rPr>
            <w:t>6</w:t>
          </w:r>
          <w:r>
            <w:rPr>
              <w:rFonts w:eastAsiaTheme="minorEastAsia" w:cstheme="minorBidi"/>
              <w:b w:val="0"/>
              <w:noProof/>
              <w:lang w:eastAsia="ja-JP"/>
            </w:rPr>
            <w:tab/>
          </w:r>
          <w:r>
            <w:rPr>
              <w:noProof/>
            </w:rPr>
            <w:t>Implementation Details</w:t>
          </w:r>
          <w:r>
            <w:rPr>
              <w:noProof/>
            </w:rPr>
            <w:tab/>
          </w:r>
          <w:r w:rsidR="00C57201">
            <w:rPr>
              <w:noProof/>
            </w:rPr>
            <w:fldChar w:fldCharType="begin"/>
          </w:r>
          <w:r>
            <w:rPr>
              <w:noProof/>
            </w:rPr>
            <w:instrText xml:space="preserve"> PAGEREF _Toc169848011 \h </w:instrText>
          </w:r>
          <w:r w:rsidR="002428B8">
            <w:rPr>
              <w:noProof/>
            </w:rPr>
          </w:r>
          <w:r w:rsidR="00C57201">
            <w:rPr>
              <w:noProof/>
            </w:rPr>
            <w:fldChar w:fldCharType="separate"/>
          </w:r>
          <w:r w:rsidR="00051D6F">
            <w:rPr>
              <w:noProof/>
            </w:rPr>
            <w:t>12</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Protocols</w:t>
          </w:r>
          <w:r>
            <w:rPr>
              <w:noProof/>
            </w:rPr>
            <w:tab/>
          </w:r>
          <w:r w:rsidR="00C57201">
            <w:rPr>
              <w:noProof/>
            </w:rPr>
            <w:fldChar w:fldCharType="begin"/>
          </w:r>
          <w:r>
            <w:rPr>
              <w:noProof/>
            </w:rPr>
            <w:instrText xml:space="preserve"> PAGEREF _Toc169848012 \h </w:instrText>
          </w:r>
          <w:r w:rsidR="002428B8">
            <w:rPr>
              <w:noProof/>
            </w:rPr>
          </w:r>
          <w:r w:rsidR="00C57201">
            <w:rPr>
              <w:noProof/>
            </w:rPr>
            <w:fldChar w:fldCharType="separate"/>
          </w:r>
          <w:r w:rsidR="00051D6F">
            <w:rPr>
              <w:noProof/>
            </w:rPr>
            <w:t>13</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Programming Language</w:t>
          </w:r>
          <w:r>
            <w:rPr>
              <w:noProof/>
            </w:rPr>
            <w:tab/>
          </w:r>
          <w:r w:rsidR="00C57201">
            <w:rPr>
              <w:noProof/>
            </w:rPr>
            <w:fldChar w:fldCharType="begin"/>
          </w:r>
          <w:r>
            <w:rPr>
              <w:noProof/>
            </w:rPr>
            <w:instrText xml:space="preserve"> PAGEREF _Toc169848013 \h </w:instrText>
          </w:r>
          <w:r w:rsidR="002428B8">
            <w:rPr>
              <w:noProof/>
            </w:rPr>
          </w:r>
          <w:r w:rsidR="00C57201">
            <w:rPr>
              <w:noProof/>
            </w:rPr>
            <w:fldChar w:fldCharType="separate"/>
          </w:r>
          <w:r w:rsidR="00051D6F">
            <w:rPr>
              <w:noProof/>
            </w:rPr>
            <w:t>14</w:t>
          </w:r>
          <w:r w:rsidR="00C57201">
            <w:rPr>
              <w:noProof/>
            </w:rPr>
            <w:fldChar w:fldCharType="end"/>
          </w:r>
        </w:p>
        <w:p w:rsidR="00574928" w:rsidRDefault="00574928">
          <w:pPr>
            <w:pStyle w:val="TOC1"/>
            <w:tabs>
              <w:tab w:val="left" w:pos="382"/>
              <w:tab w:val="right" w:leader="dot" w:pos="9458"/>
            </w:tabs>
            <w:rPr>
              <w:rFonts w:eastAsiaTheme="minorEastAsia" w:cstheme="minorBidi"/>
              <w:b w:val="0"/>
              <w:noProof/>
              <w:lang w:eastAsia="ja-JP"/>
            </w:rPr>
          </w:pPr>
          <w:r w:rsidRPr="00F20264">
            <w:rPr>
              <w:noProof/>
            </w:rPr>
            <w:t>7</w:t>
          </w:r>
          <w:r>
            <w:rPr>
              <w:rFonts w:eastAsiaTheme="minorEastAsia" w:cstheme="minorBidi"/>
              <w:b w:val="0"/>
              <w:noProof/>
              <w:lang w:eastAsia="ja-JP"/>
            </w:rPr>
            <w:tab/>
          </w:r>
          <w:r>
            <w:rPr>
              <w:noProof/>
            </w:rPr>
            <w:t>Operational aspects</w:t>
          </w:r>
          <w:r>
            <w:rPr>
              <w:noProof/>
            </w:rPr>
            <w:tab/>
          </w:r>
          <w:r w:rsidR="00C57201">
            <w:rPr>
              <w:noProof/>
            </w:rPr>
            <w:fldChar w:fldCharType="begin"/>
          </w:r>
          <w:r>
            <w:rPr>
              <w:noProof/>
            </w:rPr>
            <w:instrText xml:space="preserve"> PAGEREF _Toc169848014 \h </w:instrText>
          </w:r>
          <w:r w:rsidR="002428B8">
            <w:rPr>
              <w:noProof/>
            </w:rPr>
          </w:r>
          <w:r w:rsidR="00C57201">
            <w:rPr>
              <w:noProof/>
            </w:rPr>
            <w:fldChar w:fldCharType="separate"/>
          </w:r>
          <w:r w:rsidR="00051D6F">
            <w:rPr>
              <w:noProof/>
            </w:rPr>
            <w:t>14</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Startup/Shutdown procedure</w:t>
          </w:r>
          <w:r>
            <w:rPr>
              <w:noProof/>
            </w:rPr>
            <w:tab/>
          </w:r>
          <w:r w:rsidR="00C57201">
            <w:rPr>
              <w:noProof/>
            </w:rPr>
            <w:fldChar w:fldCharType="begin"/>
          </w:r>
          <w:r>
            <w:rPr>
              <w:noProof/>
            </w:rPr>
            <w:instrText xml:space="preserve"> PAGEREF _Toc169848015 \h </w:instrText>
          </w:r>
          <w:r w:rsidR="002428B8">
            <w:rPr>
              <w:noProof/>
            </w:rPr>
          </w:r>
          <w:r w:rsidR="00C57201">
            <w:rPr>
              <w:noProof/>
            </w:rPr>
            <w:fldChar w:fldCharType="separate"/>
          </w:r>
          <w:r w:rsidR="00051D6F">
            <w:rPr>
              <w:noProof/>
            </w:rPr>
            <w:t>14</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Logging</w:t>
          </w:r>
          <w:r>
            <w:rPr>
              <w:noProof/>
            </w:rPr>
            <w:tab/>
          </w:r>
          <w:r w:rsidR="00C57201">
            <w:rPr>
              <w:noProof/>
            </w:rPr>
            <w:fldChar w:fldCharType="begin"/>
          </w:r>
          <w:r>
            <w:rPr>
              <w:noProof/>
            </w:rPr>
            <w:instrText xml:space="preserve"> PAGEREF _Toc169848016 \h </w:instrText>
          </w:r>
          <w:r w:rsidR="002428B8">
            <w:rPr>
              <w:noProof/>
            </w:rPr>
          </w:r>
          <w:r w:rsidR="00C57201">
            <w:rPr>
              <w:noProof/>
            </w:rPr>
            <w:fldChar w:fldCharType="separate"/>
          </w:r>
          <w:r w:rsidR="00051D6F">
            <w:rPr>
              <w:noProof/>
            </w:rPr>
            <w:t>14</w:t>
          </w:r>
          <w:r w:rsidR="00C57201">
            <w:rPr>
              <w:noProof/>
            </w:rPr>
            <w:fldChar w:fldCharType="end"/>
          </w:r>
        </w:p>
        <w:p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Troubleshooting</w:t>
          </w:r>
          <w:r>
            <w:rPr>
              <w:noProof/>
            </w:rPr>
            <w:tab/>
          </w:r>
          <w:r w:rsidR="00C57201">
            <w:rPr>
              <w:noProof/>
            </w:rPr>
            <w:fldChar w:fldCharType="begin"/>
          </w:r>
          <w:r>
            <w:rPr>
              <w:noProof/>
            </w:rPr>
            <w:instrText xml:space="preserve"> PAGEREF _Toc169848017 \h </w:instrText>
          </w:r>
          <w:r w:rsidR="002428B8">
            <w:rPr>
              <w:noProof/>
            </w:rPr>
          </w:r>
          <w:r w:rsidR="00C57201">
            <w:rPr>
              <w:noProof/>
            </w:rPr>
            <w:fldChar w:fldCharType="separate"/>
          </w:r>
          <w:r w:rsidR="00051D6F">
            <w:rPr>
              <w:noProof/>
            </w:rPr>
            <w:t>15</w:t>
          </w:r>
          <w:r w:rsidR="00C57201">
            <w:rPr>
              <w:noProof/>
            </w:rPr>
            <w:fldChar w:fldCharType="end"/>
          </w:r>
        </w:p>
        <w:p w:rsidR="006A473F" w:rsidRPr="0070405F" w:rsidRDefault="00C57201">
          <w:r w:rsidRPr="0070405F">
            <w:fldChar w:fldCharType="end"/>
          </w:r>
        </w:p>
      </w:sdtContent>
    </w:sdt>
    <w:p w:rsidR="000E3490" w:rsidRPr="0070405F" w:rsidRDefault="000E3490" w:rsidP="000E3490">
      <w:pPr>
        <w:pStyle w:val="NormalFirst"/>
      </w:pPr>
    </w:p>
    <w:p w:rsidR="000E3490" w:rsidRPr="0070405F" w:rsidRDefault="000E3490" w:rsidP="006B48D4">
      <w:pPr>
        <w:spacing w:before="0"/>
        <w:ind w:left="0"/>
        <w:jc w:val="left"/>
        <w:sectPr w:rsidR="000E3490" w:rsidRPr="0070405F">
          <w:footerReference w:type="even" r:id="rId9"/>
          <w:footerReference w:type="default" r:id="rId10"/>
          <w:type w:val="continuous"/>
          <w:pgSz w:w="12240" w:h="15840" w:code="9"/>
          <w:pgMar w:top="720" w:right="1620" w:bottom="1584" w:left="1152" w:gutter="0"/>
          <w:pgBorders>
            <w:top w:val="single" w:sz="4" w:space="1" w:color="auto"/>
          </w:pgBorders>
          <w:pgNumType w:fmt="lowerRoman"/>
          <w:cols w:space="708"/>
          <w:titlePg/>
          <w:docGrid w:linePitch="360"/>
        </w:sectPr>
      </w:pPr>
    </w:p>
    <w:p w:rsidR="006B48D4" w:rsidRDefault="006B48D4">
      <w:pPr>
        <w:spacing w:before="0"/>
        <w:ind w:left="0"/>
        <w:jc w:val="left"/>
        <w:rPr>
          <w:rFonts w:ascii="Arial" w:hAnsi="Arial"/>
          <w:b/>
          <w:noProof/>
          <w:kern w:val="32"/>
          <w:sz w:val="24"/>
          <w:u w:val="single"/>
        </w:rPr>
      </w:pPr>
      <w:bookmarkStart w:id="3" w:name="_Toc65298745"/>
      <w:bookmarkStart w:id="4" w:name="_Toc65300587"/>
      <w:bookmarkStart w:id="5" w:name="_Ref64979002"/>
      <w:bookmarkStart w:id="6" w:name="_Ref64979009"/>
      <w:bookmarkStart w:id="7" w:name="_Toc123038137"/>
      <w:bookmarkEnd w:id="3"/>
      <w:bookmarkEnd w:id="4"/>
      <w:r>
        <w:rPr>
          <w:rFonts w:ascii="Arial" w:hAnsi="Arial"/>
          <w:b/>
          <w:noProof/>
          <w:kern w:val="32"/>
          <w:sz w:val="24"/>
          <w:u w:val="single"/>
        </w:rPr>
        <w:br w:type="page"/>
      </w:r>
    </w:p>
    <w:p w:rsidR="000E3490" w:rsidRPr="0070405F" w:rsidRDefault="00424CFA" w:rsidP="000E3490">
      <w:pPr>
        <w:pStyle w:val="Heading1"/>
      </w:pPr>
      <w:bookmarkStart w:id="8" w:name="_Toc169847997"/>
      <w:r w:rsidRPr="0070405F">
        <w:t>Introduction</w:t>
      </w:r>
      <w:bookmarkEnd w:id="5"/>
      <w:bookmarkEnd w:id="6"/>
      <w:bookmarkEnd w:id="7"/>
      <w:bookmarkEnd w:id="8"/>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9" w:name="_Toc123038138"/>
      <w:bookmarkStart w:id="10" w:name="_Toc169847998"/>
      <w:r w:rsidRPr="0070405F">
        <w:t>Document Purpose</w:t>
      </w:r>
      <w:bookmarkEnd w:id="9"/>
      <w:bookmarkEnd w:id="10"/>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r w:rsidR="00C57201">
            <w:fldChar w:fldCharType="begin"/>
          </w:r>
          <w:r w:rsidR="00B82E35">
            <w:instrText xml:space="preserve"> CITATION Kim1 \l 1033  </w:instrText>
          </w:r>
          <w:r w:rsidR="00C57201">
            <w:fldChar w:fldCharType="separate"/>
          </w:r>
          <w:r w:rsidR="002428B8">
            <w:rPr>
              <w:noProof/>
            </w:rPr>
            <w:t>[</w:t>
          </w:r>
          <w:hyperlink w:anchor="Kim1" w:history="1">
            <w:r w:rsidR="002428B8">
              <w:rPr>
                <w:rStyle w:val="Footer"/>
                <w:noProof/>
              </w:rPr>
              <w:t>1</w:t>
            </w:r>
          </w:hyperlink>
          <w:r w:rsidR="002428B8">
            <w:rPr>
              <w:noProof/>
            </w:rPr>
            <w:t>]</w:t>
          </w:r>
          <w:r w:rsidR="00C57201">
            <w:rPr>
              <w:noProof/>
            </w:rPr>
            <w:fldChar w:fldCharType="end"/>
          </w:r>
        </w:sdtContent>
      </w:sdt>
      <w:r w:rsidRPr="0070405F">
        <w:t xml:space="preserve"> and </w:t>
      </w:r>
      <w:sdt>
        <w:sdtPr>
          <w:id w:val="249096690"/>
          <w:citation/>
        </w:sdtPr>
        <w:sdtContent>
          <w:r w:rsidR="00C57201">
            <w:fldChar w:fldCharType="begin"/>
          </w:r>
          <w:r w:rsidR="00B82E35">
            <w:instrText xml:space="preserve"> CITATION Kim \l 1033  </w:instrText>
          </w:r>
          <w:r w:rsidR="00C57201">
            <w:fldChar w:fldCharType="separate"/>
          </w:r>
          <w:r w:rsidR="002428B8">
            <w:rPr>
              <w:noProof/>
            </w:rPr>
            <w:t>[</w:t>
          </w:r>
          <w:hyperlink w:anchor="Kim" w:history="1">
            <w:r w:rsidR="002428B8">
              <w:rPr>
                <w:rStyle w:val="Footer"/>
                <w:noProof/>
              </w:rPr>
              <w:t>2</w:t>
            </w:r>
          </w:hyperlink>
          <w:r w:rsidR="002428B8">
            <w:rPr>
              <w:noProof/>
            </w:rPr>
            <w:t>]</w:t>
          </w:r>
          <w:r w:rsidR="00C57201">
            <w:rPr>
              <w:noProof/>
            </w:rPr>
            <w:fldChar w:fldCharType="end"/>
          </w:r>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1" w:name="_Toc482440234"/>
      <w:bookmarkStart w:id="12" w:name="_Toc123038139"/>
      <w:bookmarkStart w:id="13" w:name="_Toc169847999"/>
      <w:r w:rsidRPr="0070405F">
        <w:t>Intended Readership</w:t>
      </w:r>
      <w:bookmarkEnd w:id="11"/>
      <w:bookmarkEnd w:id="12"/>
      <w:bookmarkEnd w:id="13"/>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4" w:name="_Toc123038140"/>
      <w:bookmarkStart w:id="15" w:name="_Toc169848000"/>
      <w:r w:rsidRPr="0070405F">
        <w:t>Conventions</w:t>
      </w:r>
      <w:bookmarkEnd w:id="14"/>
      <w:bookmarkEnd w:id="15"/>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1"/>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6" w:name="_Toc123038141"/>
      <w:bookmarkStart w:id="17" w:name="_Toc169848001"/>
      <w:r w:rsidRPr="0070405F">
        <w:t>Acronyms</w:t>
      </w:r>
      <w:bookmarkEnd w:id="16"/>
      <w:bookmarkEnd w:id="17"/>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 xml:space="preserve">Observing </w:t>
      </w:r>
      <w:proofErr w:type="spellStart"/>
      <w:r w:rsidRPr="0070405F">
        <w:t>DataBase</w:t>
      </w:r>
      <w:proofErr w:type="spellEnd"/>
    </w:p>
    <w:p w:rsidR="00586001" w:rsidRPr="0070405F" w:rsidRDefault="00586001" w:rsidP="00D143DA">
      <w:pPr>
        <w:pStyle w:val="Acronym"/>
      </w:pPr>
      <w:r w:rsidRPr="0070405F">
        <w:t>XMLRPC</w:t>
      </w:r>
      <w:r w:rsidRPr="0070405F">
        <w:tab/>
      </w:r>
      <w:proofErr w:type="spellStart"/>
      <w:r w:rsidRPr="0070405F">
        <w:t>eXtensible</w:t>
      </w:r>
      <w:proofErr w:type="spellEnd"/>
      <w:r w:rsidRPr="0070405F">
        <w:t xml:space="preserv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8F277C" w:rsidRDefault="00586001" w:rsidP="00D143DA">
      <w:pPr>
        <w:pStyle w:val="Acronym"/>
      </w:pPr>
      <w:r w:rsidRPr="0070405F">
        <w:t>FITS</w:t>
      </w:r>
      <w:r w:rsidRPr="0070405F">
        <w:tab/>
        <w:t>Flexible Image Transport System</w:t>
      </w:r>
    </w:p>
    <w:p w:rsidR="005A4074" w:rsidRPr="0070405F" w:rsidRDefault="008F277C" w:rsidP="00D143DA">
      <w:pPr>
        <w:pStyle w:val="Acronym"/>
        <w:rPr>
          <w:rStyle w:val="Hyperlink"/>
        </w:rPr>
      </w:pPr>
      <w:r>
        <w:t>GDSN</w:t>
      </w:r>
      <w:r>
        <w:tab/>
        <w:t>Gemini Data Service Network</w:t>
      </w:r>
    </w:p>
    <w:bookmarkStart w:id="18" w:name="_Toc169848002"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8"/>
        </w:p>
        <w:sdt>
          <w:sdtPr>
            <w:id w:val="111145805"/>
            <w:bibliography/>
          </w:sdtPr>
          <w:sdtContent>
            <w:p w:rsidR="002428B8" w:rsidRDefault="00C57201" w:rsidP="002428B8">
              <w:pPr>
                <w:pStyle w:val="Bibliography"/>
                <w:rPr>
                  <w:noProof/>
                  <w:vanish/>
                </w:rPr>
              </w:pPr>
              <w:r w:rsidRPr="0070405F">
                <w:fldChar w:fldCharType="begin"/>
              </w:r>
              <w:r w:rsidR="005A4074" w:rsidRPr="0070405F">
                <w:instrText xml:space="preserve"> BIBLIOGRAPHY </w:instrText>
              </w:r>
              <w:r w:rsidRPr="0070405F">
                <w:fldChar w:fldCharType="separate"/>
              </w:r>
            </w:p>
            <w:tbl>
              <w:tblPr>
                <w:tblW w:w="5000" w:type="pct"/>
                <w:tblCellSpacing w:w="15" w:type="dxa"/>
                <w:tblCellMar>
                  <w:top w:w="15" w:type="dxa"/>
                  <w:left w:w="15" w:type="dxa"/>
                  <w:bottom w:w="15" w:type="dxa"/>
                  <w:right w:w="15" w:type="dxa"/>
                </w:tblCellMar>
                <w:tblLook w:val="0000"/>
              </w:tblPr>
              <w:tblGrid>
                <w:gridCol w:w="1015"/>
                <w:gridCol w:w="8753"/>
              </w:tblGrid>
              <w:tr w:rsidR="002428B8" w:rsidTr="002428B8">
                <w:trPr>
                  <w:tblCellSpacing w:w="15" w:type="dxa"/>
                </w:trPr>
                <w:tc>
                  <w:tcPr>
                    <w:tcW w:w="0" w:type="auto"/>
                    <w:shd w:val="clear" w:color="auto" w:fill="auto"/>
                  </w:tcPr>
                  <w:p w:rsidR="002428B8" w:rsidRDefault="002428B8">
                    <w:pPr>
                      <w:pStyle w:val="Bibliography"/>
                      <w:jc w:val="right"/>
                      <w:rPr>
                        <w:noProof/>
                      </w:rPr>
                    </w:pPr>
                    <w:bookmarkStart w:id="19" w:name="Kim1"/>
                    <w:r>
                      <w:rPr>
                        <w:noProof/>
                      </w:rPr>
                      <w:t>[1]</w:t>
                    </w:r>
                    <w:bookmarkEnd w:id="19"/>
                  </w:p>
                </w:tc>
                <w:tc>
                  <w:tcPr>
                    <w:tcW w:w="0" w:type="auto"/>
                    <w:shd w:val="clear" w:color="auto" w:fill="auto"/>
                  </w:tcPr>
                  <w:p w:rsidR="002428B8" w:rsidRDefault="002428B8">
                    <w:pPr>
                      <w:pStyle w:val="Bibliography"/>
                      <w:rPr>
                        <w:noProof/>
                      </w:rPr>
                    </w:pPr>
                    <w:r>
                      <w:rPr>
                        <w:noProof/>
                      </w:rPr>
                      <w:t>Kim Gillies and Arturo Nunez, "Aspen GIAPI Design and Use," 2006.</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0" w:name="Kim"/>
                    <w:r>
                      <w:rPr>
                        <w:noProof/>
                      </w:rPr>
                      <w:t>[2]</w:t>
                    </w:r>
                    <w:bookmarkEnd w:id="20"/>
                  </w:p>
                </w:tc>
                <w:tc>
                  <w:tcPr>
                    <w:tcW w:w="0" w:type="auto"/>
                    <w:shd w:val="clear" w:color="auto" w:fill="auto"/>
                  </w:tcPr>
                  <w:p w:rsidR="002428B8" w:rsidRDefault="002428B8">
                    <w:pPr>
                      <w:pStyle w:val="Bibliography"/>
                      <w:rPr>
                        <w:noProof/>
                      </w:rPr>
                    </w:pPr>
                    <w:r>
                      <w:rPr>
                        <w:noProof/>
                      </w:rPr>
                      <w:t>Kim Gillies, "Guidelines for Designing Gemini Aspen Instrument Software," 2004.</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1" w:name="Núñ08"/>
                    <w:r>
                      <w:rPr>
                        <w:noProof/>
                      </w:rPr>
                      <w:t>[3]</w:t>
                    </w:r>
                    <w:bookmarkEnd w:id="21"/>
                  </w:p>
                </w:tc>
                <w:tc>
                  <w:tcPr>
                    <w:tcW w:w="0" w:type="auto"/>
                    <w:shd w:val="clear" w:color="auto" w:fill="auto"/>
                  </w:tcPr>
                  <w:p w:rsidR="002428B8" w:rsidRDefault="002428B8">
                    <w:pPr>
                      <w:pStyle w:val="Bibliography"/>
                      <w:rPr>
                        <w:noProof/>
                      </w:rPr>
                    </w:pPr>
                    <w:r>
                      <w:rPr>
                        <w:noProof/>
                      </w:rPr>
                      <w:t>Arturo Núñez and Kim Gillies, "ICD50: GIAPI C++ Language Glue API," Gemini Observatory, 2008.</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2" w:name="Bar11"/>
                    <w:r>
                      <w:rPr>
                        <w:noProof/>
                      </w:rPr>
                      <w:t>[4]</w:t>
                    </w:r>
                    <w:bookmarkEnd w:id="22"/>
                  </w:p>
                </w:tc>
                <w:tc>
                  <w:tcPr>
                    <w:tcW w:w="0" w:type="auto"/>
                    <w:shd w:val="clear" w:color="auto" w:fill="auto"/>
                  </w:tcPr>
                  <w:p w:rsidR="002428B8" w:rsidRDefault="002428B8">
                    <w:pPr>
                      <w:pStyle w:val="Bibliography"/>
                      <w:rPr>
                        <w:noProof/>
                      </w:rPr>
                    </w:pPr>
                    <w:r>
                      <w:rPr>
                        <w:noProof/>
                      </w:rPr>
                      <w:t>Nicolas A. Barriga, Carlos Quiroz, and Arturo Núñez, "ICDXX: GDS to Gemini ICD," Gemini Observatory, 2011.</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3" w:name="FIT"/>
                    <w:r>
                      <w:rPr>
                        <w:noProof/>
                      </w:rPr>
                      <w:t>[5]</w:t>
                    </w:r>
                    <w:bookmarkEnd w:id="23"/>
                  </w:p>
                </w:tc>
                <w:tc>
                  <w:tcPr>
                    <w:tcW w:w="0" w:type="auto"/>
                    <w:shd w:val="clear" w:color="auto" w:fill="auto"/>
                  </w:tcPr>
                  <w:p w:rsidR="002428B8" w:rsidRDefault="002428B8">
                    <w:pPr>
                      <w:pStyle w:val="Bibliography"/>
                      <w:rPr>
                        <w:noProof/>
                      </w:rPr>
                    </w:pPr>
                    <w:r>
                      <w:rPr>
                        <w:noProof/>
                      </w:rPr>
                      <w:t xml:space="preserve">FITS Standard Specification. [Online]. </w:t>
                    </w:r>
                    <w:hyperlink w:history="1">
                      <w:r>
                        <w:rPr>
                          <w:rStyle w:val="Hyperlink"/>
                          <w:noProof/>
                        </w:rPr>
                        <w:t>http://archive stsci.edu/fits/fits_standard/fits_standard.html</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4" w:name="XML"/>
                    <w:r>
                      <w:rPr>
                        <w:noProof/>
                      </w:rPr>
                      <w:t>[6]</w:t>
                    </w:r>
                    <w:bookmarkEnd w:id="24"/>
                  </w:p>
                </w:tc>
                <w:tc>
                  <w:tcPr>
                    <w:tcW w:w="0" w:type="auto"/>
                    <w:shd w:val="clear" w:color="auto" w:fill="auto"/>
                  </w:tcPr>
                  <w:p w:rsidR="002428B8" w:rsidRDefault="002428B8">
                    <w:pPr>
                      <w:pStyle w:val="Bibliography"/>
                      <w:rPr>
                        <w:noProof/>
                      </w:rPr>
                    </w:pPr>
                    <w:r>
                      <w:rPr>
                        <w:noProof/>
                      </w:rPr>
                      <w:t xml:space="preserve">XML-RPC Home Page. [Online]. </w:t>
                    </w:r>
                    <w:hyperlink r:id="rId12" w:history="1">
                      <w:r>
                        <w:rPr>
                          <w:rStyle w:val="Hyperlink"/>
                          <w:noProof/>
                        </w:rPr>
                        <w:t>http://www.xmlrpc.com</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5" w:name="Hil98"/>
                    <w:r>
                      <w:rPr>
                        <w:noProof/>
                      </w:rPr>
                      <w:t>[7]</w:t>
                    </w:r>
                    <w:bookmarkEnd w:id="25"/>
                  </w:p>
                </w:tc>
                <w:tc>
                  <w:tcPr>
                    <w:tcW w:w="0" w:type="auto"/>
                    <w:shd w:val="clear" w:color="auto" w:fill="auto"/>
                  </w:tcPr>
                  <w:p w:rsidR="002428B8" w:rsidRDefault="002428B8">
                    <w:pPr>
                      <w:pStyle w:val="Bibliography"/>
                      <w:rPr>
                        <w:noProof/>
                      </w:rPr>
                    </w:pPr>
                    <w:r>
                      <w:rPr>
                        <w:noProof/>
                      </w:rPr>
                      <w:t>Norman Hill, Dayle Kotturi, Severin Gaudet, Steve Cockayne, and Jennifer Dunn, "ICD 3.2 -- The DHS Interface," Gemini Observatory, 1998.</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6" w:name="Hil96"/>
                    <w:r>
                      <w:rPr>
                        <w:noProof/>
                      </w:rPr>
                      <w:t>[8]</w:t>
                    </w:r>
                    <w:bookmarkEnd w:id="26"/>
                  </w:p>
                </w:tc>
                <w:tc>
                  <w:tcPr>
                    <w:tcW w:w="0" w:type="auto"/>
                    <w:shd w:val="clear" w:color="auto" w:fill="auto"/>
                  </w:tcPr>
                  <w:p w:rsidR="002428B8" w:rsidRDefault="002428B8">
                    <w:pPr>
                      <w:pStyle w:val="Bibliography"/>
                      <w:rPr>
                        <w:noProof/>
                      </w:rPr>
                    </w:pPr>
                    <w:r>
                      <w:rPr>
                        <w:noProof/>
                      </w:rPr>
                      <w:t>Norman Hill and Severin Gaudet, "ICD 3 -- Bulk Data Transfer," Gemini Observatory, 1996.</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7" w:name="Bea97"/>
                    <w:r>
                      <w:rPr>
                        <w:noProof/>
                      </w:rPr>
                      <w:t>[9]</w:t>
                    </w:r>
                    <w:bookmarkEnd w:id="27"/>
                  </w:p>
                </w:tc>
                <w:tc>
                  <w:tcPr>
                    <w:tcW w:w="0" w:type="auto"/>
                    <w:shd w:val="clear" w:color="auto" w:fill="auto"/>
                  </w:tcPr>
                  <w:p w:rsidR="002428B8" w:rsidRDefault="002428B8">
                    <w:pPr>
                      <w:pStyle w:val="Bibliography"/>
                      <w:rPr>
                        <w:noProof/>
                      </w:rPr>
                    </w:pPr>
                    <w:r>
                      <w:rPr>
                        <w:noProof/>
                      </w:rPr>
                      <w:t>Steven Beard, "ICD 1.9/3.2 Science Instrument to Data Handling System," 1997.</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8" w:name="Exp"/>
                    <w:r>
                      <w:rPr>
                        <w:noProof/>
                      </w:rPr>
                      <w:t>[10]</w:t>
                    </w:r>
                    <w:bookmarkEnd w:id="28"/>
                  </w:p>
                </w:tc>
                <w:tc>
                  <w:tcPr>
                    <w:tcW w:w="0" w:type="auto"/>
                    <w:shd w:val="clear" w:color="auto" w:fill="auto"/>
                  </w:tcPr>
                  <w:p w:rsidR="002428B8" w:rsidRDefault="002428B8">
                    <w:pPr>
                      <w:pStyle w:val="Bibliography"/>
                      <w:rPr>
                        <w:noProof/>
                      </w:rPr>
                    </w:pPr>
                    <w:r>
                      <w:rPr>
                        <w:noProof/>
                      </w:rPr>
                      <w:t xml:space="preserve">Experimental Physics and Industrial Control System. [Online]. </w:t>
                    </w:r>
                    <w:hyperlink r:id="rId13" w:history="1">
                      <w:r>
                        <w:rPr>
                          <w:rStyle w:val="Hyperlink"/>
                          <w:noProof/>
                        </w:rPr>
                        <w:t>http://www.aps.anl.gov/epics/</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29" w:name="Jav"/>
                    <w:r>
                      <w:rPr>
                        <w:noProof/>
                      </w:rPr>
                      <w:t>[11]</w:t>
                    </w:r>
                    <w:bookmarkEnd w:id="29"/>
                  </w:p>
                </w:tc>
                <w:tc>
                  <w:tcPr>
                    <w:tcW w:w="0" w:type="auto"/>
                    <w:shd w:val="clear" w:color="auto" w:fill="auto"/>
                  </w:tcPr>
                  <w:p w:rsidR="002428B8" w:rsidRDefault="002428B8">
                    <w:pPr>
                      <w:pStyle w:val="Bibliography"/>
                      <w:rPr>
                        <w:noProof/>
                      </w:rPr>
                    </w:pPr>
                    <w:r>
                      <w:rPr>
                        <w:noProof/>
                      </w:rPr>
                      <w:t xml:space="preserve">Java Message Service. [Online]. </w:t>
                    </w:r>
                    <w:hyperlink r:id="rId14" w:history="1">
                      <w:r>
                        <w:rPr>
                          <w:rStyle w:val="Hyperlink"/>
                          <w:noProof/>
                        </w:rPr>
                        <w:t>http://en.wikipedia.org/wiki/Java_Message_Service</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30" w:name="OSG"/>
                    <w:r>
                      <w:rPr>
                        <w:noProof/>
                      </w:rPr>
                      <w:t>[12]</w:t>
                    </w:r>
                    <w:bookmarkEnd w:id="30"/>
                  </w:p>
                </w:tc>
                <w:tc>
                  <w:tcPr>
                    <w:tcW w:w="0" w:type="auto"/>
                    <w:shd w:val="clear" w:color="auto" w:fill="auto"/>
                  </w:tcPr>
                  <w:p w:rsidR="002428B8" w:rsidRDefault="002428B8">
                    <w:pPr>
                      <w:pStyle w:val="Bibliography"/>
                      <w:rPr>
                        <w:noProof/>
                      </w:rPr>
                    </w:pPr>
                    <w:r>
                      <w:rPr>
                        <w:noProof/>
                      </w:rPr>
                      <w:t xml:space="preserve">OSGi Alliance. [Online]. </w:t>
                    </w:r>
                    <w:hyperlink r:id="rId15" w:history="1">
                      <w:r>
                        <w:rPr>
                          <w:rStyle w:val="Hyperlink"/>
                          <w:noProof/>
                        </w:rPr>
                        <w:t>http://www.osgi.org</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31" w:name="Jin"/>
                    <w:r>
                      <w:rPr>
                        <w:noProof/>
                      </w:rPr>
                      <w:t>[13]</w:t>
                    </w:r>
                    <w:bookmarkEnd w:id="31"/>
                  </w:p>
                </w:tc>
                <w:tc>
                  <w:tcPr>
                    <w:tcW w:w="0" w:type="auto"/>
                    <w:shd w:val="clear" w:color="auto" w:fill="auto"/>
                  </w:tcPr>
                  <w:p w:rsidR="002428B8" w:rsidRDefault="002428B8">
                    <w:pPr>
                      <w:pStyle w:val="Bibliography"/>
                      <w:rPr>
                        <w:noProof/>
                      </w:rPr>
                    </w:pPr>
                    <w:r>
                      <w:rPr>
                        <w:noProof/>
                      </w:rPr>
                      <w:t xml:space="preserve">Jini.org. [Online]. </w:t>
                    </w:r>
                    <w:hyperlink r:id="rId16" w:history="1">
                      <w:r>
                        <w:rPr>
                          <w:rStyle w:val="Hyperlink"/>
                          <w:noProof/>
                        </w:rPr>
                        <w:t>http://www.jini.org</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32" w:name="The"/>
                    <w:r>
                      <w:rPr>
                        <w:noProof/>
                      </w:rPr>
                      <w:t>[14]</w:t>
                    </w:r>
                    <w:bookmarkEnd w:id="32"/>
                  </w:p>
                </w:tc>
                <w:tc>
                  <w:tcPr>
                    <w:tcW w:w="0" w:type="auto"/>
                    <w:shd w:val="clear" w:color="auto" w:fill="auto"/>
                  </w:tcPr>
                  <w:p w:rsidR="002428B8" w:rsidRDefault="002428B8">
                    <w:pPr>
                      <w:pStyle w:val="Bibliography"/>
                      <w:rPr>
                        <w:noProof/>
                      </w:rPr>
                    </w:pPr>
                    <w:r>
                      <w:rPr>
                        <w:noProof/>
                      </w:rPr>
                      <w:t xml:space="preserve">The Scala Programming Language. [Online]. </w:t>
                    </w:r>
                    <w:hyperlink r:id="rId17" w:history="1">
                      <w:r>
                        <w:rPr>
                          <w:rStyle w:val="Hyperlink"/>
                          <w:noProof/>
                        </w:rPr>
                        <w:t>http://www.scala-lang.org/</w:t>
                      </w:r>
                    </w:hyperlink>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33" w:name="Núñ051"/>
                    <w:r>
                      <w:rPr>
                        <w:noProof/>
                      </w:rPr>
                      <w:t>[15]</w:t>
                    </w:r>
                    <w:bookmarkEnd w:id="33"/>
                  </w:p>
                </w:tc>
                <w:tc>
                  <w:tcPr>
                    <w:tcW w:w="0" w:type="auto"/>
                    <w:shd w:val="clear" w:color="auto" w:fill="auto"/>
                  </w:tcPr>
                  <w:p w:rsidR="002428B8" w:rsidRDefault="002428B8">
                    <w:pPr>
                      <w:pStyle w:val="Bibliography"/>
                      <w:rPr>
                        <w:noProof/>
                      </w:rPr>
                    </w:pPr>
                    <w:r>
                      <w:rPr>
                        <w:noProof/>
                      </w:rPr>
                      <w:t>Arturo Núñez, "GIAPI/OCS Plan," Gemini Observatory, 2005.</w:t>
                    </w:r>
                  </w:p>
                </w:tc>
              </w:tr>
              <w:tr w:rsidR="002428B8" w:rsidTr="002428B8">
                <w:trPr>
                  <w:tblCellSpacing w:w="15" w:type="dxa"/>
                </w:trPr>
                <w:tc>
                  <w:tcPr>
                    <w:tcW w:w="0" w:type="auto"/>
                    <w:shd w:val="clear" w:color="auto" w:fill="auto"/>
                  </w:tcPr>
                  <w:p w:rsidR="002428B8" w:rsidRDefault="002428B8">
                    <w:pPr>
                      <w:pStyle w:val="Bibliography"/>
                      <w:jc w:val="right"/>
                      <w:rPr>
                        <w:noProof/>
                      </w:rPr>
                    </w:pPr>
                    <w:bookmarkStart w:id="34" w:name="Núñ05"/>
                    <w:r>
                      <w:rPr>
                        <w:noProof/>
                      </w:rPr>
                      <w:t>[16]</w:t>
                    </w:r>
                    <w:bookmarkEnd w:id="34"/>
                  </w:p>
                </w:tc>
                <w:tc>
                  <w:tcPr>
                    <w:tcW w:w="0" w:type="auto"/>
                    <w:shd w:val="clear" w:color="auto" w:fill="auto"/>
                  </w:tcPr>
                  <w:p w:rsidR="002428B8" w:rsidRDefault="002428B8">
                    <w:pPr>
                      <w:pStyle w:val="Bibliography"/>
                      <w:rPr>
                        <w:noProof/>
                      </w:rPr>
                    </w:pPr>
                    <w:r>
                      <w:rPr>
                        <w:noProof/>
                      </w:rPr>
                      <w:t>Arturo Núñez, "GIAPI/OCS Plan," Gemini Observatory, 2005.</w:t>
                    </w:r>
                  </w:p>
                </w:tc>
              </w:tr>
            </w:tbl>
            <w:p w:rsidR="002428B8" w:rsidRDefault="002428B8" w:rsidP="002428B8">
              <w:pPr>
                <w:pStyle w:val="Bibliography"/>
                <w:rPr>
                  <w:noProof/>
                  <w:vanish/>
                </w:rPr>
              </w:pPr>
            </w:p>
            <w:p w:rsidR="000E3490" w:rsidRPr="0070405F" w:rsidRDefault="00C57201" w:rsidP="008F277C">
              <w:pPr>
                <w:rPr>
                  <w:rStyle w:val="Hyperlink"/>
                  <w:rFonts w:ascii="Arial" w:hAnsi="Arial"/>
                  <w:b/>
                </w:rPr>
              </w:pPr>
              <w:r w:rsidRPr="0070405F">
                <w:fldChar w:fldCharType="end"/>
              </w:r>
              <w:r w:rsidR="00424CFA" w:rsidRPr="0070405F">
                <w:rPr>
                  <w:rStyle w:val="Hyperlink"/>
                </w:rPr>
                <w:br/>
              </w:r>
            </w:p>
          </w:sdtContent>
        </w:sdt>
      </w:sdtContent>
    </w:sdt>
    <w:p w:rsidR="000E3490" w:rsidRPr="0070405F" w:rsidRDefault="00315567" w:rsidP="006B48D4">
      <w:pPr>
        <w:spacing w:before="0"/>
        <w:ind w:left="0"/>
        <w:jc w:val="left"/>
        <w:rPr>
          <w:noProof/>
        </w:rPr>
      </w:pPr>
      <w:r w:rsidRPr="0070405F">
        <w:br w:type="page"/>
      </w:r>
    </w:p>
    <w:p w:rsidR="00C54A4E" w:rsidRDefault="00C54A4E" w:rsidP="000E3490">
      <w:pPr>
        <w:pStyle w:val="Heading1"/>
      </w:pPr>
      <w:bookmarkStart w:id="35" w:name="_Toc65298752"/>
      <w:bookmarkStart w:id="36" w:name="_Toc65300594"/>
      <w:bookmarkStart w:id="37" w:name="_Toc169848003"/>
      <w:bookmarkStart w:id="38" w:name="_Toc123038143"/>
      <w:bookmarkEnd w:id="35"/>
      <w:bookmarkEnd w:id="36"/>
      <w:r w:rsidRPr="0070405F">
        <w:t>Reasoning behind GDS</w:t>
      </w:r>
      <w:bookmarkEnd w:id="37"/>
    </w:p>
    <w:p w:rsidR="005278BE" w:rsidRDefault="005278BE" w:rsidP="005278BE">
      <w:pPr>
        <w:pStyle w:val="NormalFirst"/>
      </w:pPr>
    </w:p>
    <w:p w:rsidR="005278BE" w:rsidRDefault="005278BE" w:rsidP="005278BE">
      <w:pPr>
        <w:pStyle w:val="NormalFirst"/>
      </w:pPr>
      <w:r>
        <w:t>As part of the Aspen Instrument program, a decision was made to simplify the transfer of data from instruments to the DHS for new instruments.  Gemini has installed a high-performance data storage network that forms the backbone for data transfer between the instruments, DHS, and the data processing systems. In subsequent sections of this document, this data storage system will be referred to as the Gemini Data Storage Network (GDSN).</w:t>
      </w:r>
    </w:p>
    <w:p w:rsidR="005278BE" w:rsidRDefault="005278BE" w:rsidP="005278BE">
      <w:r>
        <w:t>The main simplifications introduced by this approach are the following:</w:t>
      </w:r>
    </w:p>
    <w:p w:rsidR="005278BE" w:rsidRDefault="005278BE" w:rsidP="005278BE">
      <w:pPr>
        <w:pStyle w:val="ListParagraph"/>
        <w:numPr>
          <w:ilvl w:val="0"/>
          <w:numId w:val="22"/>
        </w:numPr>
      </w:pPr>
      <w:r>
        <w:t>The instrument will write a standard FITS file directly, with a minimum set of headers. There is no connection dependency between the instrument and the DHS. No more “connect/disconnect to DHS” need.</w:t>
      </w:r>
    </w:p>
    <w:p w:rsidR="005278BE" w:rsidRDefault="005278BE" w:rsidP="005278BE">
      <w:pPr>
        <w:pStyle w:val="ListParagraph"/>
        <w:numPr>
          <w:ilvl w:val="0"/>
          <w:numId w:val="22"/>
        </w:numPr>
      </w:pPr>
      <w:r>
        <w:t xml:space="preserve">All the communication mechanisms used by the existing DHS (Drama et al) are no longer needed. </w:t>
      </w:r>
    </w:p>
    <w:p w:rsidR="005278BE" w:rsidRDefault="005278BE" w:rsidP="005278BE">
      <w:pPr>
        <w:pStyle w:val="ListParagraph"/>
        <w:numPr>
          <w:ilvl w:val="0"/>
          <w:numId w:val="22"/>
        </w:numPr>
      </w:pPr>
      <w:r>
        <w:t xml:space="preserve">The instrument software is responsible to produce always-valid FITS files. In stand-alone mode, the instrument can produce data without a DHS. </w:t>
      </w:r>
    </w:p>
    <w:p w:rsidR="00E32DE1" w:rsidRPr="00024DD0" w:rsidRDefault="00E32DE1" w:rsidP="005278BE">
      <w:pPr>
        <w:pStyle w:val="ListParagraph"/>
        <w:numPr>
          <w:ilvl w:val="0"/>
          <w:numId w:val="22"/>
        </w:numPr>
      </w:pPr>
      <w:r>
        <w:t xml:space="preserve">The instrument notifies Gemini whenever it’s necessary to collect information about the Telescope environment to complete the FITS headers later. These notifications are called </w:t>
      </w:r>
      <w:r>
        <w:rPr>
          <w:i/>
        </w:rPr>
        <w:t>observation events</w:t>
      </w:r>
      <w:r>
        <w:t>.</w:t>
      </w:r>
      <w:r>
        <w:rPr>
          <w:i/>
        </w:rPr>
        <w:t xml:space="preserve"> </w:t>
      </w:r>
    </w:p>
    <w:p w:rsidR="00024DD0" w:rsidRPr="005278BE" w:rsidRDefault="00024DD0" w:rsidP="005278BE">
      <w:pPr>
        <w:pStyle w:val="ListParagraph"/>
        <w:numPr>
          <w:ilvl w:val="0"/>
          <w:numId w:val="22"/>
        </w:numPr>
      </w:pPr>
      <w:r>
        <w:t>Provides flexibility to Gemini to maintain and update the FITS keywords that should be part of the final science data.</w:t>
      </w:r>
    </w:p>
    <w:p w:rsidR="005278BE" w:rsidRDefault="005278BE" w:rsidP="005278BE">
      <w:r>
        <w:t xml:space="preserve">The GDSN greatly simplifies the instrument task of storing data at Gemini.  Allowing instruments to directly write data to a shared disk reduces the complexity of the data transfer code builders must produce.  This is a familiar unobtrusive approach that adds no new work for the builder. GPI is the first instrument using this approach, and therefore Gemini has to have the necessary infrastructure to support </w:t>
      </w:r>
    </w:p>
    <w:p w:rsidR="005278BE" w:rsidRPr="005278BE" w:rsidRDefault="005278BE" w:rsidP="005278BE">
      <w:r>
        <w:t xml:space="preserve">For Gemini, this approach requires software modifications to complete the FITS files produced by the instrument to put the appropriate headers. This job is done by the GIAPI Data Service (GDS) and it is the subject of this document. </w:t>
      </w:r>
    </w:p>
    <w:p w:rsidR="0034735D" w:rsidRPr="0070405F" w:rsidRDefault="00424CFA" w:rsidP="000E3490">
      <w:pPr>
        <w:pStyle w:val="Heading1"/>
      </w:pPr>
      <w:bookmarkStart w:id="39" w:name="_Toc169848004"/>
      <w:r w:rsidRPr="0070405F">
        <w:t xml:space="preserve">Overview of </w:t>
      </w:r>
      <w:bookmarkEnd w:id="38"/>
      <w:r w:rsidR="00593DB9" w:rsidRPr="0070405F">
        <w:t>the Gemini Data Service</w:t>
      </w:r>
      <w:bookmarkEnd w:id="39"/>
    </w:p>
    <w:p w:rsidR="00F52163" w:rsidRPr="0070405F" w:rsidRDefault="00C54A4E" w:rsidP="00F52163">
      <w:pPr>
        <w:rPr>
          <w:noProof/>
        </w:rPr>
      </w:pPr>
      <w:r w:rsidRPr="0070405F">
        <w:t xml:space="preserve">The </w:t>
      </w:r>
      <w:r w:rsidR="000442CC">
        <w:t xml:space="preserve">GIAPI </w:t>
      </w:r>
      <w:r w:rsidRPr="0070405F">
        <w:t>Data Service</w:t>
      </w:r>
      <w:r w:rsidR="00A701ED" w:rsidRPr="0070405F">
        <w:t xml:space="preserve"> </w:t>
      </w:r>
      <w:r w:rsidR="00663711" w:rsidRPr="0070405F">
        <w:t xml:space="preserve">(GDS) </w:t>
      </w:r>
      <w:r w:rsidR="00A701ED" w:rsidRPr="0070405F">
        <w:t xml:space="preserve">is </w:t>
      </w:r>
      <w:r w:rsidR="00663711" w:rsidRPr="0070405F">
        <w:t>a</w:t>
      </w:r>
      <w:r w:rsidR="005278BE">
        <w:t xml:space="preserve"> system that attempts to </w:t>
      </w:r>
      <w:r w:rsidR="00A701ED" w:rsidRPr="0070405F">
        <w:t>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0442CC">
        <w:rPr>
          <w:noProof/>
        </w:rPr>
        <w:t xml:space="preserve">FITS keywords </w:t>
      </w:r>
      <w:r w:rsidR="00663711" w:rsidRPr="0070405F">
        <w:rPr>
          <w:noProof/>
        </w:rPr>
        <w:t>from different subsystems in the observatory</w:t>
      </w:r>
      <w:r w:rsidR="00803E34" w:rsidRPr="0070405F">
        <w:rPr>
          <w:noProof/>
        </w:rPr>
        <w:t>,</w:t>
      </w:r>
      <w:r w:rsidR="00663711" w:rsidRPr="0070405F">
        <w:rPr>
          <w:noProof/>
        </w:rPr>
        <w:t xml:space="preserve"> and use</w:t>
      </w:r>
      <w:r w:rsidR="000442CC">
        <w:rPr>
          <w:noProof/>
        </w:rPr>
        <w:t>s</w:t>
      </w:r>
      <w:r w:rsidR="00663711" w:rsidRPr="0070405F">
        <w:rPr>
          <w:noProof/>
        </w:rPr>
        <w:t xml:space="preserve"> </w:t>
      </w:r>
      <w:r w:rsidR="000442CC">
        <w:rPr>
          <w:noProof/>
        </w:rPr>
        <w:t xml:space="preserve">them </w:t>
      </w:r>
      <w:r w:rsidR="00663711" w:rsidRPr="0070405F">
        <w:rPr>
          <w:noProof/>
        </w:rPr>
        <w:t>to supplement the FITS file generated by a GIAPI-based instrument.</w:t>
      </w:r>
      <w:r w:rsidR="00F52163" w:rsidRPr="0070405F">
        <w:rPr>
          <w:noProof/>
        </w:rPr>
        <w:t xml:space="preserve"> The GDS configuration will drive the data collection indicating which</w:t>
      </w:r>
      <w:r w:rsidR="00761235">
        <w:rPr>
          <w:noProof/>
        </w:rPr>
        <w:t xml:space="preserve"> </w:t>
      </w:r>
      <w:r w:rsidR="000442CC">
        <w:rPr>
          <w:noProof/>
        </w:rPr>
        <w:t xml:space="preserve">keywords </w:t>
      </w:r>
      <w:r w:rsidR="00F52163" w:rsidRPr="0070405F">
        <w:rPr>
          <w:noProof/>
        </w:rPr>
        <w:t xml:space="preserve">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w:t>
      </w:r>
      <w:r w:rsidR="00803E34" w:rsidRPr="00E32DE1">
        <w:rPr>
          <w:i/>
          <w:noProof/>
        </w:rPr>
        <w:t>Observation Events</w:t>
      </w:r>
      <w:r w:rsidR="00803E34" w:rsidRPr="0070405F">
        <w:rPr>
          <w:noProof/>
        </w:rPr>
        <w:t xml:space="preserve"> </w:t>
      </w:r>
      <w:r w:rsidR="00F52163" w:rsidRPr="0070405F">
        <w:rPr>
          <w:noProof/>
        </w:rPr>
        <w:t>generated by the instrument (as specified in the GIAPI Specification</w:t>
      </w:r>
      <w:sdt>
        <w:sdtPr>
          <w:rPr>
            <w:noProof/>
          </w:rPr>
          <w:id w:val="11286546"/>
          <w:citation/>
        </w:sdtPr>
        <w:sdtContent>
          <w:r w:rsidR="00C57201" w:rsidRPr="0070405F">
            <w:rPr>
              <w:noProof/>
            </w:rPr>
            <w:fldChar w:fldCharType="begin"/>
          </w:r>
          <w:r w:rsidR="00F52163" w:rsidRPr="0070405F">
            <w:rPr>
              <w:noProof/>
            </w:rPr>
            <w:instrText xml:space="preserve"> CITATION Kim1 \l 1033 </w:instrText>
          </w:r>
          <w:r w:rsidR="00C57201" w:rsidRPr="0070405F">
            <w:rPr>
              <w:noProof/>
            </w:rPr>
            <w:fldChar w:fldCharType="separate"/>
          </w:r>
          <w:r w:rsidR="002428B8">
            <w:rPr>
              <w:noProof/>
            </w:rPr>
            <w:t xml:space="preserve"> [</w:t>
          </w:r>
          <w:hyperlink w:anchor="Kim1" w:history="1">
            <w:r w:rsidR="002428B8">
              <w:rPr>
                <w:rStyle w:val="Footer"/>
                <w:noProof/>
              </w:rPr>
              <w:t>1</w:t>
            </w:r>
          </w:hyperlink>
          <w:r w:rsidR="002428B8">
            <w:rPr>
              <w:noProof/>
            </w:rPr>
            <w:t>]</w:t>
          </w:r>
          <w:r w:rsidR="00C57201"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726059" w:rsidRDefault="00F52163" w:rsidP="00F52163">
      <w:pPr>
        <w:rPr>
          <w:noProof/>
        </w:rPr>
      </w:pPr>
      <w:r w:rsidRPr="0070405F">
        <w:rPr>
          <w:noProof/>
        </w:rPr>
        <w:t>Conceptually the GDS is very simple and its features have been kept to a minimum to provide an efficient and main</w:t>
      </w:r>
      <w:r w:rsidR="005278BE">
        <w:rPr>
          <w:noProof/>
        </w:rPr>
        <w:t xml:space="preserve">tainable service. Nevertheless, it </w:t>
      </w:r>
      <w:r w:rsidRPr="0070405F">
        <w:rPr>
          <w:noProof/>
        </w:rPr>
        <w:t xml:space="preserve">has been designed with extensibility in mind and can be </w:t>
      </w:r>
      <w:r w:rsidR="00726059">
        <w:rPr>
          <w:noProof/>
        </w:rPr>
        <w:t>expanded</w:t>
      </w:r>
      <w:r w:rsidRPr="0070405F">
        <w:rPr>
          <w:noProof/>
        </w:rPr>
        <w:t>, for example</w:t>
      </w:r>
      <w:r w:rsidR="00803E34" w:rsidRPr="0070405F">
        <w:rPr>
          <w:noProof/>
        </w:rPr>
        <w:t>, if new subsystems need to be added/removed.</w:t>
      </w:r>
    </w:p>
    <w:p w:rsidR="00803E34" w:rsidRPr="0070405F" w:rsidRDefault="00726059" w:rsidP="00F52163">
      <w:pPr>
        <w:rPr>
          <w:noProof/>
        </w:rPr>
      </w:pPr>
      <w:r>
        <w:rPr>
          <w:noProof/>
        </w:rPr>
        <w:t>Another important aspect of GDS is that the event mode decouples the GDS and the instrument, which should improve stability in operation.</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35158B" w:rsidP="00803E34">
      <w:pPr>
        <w:jc w:val="left"/>
        <w:rPr>
          <w:noProof/>
        </w:rPr>
      </w:pPr>
      <w:r w:rsidRPr="0035158B">
        <w:rPr>
          <w:noProof/>
        </w:rPr>
        <w:drawing>
          <wp:inline distT="0" distB="0" distL="0" distR="0">
            <wp:extent cx="5486400" cy="3953510"/>
            <wp:effectExtent l="25400" t="0" r="0" b="0"/>
            <wp:docPr id="2" name="P 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5486400" cy="3953510"/>
                    </a:xfrm>
                    <a:prstGeom prst="rect">
                      <a:avLst/>
                    </a:prstGeom>
                  </pic:spPr>
                </pic:pic>
              </a:graphicData>
            </a:graphic>
          </wp:inline>
        </w:drawing>
      </w:r>
    </w:p>
    <w:p w:rsidR="00803E34" w:rsidRPr="0070405F" w:rsidRDefault="00803E34" w:rsidP="00803E34">
      <w:pPr>
        <w:pStyle w:val="Caption"/>
      </w:pPr>
      <w:r w:rsidRPr="0070405F">
        <w:t xml:space="preserve">Figure </w:t>
      </w:r>
      <w:fldSimple w:instr=" SEQ Figure \* ARABIC ">
        <w:r w:rsidR="00051D6F">
          <w:rPr>
            <w:noProof/>
          </w:rPr>
          <w:t>1</w:t>
        </w:r>
      </w:fldSimple>
      <w:r w:rsidRPr="0070405F">
        <w:t>: GDS System Diagram</w:t>
      </w:r>
    </w:p>
    <w:p w:rsidR="0035158B" w:rsidRDefault="0035158B" w:rsidP="00A701ED">
      <w:pPr>
        <w:jc w:val="left"/>
        <w:rPr>
          <w:noProof/>
        </w:rPr>
      </w:pPr>
    </w:p>
    <w:p w:rsidR="00663711" w:rsidRPr="0070405F" w:rsidRDefault="00663711" w:rsidP="00A701ED">
      <w:pPr>
        <w:jc w:val="left"/>
        <w:rPr>
          <w:noProof/>
        </w:rPr>
      </w:pPr>
      <w:r w:rsidRPr="0070405F">
        <w:rPr>
          <w:noProof/>
        </w:rPr>
        <w:t>GDS will perform the folloming duties:</w:t>
      </w:r>
    </w:p>
    <w:p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rsidR="00803E34" w:rsidRPr="0070405F" w:rsidRDefault="00803E34" w:rsidP="00A876DB">
      <w:pPr>
        <w:pStyle w:val="ListParagraph"/>
        <w:numPr>
          <w:ilvl w:val="0"/>
          <w:numId w:val="20"/>
        </w:numPr>
        <w:jc w:val="left"/>
        <w:rPr>
          <w:noProof/>
        </w:rPr>
      </w:pPr>
      <w:r w:rsidRPr="0070405F">
        <w:rPr>
          <w:noProof/>
        </w:rPr>
        <w:t xml:space="preserve">Gather </w:t>
      </w:r>
      <w:r w:rsidR="00726059">
        <w:rPr>
          <w:noProof/>
        </w:rPr>
        <w:t>keywords</w:t>
      </w:r>
      <w:r w:rsidR="000149BE">
        <w:rPr>
          <w:noProof/>
        </w:rPr>
        <w:t xml:space="preserve"> from observatory systems</w:t>
      </w:r>
    </w:p>
    <w:p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 xml:space="preserve">FITS files with </w:t>
      </w:r>
      <w:r w:rsidR="00726059">
        <w:rPr>
          <w:noProof/>
        </w:rPr>
        <w:t xml:space="preserve">keywords </w:t>
      </w:r>
      <w:r w:rsidRPr="0070405F">
        <w:rPr>
          <w:noProof/>
        </w:rPr>
        <w:t>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40" w:name="_Toc169848005"/>
      <w:r w:rsidRPr="0070405F">
        <w:t>Data Values Composition</w:t>
      </w:r>
      <w:bookmarkEnd w:id="40"/>
    </w:p>
    <w:p w:rsidR="00A701ED" w:rsidRPr="0070405F" w:rsidRDefault="00A701ED" w:rsidP="000149BE">
      <w:pPr>
        <w:jc w:val="left"/>
      </w:pPr>
      <w:r w:rsidRPr="0070405F">
        <w:t xml:space="preserve">The GDS is a component that listen for Observation Events </w:t>
      </w:r>
      <w:r w:rsidR="00B82E35">
        <w:t>coming</w:t>
      </w:r>
      <w:r w:rsidRPr="0070405F">
        <w:t xml:space="preserve"> from an instrument and that reacts to them by sampling the state of the </w:t>
      </w:r>
      <w:r w:rsidR="00B82E35">
        <w:t>telescope</w:t>
      </w:r>
      <w:r w:rsidR="001B4F4B" w:rsidRPr="0070405F">
        <w:t xml:space="preserve">, </w:t>
      </w:r>
      <w:r w:rsidRPr="0070405F">
        <w:t xml:space="preserve">observation database, instrument, etc. The sampled information is then added to the data files produced by the instrument. This process is called value composition, where all sampled values upon observation events are composed into the </w:t>
      </w:r>
      <w:r w:rsidR="00726059">
        <w:t xml:space="preserve">final </w:t>
      </w:r>
      <w:r w:rsidRPr="0070405F">
        <w:t>data file.</w:t>
      </w:r>
    </w:p>
    <w:p w:rsidR="00A701ED" w:rsidRPr="0070405F" w:rsidRDefault="00A701ED" w:rsidP="000149BE">
      <w:pPr>
        <w:jc w:val="left"/>
      </w:pPr>
      <w:r w:rsidRPr="0070405F">
        <w:t xml:space="preserve">The design uses the concept of </w:t>
      </w:r>
      <w:r w:rsidRPr="00B82E35">
        <w:rPr>
          <w:i/>
        </w:rPr>
        <w:t>actors</w:t>
      </w:r>
      <w:r w:rsidRPr="0070405F">
        <w:t xml:space="preserve"> or agents</w:t>
      </w:r>
      <w:r w:rsidR="00B82E35">
        <w:t>. An actor is an independent object</w:t>
      </w:r>
      <w:r w:rsidRPr="0070405F">
        <w:t xml:space="preserve"> that </w:t>
      </w:r>
      <w:r w:rsidR="0054043E">
        <w:t xml:space="preserve">can sample </w:t>
      </w:r>
      <w:r w:rsidRPr="0070405F">
        <w:t>information</w:t>
      </w:r>
      <w:r w:rsidR="0054043E">
        <w:t xml:space="preserve"> that goes into a FITS keyword</w:t>
      </w:r>
      <w:r w:rsidRPr="0070405F">
        <w:t>. This design makes it simple to keep track of the progress and make each of these actors, a single purpose, very simple to implement component.</w:t>
      </w:r>
    </w:p>
    <w:p w:rsidR="00A701ED" w:rsidRPr="0070405F" w:rsidRDefault="00A701ED" w:rsidP="00A701ED">
      <w:pPr>
        <w:jc w:val="left"/>
      </w:pPr>
      <w:r w:rsidRPr="0070405F">
        <w:t xml:space="preserve">It also makes it easy to extend the composition as the core </w:t>
      </w:r>
      <w:r w:rsidR="0054043E">
        <w:t xml:space="preserve">value composer </w:t>
      </w:r>
      <w:r w:rsidRPr="0070405F">
        <w:t>can discover new modules in charge of gathering these values</w:t>
      </w:r>
      <w:r w:rsidR="0054043E">
        <w:t>.</w:t>
      </w:r>
    </w:p>
    <w:p w:rsidR="00F76325" w:rsidRDefault="00C54A4E" w:rsidP="00C54A4E">
      <w:pPr>
        <w:pStyle w:val="Heading2"/>
      </w:pPr>
      <w:bookmarkStart w:id="41" w:name="_Toc169848006"/>
      <w:r w:rsidRPr="0070405F">
        <w:t>Observation Event driven data collection</w:t>
      </w:r>
      <w:bookmarkEnd w:id="41"/>
    </w:p>
    <w:p w:rsidR="008F277C" w:rsidRDefault="00ED7D0B" w:rsidP="00F76325">
      <w:pPr>
        <w:pStyle w:val="NormalFirst"/>
      </w:pPr>
      <w:r>
        <w:t>In order to perform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r w:rsidR="00C57201">
            <w:fldChar w:fldCharType="begin"/>
          </w:r>
          <w:r w:rsidR="00B82E35">
            <w:instrText xml:space="preserve"> CITATION Núñ08 \l 1033 </w:instrText>
          </w:r>
          <w:r w:rsidR="00C57201">
            <w:fldChar w:fldCharType="separate"/>
          </w:r>
          <w:r w:rsidR="002428B8">
            <w:rPr>
              <w:noProof/>
            </w:rPr>
            <w:t xml:space="preserve"> [</w:t>
          </w:r>
          <w:hyperlink w:anchor="Núñ08" w:history="1">
            <w:r w:rsidR="002428B8">
              <w:rPr>
                <w:rStyle w:val="Footer"/>
                <w:noProof/>
              </w:rPr>
              <w:t>3</w:t>
            </w:r>
          </w:hyperlink>
          <w:r w:rsidR="002428B8">
            <w:rPr>
              <w:noProof/>
            </w:rPr>
            <w:t>]</w:t>
          </w:r>
          <w:r w:rsidR="00C57201">
            <w:rPr>
              <w:noProof/>
            </w:rPr>
            <w:fldChar w:fldCharType="end"/>
          </w:r>
        </w:sdtContent>
      </w:sdt>
      <w:r w:rsidR="008F277C">
        <w:t xml:space="preserve"> summarizes them all:</w:t>
      </w:r>
    </w:p>
    <w:p w:rsidR="008F277C" w:rsidRPr="008F277C" w:rsidRDefault="008F277C" w:rsidP="00D55C1A">
      <w:pPr>
        <w:ind w:left="0"/>
      </w:pPr>
      <w:bookmarkStart w:id="42" w:name="OLE_LINK1"/>
    </w:p>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720"/>
        <w:gridCol w:w="2700"/>
        <w:gridCol w:w="3240"/>
      </w:tblGrid>
      <w:tr w:rsidR="008F277C" w:rsidRPr="008726D3">
        <w:tc>
          <w:tcPr>
            <w:tcW w:w="720" w:type="dxa"/>
            <w:shd w:val="solid" w:color="000000" w:fill="FFFFFF"/>
          </w:tcPr>
          <w:p w:rsidR="008F277C" w:rsidRPr="008726D3" w:rsidRDefault="008F277C" w:rsidP="000E3490">
            <w:pPr>
              <w:spacing w:before="40" w:after="40"/>
              <w:ind w:left="0"/>
              <w:jc w:val="center"/>
              <w:rPr>
                <w:b/>
              </w:rPr>
            </w:pPr>
            <w:bookmarkStart w:id="43" w:name="OLE_LINK2"/>
            <w:r w:rsidRPr="008726D3">
              <w:rPr>
                <w:b/>
              </w:rPr>
              <w:t>Event Time</w:t>
            </w:r>
          </w:p>
        </w:tc>
        <w:tc>
          <w:tcPr>
            <w:tcW w:w="2700" w:type="dxa"/>
            <w:shd w:val="solid" w:color="000000" w:fill="FFFFFF"/>
          </w:tcPr>
          <w:p w:rsidR="008F277C" w:rsidRPr="008726D3" w:rsidRDefault="008F277C" w:rsidP="008F277C">
            <w:pPr>
              <w:tabs>
                <w:tab w:val="center" w:pos="1242"/>
              </w:tabs>
              <w:spacing w:before="40" w:after="40"/>
              <w:ind w:left="0"/>
              <w:jc w:val="left"/>
              <w:rPr>
                <w:b/>
              </w:rPr>
            </w:pPr>
            <w:r>
              <w:rPr>
                <w:b/>
              </w:rPr>
              <w:tab/>
            </w:r>
            <w:bookmarkStart w:id="44" w:name="OLE_LINK7"/>
            <w:r w:rsidRPr="008726D3">
              <w:rPr>
                <w:b/>
              </w:rPr>
              <w:t xml:space="preserve">GIAPI </w:t>
            </w:r>
            <w:proofErr w:type="spellStart"/>
            <w:r w:rsidRPr="008726D3">
              <w:rPr>
                <w:b/>
              </w:rPr>
              <w:t>OEvt</w:t>
            </w:r>
            <w:bookmarkEnd w:id="44"/>
            <w:proofErr w:type="spellEnd"/>
          </w:p>
        </w:tc>
        <w:tc>
          <w:tcPr>
            <w:tcW w:w="3240" w:type="dxa"/>
            <w:shd w:val="solid" w:color="000000" w:fill="FFFFFF"/>
          </w:tcPr>
          <w:p w:rsidR="008F277C" w:rsidRPr="008726D3" w:rsidRDefault="008F277C" w:rsidP="000E3490">
            <w:pPr>
              <w:spacing w:before="40" w:after="40"/>
              <w:ind w:left="0"/>
              <w:jc w:val="center"/>
              <w:rPr>
                <w:b/>
              </w:rPr>
            </w:pPr>
            <w:r w:rsidRPr="008726D3">
              <w:rPr>
                <w:b/>
              </w:rPr>
              <w:t>Description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T1</w:t>
            </w:r>
          </w:p>
        </w:tc>
        <w:tc>
          <w:tcPr>
            <w:tcW w:w="2700" w:type="dxa"/>
            <w:shd w:val="clear" w:color="auto" w:fill="auto"/>
          </w:tcPr>
          <w:p w:rsidR="008F277C" w:rsidRPr="008726D3" w:rsidRDefault="008F277C" w:rsidP="000E3490">
            <w:pPr>
              <w:spacing w:before="40" w:after="40"/>
              <w:ind w:left="0"/>
            </w:pPr>
            <w:bookmarkStart w:id="45" w:name="OLE_LINK8"/>
            <w:r w:rsidRPr="008726D3">
              <w:t>OBS_PREP</w:t>
            </w:r>
            <w:bookmarkEnd w:id="45"/>
          </w:p>
        </w:tc>
        <w:tc>
          <w:tcPr>
            <w:tcW w:w="3240" w:type="dxa"/>
            <w:shd w:val="clear" w:color="auto" w:fill="auto"/>
          </w:tcPr>
          <w:p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T2</w:t>
            </w:r>
          </w:p>
        </w:tc>
        <w:tc>
          <w:tcPr>
            <w:tcW w:w="2700" w:type="dxa"/>
            <w:shd w:val="clear" w:color="auto" w:fill="auto"/>
          </w:tcPr>
          <w:p w:rsidR="008F277C" w:rsidRPr="008726D3" w:rsidRDefault="008F277C" w:rsidP="000E3490">
            <w:pPr>
              <w:spacing w:before="40" w:after="40"/>
              <w:ind w:left="0"/>
            </w:pPr>
            <w:bookmarkStart w:id="46" w:name="OLE_LINK9"/>
            <w:r w:rsidRPr="008726D3">
              <w:t>OBS_START_ACQ</w:t>
            </w:r>
            <w:bookmarkEnd w:id="46"/>
          </w:p>
        </w:tc>
        <w:tc>
          <w:tcPr>
            <w:tcW w:w="3240" w:type="dxa"/>
            <w:shd w:val="clear" w:color="auto" w:fill="auto"/>
          </w:tcPr>
          <w:p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T3</w:t>
            </w:r>
          </w:p>
        </w:tc>
        <w:tc>
          <w:tcPr>
            <w:tcW w:w="2700" w:type="dxa"/>
            <w:shd w:val="clear" w:color="auto" w:fill="auto"/>
          </w:tcPr>
          <w:p w:rsidR="008F277C" w:rsidRPr="008726D3" w:rsidRDefault="008F277C" w:rsidP="000E3490">
            <w:pPr>
              <w:spacing w:before="40" w:after="40"/>
              <w:ind w:left="0"/>
            </w:pPr>
            <w:bookmarkStart w:id="47" w:name="OLE_LINK10"/>
            <w:r w:rsidRPr="008726D3">
              <w:t>OBS_END_ACQ</w:t>
            </w:r>
            <w:bookmarkEnd w:id="47"/>
          </w:p>
        </w:tc>
        <w:tc>
          <w:tcPr>
            <w:tcW w:w="3240" w:type="dxa"/>
            <w:shd w:val="clear" w:color="auto" w:fill="auto"/>
          </w:tcPr>
          <w:p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T4</w:t>
            </w:r>
          </w:p>
        </w:tc>
        <w:tc>
          <w:tcPr>
            <w:tcW w:w="2700" w:type="dxa"/>
            <w:shd w:val="clear" w:color="auto" w:fill="auto"/>
          </w:tcPr>
          <w:p w:rsidR="008F277C" w:rsidRPr="008726D3" w:rsidRDefault="008F277C" w:rsidP="000E3490">
            <w:pPr>
              <w:spacing w:before="40" w:after="40"/>
              <w:ind w:left="0"/>
            </w:pPr>
            <w:bookmarkStart w:id="48" w:name="OLE_LINK11"/>
            <w:r w:rsidRPr="008726D3">
              <w:t>OBS_START_READOUT</w:t>
            </w:r>
            <w:bookmarkEnd w:id="48"/>
          </w:p>
        </w:tc>
        <w:tc>
          <w:tcPr>
            <w:tcW w:w="3240" w:type="dxa"/>
            <w:shd w:val="clear" w:color="auto" w:fill="auto"/>
          </w:tcPr>
          <w:p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T5</w:t>
            </w:r>
          </w:p>
        </w:tc>
        <w:tc>
          <w:tcPr>
            <w:tcW w:w="2700" w:type="dxa"/>
            <w:shd w:val="clear" w:color="auto" w:fill="auto"/>
          </w:tcPr>
          <w:p w:rsidR="008F277C" w:rsidRPr="008726D3" w:rsidRDefault="008F277C" w:rsidP="000E3490">
            <w:pPr>
              <w:spacing w:before="40" w:after="40"/>
              <w:ind w:left="0"/>
            </w:pPr>
            <w:bookmarkStart w:id="49" w:name="OLE_LINK12"/>
            <w:r w:rsidRPr="008726D3">
              <w:t>OBS_END_READOUT</w:t>
            </w:r>
            <w:bookmarkEnd w:id="49"/>
          </w:p>
        </w:tc>
        <w:tc>
          <w:tcPr>
            <w:tcW w:w="3240" w:type="dxa"/>
            <w:shd w:val="clear" w:color="auto" w:fill="auto"/>
          </w:tcPr>
          <w:p w:rsidR="008F277C" w:rsidRPr="008726D3" w:rsidRDefault="008F277C" w:rsidP="000E3490">
            <w:pPr>
              <w:spacing w:before="40" w:after="40"/>
              <w:ind w:left="0"/>
              <w:jc w:val="left"/>
            </w:pPr>
            <w:r w:rsidRPr="008726D3">
              <w:t xml:space="preserve">Observation Event indicates readout or </w:t>
            </w:r>
            <w:proofErr w:type="gramStart"/>
            <w:r w:rsidRPr="008726D3">
              <w:t>write</w:t>
            </w:r>
            <w:proofErr w:type="gramEnd"/>
            <w:r w:rsidRPr="008726D3">
              <w:t xml:space="preserve"> preparations have completed.</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T6</w:t>
            </w:r>
          </w:p>
        </w:tc>
        <w:tc>
          <w:tcPr>
            <w:tcW w:w="2700" w:type="dxa"/>
            <w:shd w:val="clear" w:color="auto" w:fill="auto"/>
          </w:tcPr>
          <w:p w:rsidR="008F277C" w:rsidRPr="008726D3" w:rsidRDefault="008F277C" w:rsidP="000E3490">
            <w:pPr>
              <w:spacing w:before="40" w:after="40"/>
              <w:ind w:left="0"/>
            </w:pPr>
            <w:bookmarkStart w:id="50" w:name="OLE_LINK13"/>
            <w:r w:rsidRPr="008726D3">
              <w:t>OBS_START_DSET_WRITE</w:t>
            </w:r>
            <w:bookmarkEnd w:id="50"/>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T7</w:t>
            </w:r>
          </w:p>
        </w:tc>
        <w:tc>
          <w:tcPr>
            <w:tcW w:w="2700" w:type="dxa"/>
            <w:shd w:val="clear" w:color="auto" w:fill="auto"/>
          </w:tcPr>
          <w:p w:rsidR="008F277C" w:rsidRPr="008726D3" w:rsidRDefault="008F277C" w:rsidP="000E3490">
            <w:pPr>
              <w:spacing w:before="40" w:after="40"/>
              <w:ind w:left="0"/>
            </w:pPr>
            <w:bookmarkStart w:id="51" w:name="OLE_LINK14"/>
            <w:r w:rsidRPr="008726D3">
              <w:t>OBS_END_DSET_WRITE</w:t>
            </w:r>
            <w:bookmarkEnd w:id="51"/>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completed writing the dataset to GDSN.</w:t>
            </w:r>
          </w:p>
        </w:tc>
      </w:tr>
      <w:bookmarkEnd w:id="42"/>
      <w:bookmarkEnd w:id="43"/>
    </w:tbl>
    <w:p w:rsidR="00062A21" w:rsidRDefault="00062A21" w:rsidP="008F277C"/>
    <w:p w:rsidR="00C54A4E" w:rsidRPr="008F277C" w:rsidRDefault="00062A21" w:rsidP="008F277C">
      <w:r>
        <w:t>When receiving an Observation Event, the GDS will coll</w:t>
      </w:r>
      <w:r w:rsidR="0054043E">
        <w:t>ect the appropriate FITS keywords</w:t>
      </w:r>
      <w:r>
        <w:t>, according to its configuration</w:t>
      </w:r>
      <w:sdt>
        <w:sdtPr>
          <w:id w:val="328282679"/>
          <w:citation/>
        </w:sdtPr>
        <w:sdtContent>
          <w:r w:rsidR="00C57201">
            <w:fldChar w:fldCharType="begin"/>
          </w:r>
          <w:r w:rsidR="00B82E35">
            <w:instrText xml:space="preserve"> CITATION Bar11 \l 1033 </w:instrText>
          </w:r>
          <w:r w:rsidR="00C57201">
            <w:fldChar w:fldCharType="separate"/>
          </w:r>
          <w:r w:rsidR="002428B8">
            <w:rPr>
              <w:noProof/>
            </w:rPr>
            <w:t xml:space="preserve"> [</w:t>
          </w:r>
          <w:hyperlink w:anchor="Bar11" w:history="1">
            <w:r w:rsidR="002428B8">
              <w:rPr>
                <w:rStyle w:val="Footer"/>
                <w:noProof/>
              </w:rPr>
              <w:t>4</w:t>
            </w:r>
          </w:hyperlink>
          <w:r w:rsidR="002428B8">
            <w:rPr>
              <w:noProof/>
            </w:rPr>
            <w:t>]</w:t>
          </w:r>
          <w:r w:rsidR="00C57201">
            <w:rPr>
              <w:noProof/>
            </w:rPr>
            <w:fldChar w:fldCharType="end"/>
          </w:r>
        </w:sdtContent>
      </w:sdt>
      <w:r>
        <w:t>.</w:t>
      </w:r>
    </w:p>
    <w:p w:rsidR="0070405F" w:rsidRPr="0070405F" w:rsidRDefault="00C54A4E" w:rsidP="00A701ED">
      <w:pPr>
        <w:pStyle w:val="Heading2"/>
      </w:pPr>
      <w:bookmarkStart w:id="52" w:name="_Toc169848007"/>
      <w:r w:rsidRPr="0070405F">
        <w:t>Completion of FITS files</w:t>
      </w:r>
      <w:bookmarkEnd w:id="52"/>
    </w:p>
    <w:p w:rsidR="0070405F" w:rsidRPr="0070405F" w:rsidRDefault="0070405F" w:rsidP="0070405F">
      <w:pPr>
        <w:pStyle w:val="NormalFirst"/>
      </w:pPr>
      <w:r w:rsidRPr="0070405F">
        <w:t>GIAPI b</w:t>
      </w:r>
      <w:r w:rsidR="00F76325">
        <w:t>ased instrument store their FIT</w:t>
      </w:r>
      <w:r w:rsidRPr="0070405F">
        <w:t>S files directly into disk</w:t>
      </w:r>
      <w:r w:rsidR="00B82E35">
        <w:t xml:space="preserve"> (GDSN)</w:t>
      </w:r>
      <w:r w:rsidRPr="0070405F">
        <w:t xml:space="preserve"> instead of through the DHS. However, since the Instrument has a limited access to the observatory subsystems</w:t>
      </w:r>
      <w:r w:rsidR="00B82E35">
        <w:t xml:space="preserve"> through the GIAPI</w:t>
      </w:r>
      <w:r w:rsidRPr="0070405F">
        <w:t xml:space="preserve">, those FITS file </w:t>
      </w:r>
      <w:r w:rsidR="00024DD0">
        <w:t xml:space="preserve">do not contain all the necessary </w:t>
      </w:r>
      <w:r w:rsidRPr="0070405F">
        <w:t xml:space="preserve">FITS </w:t>
      </w:r>
      <w:r w:rsidR="00024DD0">
        <w:t xml:space="preserve">keywords. </w:t>
      </w:r>
    </w:p>
    <w:p w:rsidR="0070405F" w:rsidRDefault="0070405F" w:rsidP="0070405F">
      <w:r>
        <w:t xml:space="preserve">Once the instrument completes the FITS files, GDS will </w:t>
      </w:r>
      <w:r w:rsidR="00024DD0">
        <w:t>add</w:t>
      </w:r>
      <w:r>
        <w:t xml:space="preserve"> the </w:t>
      </w:r>
      <w:r w:rsidR="00024DD0">
        <w:t>FITS</w:t>
      </w:r>
      <w:r w:rsidR="0054043E">
        <w:t xml:space="preserve"> </w:t>
      </w:r>
      <w:r w:rsidR="00024DD0">
        <w:t>keywords</w:t>
      </w:r>
      <w:r>
        <w:t xml:space="preserve"> collected during the observation. It will first create a copy of the original FITS file, add the new </w:t>
      </w:r>
      <w:r w:rsidR="00024DD0">
        <w:t>keywords</w:t>
      </w:r>
      <w:r>
        <w:t xml:space="preserve"> and store the resulting file in</w:t>
      </w:r>
      <w:r w:rsidR="00024DD0">
        <w:t>to</w:t>
      </w:r>
      <w:r>
        <w:t xml:space="preserve"> the GDSN.</w:t>
      </w:r>
    </w:p>
    <w:p w:rsidR="00C54A4E" w:rsidRPr="0070405F" w:rsidRDefault="0070405F" w:rsidP="0070405F">
      <w:r>
        <w:t>The original file is never deleted and remains as a backup. Likewise, the GDS never touches the data or existi</w:t>
      </w:r>
      <w:r w:rsidR="0054043E">
        <w:t>ng keywords and will only add ne</w:t>
      </w:r>
      <w:r>
        <w:t>w values collected during the observation.</w:t>
      </w:r>
    </w:p>
    <w:p w:rsidR="00A701ED" w:rsidRPr="0070405F" w:rsidRDefault="00A701ED" w:rsidP="00C54A4E">
      <w:pPr>
        <w:pStyle w:val="Heading2"/>
      </w:pPr>
      <w:bookmarkStart w:id="53" w:name="_Toc169848008"/>
      <w:r w:rsidRPr="0070405F">
        <w:t xml:space="preserve">Sending FITS Headers from </w:t>
      </w:r>
      <w:proofErr w:type="spellStart"/>
      <w:r w:rsidRPr="0070405F">
        <w:t>Seqexec</w:t>
      </w:r>
      <w:proofErr w:type="spellEnd"/>
      <w:r w:rsidRPr="0070405F">
        <w:t xml:space="preserve"> to GDS</w:t>
      </w:r>
      <w:bookmarkEnd w:id="53"/>
    </w:p>
    <w:p w:rsidR="00A701ED" w:rsidRPr="0070405F" w:rsidRDefault="00A701ED" w:rsidP="00A701ED">
      <w:pPr>
        <w:jc w:val="left"/>
      </w:pPr>
      <w:proofErr w:type="gramStart"/>
      <w:r w:rsidRPr="0070405F">
        <w:t xml:space="preserve">The FITS </w:t>
      </w:r>
      <w:sdt>
        <w:sdtPr>
          <w:id w:val="328282118"/>
          <w:citation/>
        </w:sdtPr>
        <w:sdtContent>
          <w:proofErr w:type="gramEnd"/>
          <w:r w:rsidR="00C57201">
            <w:fldChar w:fldCharType="begin"/>
          </w:r>
          <w:r w:rsidR="00B82E35">
            <w:instrText xml:space="preserve"> CITATION FIT \l 1033 </w:instrText>
          </w:r>
          <w:r w:rsidR="00C57201">
            <w:fldChar w:fldCharType="separate"/>
          </w:r>
          <w:r w:rsidR="002428B8">
            <w:rPr>
              <w:noProof/>
            </w:rPr>
            <w:t>[</w:t>
          </w:r>
          <w:hyperlink w:anchor="FIT" w:history="1">
            <w:r w:rsidR="002428B8">
              <w:rPr>
                <w:rStyle w:val="Footer"/>
                <w:noProof/>
              </w:rPr>
              <w:t>5</w:t>
            </w:r>
          </w:hyperlink>
          <w:r w:rsidR="002428B8">
            <w:rPr>
              <w:noProof/>
            </w:rPr>
            <w:t>]</w:t>
          </w:r>
          <w:r w:rsidR="00C57201">
            <w:rPr>
              <w:noProof/>
            </w:rPr>
            <w:fldChar w:fldCharType="end"/>
          </w:r>
        </w:sdtContent>
      </w:sdt>
      <w:r w:rsidR="00FD0D0B" w:rsidRPr="0070405F">
        <w:t xml:space="preserve"> </w:t>
      </w:r>
      <w:proofErr w:type="gramStart"/>
      <w:r w:rsidR="00024DD0">
        <w:t>ke</w:t>
      </w:r>
      <w:r w:rsidR="008D20A5">
        <w:t>ywords</w:t>
      </w:r>
      <w:proofErr w:type="gramEnd"/>
      <w:r w:rsidRPr="0070405F">
        <w:t xml:space="preserve"> that the </w:t>
      </w:r>
      <w:proofErr w:type="spellStart"/>
      <w:r w:rsidRPr="0070405F">
        <w:t>seqexec</w:t>
      </w:r>
      <w:proofErr w:type="spellEnd"/>
      <w:r w:rsidRPr="0070405F">
        <w:t xml:space="preserve"> provides, must be passed to the GDS. There aren't many suitable remote communication alternatives supported </w:t>
      </w:r>
      <w:r w:rsidR="001B4F4B" w:rsidRPr="0070405F">
        <w:t xml:space="preserve">both </w:t>
      </w:r>
      <w:r w:rsidRPr="0070405F">
        <w:t xml:space="preserve">by </w:t>
      </w:r>
      <w:proofErr w:type="spellStart"/>
      <w:r w:rsidR="00024DD0">
        <w:t>Tcl/Tk</w:t>
      </w:r>
      <w:proofErr w:type="spellEnd"/>
      <w:r w:rsidR="00024DD0">
        <w:t xml:space="preserve"> and Java</w:t>
      </w:r>
      <w:r w:rsidRPr="0070405F">
        <w:t>. The most suitable seems to be XMLRPC</w:t>
      </w:r>
      <w:sdt>
        <w:sdtPr>
          <w:id w:val="328282117"/>
          <w:citation/>
        </w:sdtPr>
        <w:sdtContent>
          <w:r w:rsidR="00C57201">
            <w:fldChar w:fldCharType="begin"/>
          </w:r>
          <w:r w:rsidR="00B82E35">
            <w:instrText xml:space="preserve"> CITATION XML \l 1033  </w:instrText>
          </w:r>
          <w:r w:rsidR="00C57201">
            <w:fldChar w:fldCharType="separate"/>
          </w:r>
          <w:r w:rsidR="002428B8">
            <w:rPr>
              <w:noProof/>
            </w:rPr>
            <w:t xml:space="preserve"> [</w:t>
          </w:r>
          <w:hyperlink w:anchor="XML" w:history="1">
            <w:r w:rsidR="002428B8">
              <w:rPr>
                <w:rStyle w:val="Footer"/>
                <w:noProof/>
              </w:rPr>
              <w:t>6</w:t>
            </w:r>
          </w:hyperlink>
          <w:r w:rsidR="002428B8">
            <w:rPr>
              <w:noProof/>
            </w:rPr>
            <w:t>]</w:t>
          </w:r>
          <w:r w:rsidR="00C57201">
            <w:rPr>
              <w:noProof/>
            </w:rPr>
            <w:fldChar w:fldCharType="end"/>
          </w:r>
        </w:sdtContent>
      </w:sdt>
      <w:r w:rsidRPr="0070405F">
        <w:t>, which has imp</w:t>
      </w:r>
      <w:r w:rsidR="00024DD0">
        <w:t xml:space="preserve">lementations in both languages. This protocol </w:t>
      </w:r>
      <w:r w:rsidRPr="0070405F">
        <w:t xml:space="preserve">is relatively simple, </w:t>
      </w:r>
      <w:r w:rsidR="00024DD0">
        <w:t xml:space="preserve">and provides </w:t>
      </w:r>
      <w:r w:rsidR="00024DD0" w:rsidRPr="0070405F">
        <w:t>much</w:t>
      </w:r>
      <w:r w:rsidRPr="0070405F">
        <w:t xml:space="preserve"> higher level than using plain </w:t>
      </w:r>
      <w:r w:rsidR="00024DD0">
        <w:t>HTTP</w:t>
      </w:r>
      <w:r w:rsidRPr="0070405F">
        <w:t xml:space="preserve"> or </w:t>
      </w:r>
      <w:r w:rsidR="00024DD0">
        <w:t>sockets</w:t>
      </w:r>
      <w:r w:rsidRPr="0070405F">
        <w:t xml:space="preserve">. </w:t>
      </w:r>
      <w:r w:rsidR="00024DD0">
        <w:t xml:space="preserve">This mechanism is already in use by the </w:t>
      </w:r>
      <w:proofErr w:type="spellStart"/>
      <w:r w:rsidR="00024DD0">
        <w:t>seqexec</w:t>
      </w:r>
      <w:proofErr w:type="spellEnd"/>
      <w:r w:rsidR="00024DD0">
        <w:t xml:space="preserve"> to interface with the Observing Database (ODB). </w:t>
      </w:r>
    </w:p>
    <w:p w:rsidR="00C54A4E" w:rsidRPr="0070405F" w:rsidRDefault="00C54A4E" w:rsidP="0070405F">
      <w:pPr>
        <w:pStyle w:val="Heading1"/>
      </w:pPr>
      <w:bookmarkStart w:id="54" w:name="_Toc169848009"/>
      <w:r w:rsidRPr="0070405F">
        <w:t>Data Label Generation</w:t>
      </w:r>
      <w:bookmarkEnd w:id="54"/>
    </w:p>
    <w:p w:rsidR="00C54A4E" w:rsidRPr="0070405F" w:rsidRDefault="00C54A4E" w:rsidP="00C54A4E">
      <w:pPr>
        <w:jc w:val="left"/>
      </w:pPr>
      <w:r w:rsidRPr="0070405F">
        <w:t xml:space="preserve">Currently, the dataset names (or </w:t>
      </w:r>
      <w:proofErr w:type="spellStart"/>
      <w:r w:rsidRPr="0070405F">
        <w:t>datalabels</w:t>
      </w:r>
      <w:proofErr w:type="spellEnd"/>
      <w:r w:rsidRPr="0070405F">
        <w:t xml:space="preserve">) generation is performed via a control command </w:t>
      </w:r>
      <w:r w:rsidR="00024DD0">
        <w:t>in</w:t>
      </w:r>
      <w:r w:rsidRPr="0070405F">
        <w:t xml:space="preserve"> the DHS, at the request of the </w:t>
      </w:r>
      <w:proofErr w:type="spellStart"/>
      <w:r w:rsidRPr="0070405F">
        <w:t>seqexec</w:t>
      </w:r>
      <w:proofErr w:type="spellEnd"/>
      <w:r w:rsidRPr="0070405F">
        <w:t xml:space="preserve">. The </w:t>
      </w:r>
      <w:proofErr w:type="spellStart"/>
      <w:r w:rsidRPr="0070405F">
        <w:t>seqexec</w:t>
      </w:r>
      <w:proofErr w:type="spellEnd"/>
      <w:r w:rsidRPr="0070405F">
        <w:t xml:space="preserve"> later specifies who will contribute data to this dataset, at which point </w:t>
      </w:r>
      <w:r w:rsidR="00024DD0">
        <w:t xml:space="preserve">different </w:t>
      </w:r>
      <w:r w:rsidRPr="0070405F">
        <w:t>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r w:rsidR="00C57201">
            <w:fldChar w:fldCharType="begin"/>
          </w:r>
          <w:r w:rsidR="00B82E35">
            <w:instrText xml:space="preserve"> CITATION Hil98 \l 1033 </w:instrText>
          </w:r>
          <w:r w:rsidR="00C57201">
            <w:fldChar w:fldCharType="separate"/>
          </w:r>
          <w:r w:rsidR="002428B8">
            <w:rPr>
              <w:noProof/>
            </w:rPr>
            <w:t xml:space="preserve"> [</w:t>
          </w:r>
          <w:hyperlink w:anchor="Hil98" w:history="1">
            <w:r w:rsidR="002428B8">
              <w:rPr>
                <w:rStyle w:val="Footer"/>
                <w:noProof/>
              </w:rPr>
              <w:t>7</w:t>
            </w:r>
          </w:hyperlink>
          <w:r w:rsidR="002428B8">
            <w:rPr>
              <w:noProof/>
            </w:rPr>
            <w:t>]</w:t>
          </w:r>
          <w:r w:rsidR="00C57201">
            <w:rPr>
              <w:noProof/>
            </w:rPr>
            <w:fldChar w:fldCharType="end"/>
          </w:r>
        </w:sdtContent>
      </w:sdt>
      <w:r w:rsidRPr="0070405F">
        <w:t xml:space="preserve"> </w:t>
      </w:r>
      <w:sdt>
        <w:sdtPr>
          <w:id w:val="328282115"/>
          <w:citation/>
        </w:sdtPr>
        <w:sdtContent>
          <w:r w:rsidR="00C57201">
            <w:fldChar w:fldCharType="begin"/>
          </w:r>
          <w:r w:rsidR="00B82E35">
            <w:instrText xml:space="preserve"> CITATION Hil96 \l 1033 </w:instrText>
          </w:r>
          <w:r w:rsidR="00C57201">
            <w:fldChar w:fldCharType="separate"/>
          </w:r>
          <w:r w:rsidR="002428B8">
            <w:rPr>
              <w:noProof/>
            </w:rPr>
            <w:t>[</w:t>
          </w:r>
          <w:hyperlink w:anchor="Hil96" w:history="1">
            <w:r w:rsidR="002428B8">
              <w:rPr>
                <w:rStyle w:val="Footer"/>
                <w:noProof/>
              </w:rPr>
              <w:t>8</w:t>
            </w:r>
          </w:hyperlink>
          <w:r w:rsidR="002428B8">
            <w:rPr>
              <w:noProof/>
            </w:rPr>
            <w:t>]</w:t>
          </w:r>
          <w:r w:rsidR="00C57201">
            <w:rPr>
              <w:noProof/>
            </w:rPr>
            <w:fldChar w:fldCharType="end"/>
          </w:r>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r w:rsidR="00C57201">
            <w:fldChar w:fldCharType="begin"/>
          </w:r>
          <w:r w:rsidR="00B82E35">
            <w:instrText xml:space="preserve"> CITATION Bea97 \l 1033 </w:instrText>
          </w:r>
          <w:r w:rsidR="00C57201">
            <w:fldChar w:fldCharType="separate"/>
          </w:r>
          <w:r w:rsidR="002428B8">
            <w:rPr>
              <w:noProof/>
            </w:rPr>
            <w:t xml:space="preserve"> [</w:t>
          </w:r>
          <w:hyperlink w:anchor="Bea97" w:history="1">
            <w:r w:rsidR="002428B8">
              <w:rPr>
                <w:rStyle w:val="Footer"/>
                <w:noProof/>
              </w:rPr>
              <w:t>9</w:t>
            </w:r>
          </w:hyperlink>
          <w:r w:rsidR="002428B8">
            <w:rPr>
              <w:noProof/>
            </w:rPr>
            <w:t>]</w:t>
          </w:r>
          <w:r w:rsidR="00C57201">
            <w:rPr>
              <w:noProof/>
            </w:rPr>
            <w:fldChar w:fldCharType="end"/>
          </w:r>
        </w:sdtContent>
      </w:sdt>
    </w:p>
    <w:p w:rsidR="00C54A4E" w:rsidRPr="0070405F" w:rsidRDefault="00C54A4E" w:rsidP="00C54A4E">
      <w:pPr>
        <w:pStyle w:val="ListParagraph"/>
        <w:numPr>
          <w:ilvl w:val="0"/>
          <w:numId w:val="13"/>
        </w:numPr>
        <w:jc w:val="left"/>
      </w:pPr>
      <w:proofErr w:type="spellStart"/>
      <w:proofErr w:type="gramStart"/>
      <w:r w:rsidRPr="0070405F">
        <w:t>dhs</w:t>
      </w:r>
      <w:proofErr w:type="gramEnd"/>
      <w:r w:rsidRPr="0070405F">
        <w:t>/dhs/dhsData/list.C</w:t>
      </w:r>
      <w:proofErr w:type="spellEnd"/>
    </w:p>
    <w:p w:rsidR="00C54A4E" w:rsidRPr="0070405F" w:rsidRDefault="00C54A4E" w:rsidP="0070405F">
      <w:pPr>
        <w:pStyle w:val="ListParagraph"/>
        <w:numPr>
          <w:ilvl w:val="0"/>
          <w:numId w:val="13"/>
        </w:numPr>
        <w:jc w:val="left"/>
      </w:pPr>
      <w:proofErr w:type="spellStart"/>
      <w:proofErr w:type="gramStart"/>
      <w:r w:rsidRPr="0070405F">
        <w:t>dhs</w:t>
      </w:r>
      <w:proofErr w:type="gramEnd"/>
      <w:r w:rsidRPr="0070405F">
        <w:t>/dhs/dhsData/ctl.C</w:t>
      </w:r>
      <w:proofErr w:type="spellEnd"/>
    </w:p>
    <w:p w:rsidR="00C54A4E" w:rsidRPr="0070405F" w:rsidRDefault="00C54A4E" w:rsidP="0070405F">
      <w:pPr>
        <w:jc w:val="left"/>
      </w:pPr>
      <w:r w:rsidRPr="0070405F">
        <w:t xml:space="preserve">This investigation shows that the </w:t>
      </w:r>
      <w:proofErr w:type="spellStart"/>
      <w:r w:rsidRPr="0070405F">
        <w:t>datalabel</w:t>
      </w:r>
      <w:proofErr w:type="spellEnd"/>
      <w:r w:rsidRPr="0070405F">
        <w:t xml:space="preserve"> generation functionality is fairly independent from </w:t>
      </w:r>
      <w:r w:rsidR="00024DD0">
        <w:t>the data storing functionality. N</w:t>
      </w:r>
      <w:r w:rsidRPr="0070405F">
        <w:t xml:space="preserve">o files are created, and no internal state changes (except for a list of the last labels generated), when labels are generated. Furthermore, data can be sent with arbitrary </w:t>
      </w:r>
      <w:proofErr w:type="spellStart"/>
      <w:r w:rsidRPr="0070405F">
        <w:t>datalabels</w:t>
      </w:r>
      <w:proofErr w:type="spellEnd"/>
      <w:r w:rsidRPr="0070405F">
        <w:t xml:space="preserve"> not genera</w:t>
      </w:r>
      <w:r w:rsidR="0070405F">
        <w:t>ted by the DHS.</w:t>
      </w:r>
    </w:p>
    <w:p w:rsidR="00C54A4E" w:rsidRPr="0070405F" w:rsidRDefault="00024DD0" w:rsidP="00C54A4E">
      <w:pPr>
        <w:jc w:val="left"/>
      </w:pPr>
      <w:r>
        <w:t>To generate the dataset labels</w:t>
      </w:r>
      <w:proofErr w:type="gramStart"/>
      <w:r>
        <w:t xml:space="preserve">, </w:t>
      </w:r>
      <w:r w:rsidR="00C54A4E" w:rsidRPr="0070405F">
        <w:t xml:space="preserve"> </w:t>
      </w:r>
      <w:r>
        <w:t>we</w:t>
      </w:r>
      <w:proofErr w:type="gramEnd"/>
      <w:r>
        <w:t xml:space="preserve"> see </w:t>
      </w:r>
      <w:r w:rsidR="00C54A4E" w:rsidRPr="0070405F">
        <w:t>three main alternatives for instruments using the GDS:</w:t>
      </w:r>
    </w:p>
    <w:p w:rsidR="00C54A4E" w:rsidRPr="0070405F" w:rsidRDefault="00C54A4E" w:rsidP="00C54A4E">
      <w:pPr>
        <w:pStyle w:val="ListParagraph"/>
        <w:numPr>
          <w:ilvl w:val="0"/>
          <w:numId w:val="14"/>
        </w:numPr>
        <w:jc w:val="left"/>
      </w:pPr>
      <w:r w:rsidRPr="0070405F">
        <w:t xml:space="preserve">Continue with the </w:t>
      </w:r>
      <w:proofErr w:type="spellStart"/>
      <w:r w:rsidRPr="0070405F">
        <w:t>seqexec</w:t>
      </w:r>
      <w:proofErr w:type="spellEnd"/>
      <w:r w:rsidRPr="0070405F">
        <w:t xml:space="preserve"> requesting </w:t>
      </w:r>
      <w:proofErr w:type="spellStart"/>
      <w:r w:rsidRPr="0070405F">
        <w:t>datalabels</w:t>
      </w:r>
      <w:proofErr w:type="spellEnd"/>
      <w:r w:rsidRPr="0070405F">
        <w:t xml:space="preserve"> to the DHS, </w:t>
      </w:r>
      <w:r w:rsidR="00024DD0">
        <w:t>and then use that to initiate the observation process in the instrument.</w:t>
      </w:r>
      <w:r w:rsidRPr="0070405F">
        <w:t xml:space="preserve"> The major disadvantage is a dependence on the DHS for GIAPI based instruments.</w:t>
      </w:r>
      <w:r w:rsidR="008D20A5">
        <w:br/>
      </w:r>
      <w:r w:rsidR="00CB6CD5">
        <w:rPr>
          <w:noProof/>
        </w:rPr>
        <w:drawing>
          <wp:inline distT="0" distB="0" distL="0" distR="0">
            <wp:extent cx="5206153" cy="3347932"/>
            <wp:effectExtent l="25400" t="0" r="847"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206153" cy="3347932"/>
                    </a:xfrm>
                    <a:prstGeom prst="rect">
                      <a:avLst/>
                    </a:prstGeom>
                    <a:noFill/>
                    <a:ln w="9525">
                      <a:noFill/>
                      <a:miter lim="800000"/>
                      <a:headEnd/>
                      <a:tailEnd/>
                    </a:ln>
                  </pic:spPr>
                </pic:pic>
              </a:graphicData>
            </a:graphic>
          </wp:inline>
        </w:drawing>
      </w:r>
    </w:p>
    <w:p w:rsidR="00C54A4E" w:rsidRPr="0070405F" w:rsidRDefault="00C54A4E" w:rsidP="00C54A4E">
      <w:pPr>
        <w:pStyle w:val="ListParagraph"/>
        <w:numPr>
          <w:ilvl w:val="0"/>
          <w:numId w:val="14"/>
        </w:numPr>
        <w:jc w:val="left"/>
      </w:pPr>
      <w:r w:rsidRPr="0070405F">
        <w:t xml:space="preserve">Extract the </w:t>
      </w:r>
      <w:proofErr w:type="spellStart"/>
      <w:r w:rsidRPr="0070405F">
        <w:t>datalabel</w:t>
      </w:r>
      <w:proofErr w:type="spellEnd"/>
      <w:r w:rsidRPr="0070405F">
        <w:t xml:space="preserve"> generation from the DHS to an external service that the DHS </w:t>
      </w:r>
      <w:r w:rsidR="00CB6CD5">
        <w:t xml:space="preserve">queries </w:t>
      </w:r>
      <w:r w:rsidRPr="0070405F">
        <w:t xml:space="preserve">for </w:t>
      </w:r>
      <w:r w:rsidR="00C96870">
        <w:t>existing</w:t>
      </w:r>
      <w:r w:rsidRPr="0070405F">
        <w:t xml:space="preserve"> instruments, and </w:t>
      </w:r>
      <w:r w:rsidR="00C96870">
        <w:t xml:space="preserve">the </w:t>
      </w:r>
      <w:proofErr w:type="spellStart"/>
      <w:r w:rsidRPr="0070405F">
        <w:t>seqexec</w:t>
      </w:r>
      <w:proofErr w:type="spellEnd"/>
      <w:r w:rsidRPr="0070405F">
        <w:t xml:space="preserve"> </w:t>
      </w:r>
      <w:r w:rsidR="00C96870">
        <w:t>queries</w:t>
      </w:r>
      <w:r w:rsidR="00CB6CD5">
        <w:t xml:space="preserve"> for GIAPI-</w:t>
      </w:r>
      <w:r w:rsidRPr="0070405F">
        <w:t xml:space="preserve">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w:t>
      </w:r>
      <w:proofErr w:type="spellStart"/>
      <w:r w:rsidRPr="0070405F">
        <w:t>Seqexec</w:t>
      </w:r>
      <w:proofErr w:type="spellEnd"/>
      <w:r w:rsidRPr="0070405F">
        <w:t xml:space="preserve"> to GDS.</w:t>
      </w:r>
      <w:r w:rsidR="00CB6CD5">
        <w:br/>
      </w:r>
      <w:r w:rsidR="007F06DA">
        <w:rPr>
          <w:noProof/>
        </w:rPr>
        <w:drawing>
          <wp:inline distT="0" distB="0" distL="0" distR="0">
            <wp:extent cx="5193308" cy="3425190"/>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193308" cy="3425190"/>
                    </a:xfrm>
                    <a:prstGeom prst="rect">
                      <a:avLst/>
                    </a:prstGeom>
                    <a:noFill/>
                    <a:ln w="9525">
                      <a:noFill/>
                      <a:miter lim="800000"/>
                      <a:headEnd/>
                      <a:tailEnd/>
                    </a:ln>
                  </pic:spPr>
                </pic:pic>
              </a:graphicData>
            </a:graphic>
          </wp:inline>
        </w:drawing>
      </w:r>
    </w:p>
    <w:p w:rsidR="00C54A4E" w:rsidRPr="0070405F" w:rsidRDefault="00C54A4E" w:rsidP="00C54A4E">
      <w:pPr>
        <w:pStyle w:val="ListParagraph"/>
        <w:numPr>
          <w:ilvl w:val="0"/>
          <w:numId w:val="14"/>
        </w:numPr>
        <w:jc w:val="left"/>
      </w:pPr>
      <w:r w:rsidRPr="0070405F">
        <w:t xml:space="preserve">Generate </w:t>
      </w:r>
      <w:proofErr w:type="spellStart"/>
      <w:r w:rsidRPr="0070405F">
        <w:t>datalabels</w:t>
      </w:r>
      <w:proofErr w:type="spellEnd"/>
      <w:r w:rsidRPr="0070405F">
        <w:t xml:space="preserve"> independently in GDS and DHS, and ensure no collisions will happen by changing the naming convention.</w:t>
      </w:r>
      <w:r w:rsidR="007F06DA">
        <w:br/>
      </w:r>
      <w:r w:rsidR="007F06DA" w:rsidRPr="007F06DA">
        <w:rPr>
          <w:noProof/>
        </w:rPr>
        <w:drawing>
          <wp:inline distT="0" distB="0" distL="0" distR="0">
            <wp:extent cx="5206153" cy="3347932"/>
            <wp:effectExtent l="25400" t="0" r="84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06153" cy="3347932"/>
                    </a:xfrm>
                    <a:prstGeom prst="rect">
                      <a:avLst/>
                    </a:prstGeom>
                    <a:noFill/>
                    <a:ln w="9525">
                      <a:noFill/>
                      <a:miter lim="800000"/>
                      <a:headEnd/>
                      <a:tailEnd/>
                    </a:ln>
                  </pic:spPr>
                </pic:pic>
              </a:graphicData>
            </a:graphic>
          </wp:inline>
        </w:drawing>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55" w:name="_Toc169848010"/>
      <w:r w:rsidRPr="0070405F">
        <w:t>GUI</w:t>
      </w:r>
      <w:bookmarkEnd w:id="55"/>
    </w:p>
    <w:p w:rsidR="00D55C1A" w:rsidRDefault="00D71442" w:rsidP="0070405F">
      <w:pPr>
        <w:pStyle w:val="NormalFirst"/>
        <w:rPr>
          <w:noProof/>
        </w:rPr>
      </w:pPr>
      <w:r w:rsidRPr="0070405F">
        <w:t>These are mockups of the proposed GDS user interface.</w:t>
      </w:r>
      <w:r w:rsidR="00D55C1A" w:rsidRPr="00D55C1A">
        <w:rPr>
          <w:noProof/>
        </w:rPr>
        <w:t xml:space="preserve"> </w:t>
      </w:r>
    </w:p>
    <w:p w:rsidR="00B32686" w:rsidRDefault="00D55C1A" w:rsidP="00B32686">
      <w:pPr>
        <w:pStyle w:val="NormalFirst"/>
        <w:keepNext/>
      </w:pPr>
      <w:r w:rsidRPr="00D55C1A">
        <w:rPr>
          <w:noProof/>
        </w:rPr>
        <w:drawing>
          <wp:inline distT="0" distB="0" distL="0" distR="0">
            <wp:extent cx="6087745" cy="5969000"/>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087745" cy="5969000"/>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sidR="00051D6F">
          <w:rPr>
            <w:noProof/>
          </w:rPr>
          <w:t>2</w:t>
        </w:r>
      </w:fldSimple>
      <w:r>
        <w:t>: Keyword Configuration in Edit Mode</w:t>
      </w:r>
    </w:p>
    <w:p w:rsidR="00767EBF" w:rsidRDefault="00767EBF" w:rsidP="00767EBF">
      <w:pPr>
        <w:pStyle w:val="NormalFirst"/>
      </w:pPr>
    </w:p>
    <w:p w:rsidR="00B32686" w:rsidRDefault="00767EBF" w:rsidP="00B32686">
      <w:pPr>
        <w:pStyle w:val="NormalFirst"/>
        <w:keepNext/>
      </w:pPr>
      <w:r>
        <w:rPr>
          <w:noProof/>
        </w:rPr>
        <w:drawing>
          <wp:inline distT="0" distB="0" distL="0" distR="0">
            <wp:extent cx="6087745" cy="5969000"/>
            <wp:effectExtent l="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087745" cy="5969000"/>
                    </a:xfrm>
                    <a:prstGeom prst="rect">
                      <a:avLst/>
                    </a:prstGeom>
                    <a:noFill/>
                    <a:ln w="9525">
                      <a:noFill/>
                      <a:miter lim="800000"/>
                      <a:headEnd/>
                      <a:tailEnd/>
                    </a:ln>
                  </pic:spPr>
                </pic:pic>
              </a:graphicData>
            </a:graphic>
          </wp:inline>
        </w:drawing>
      </w:r>
    </w:p>
    <w:p w:rsidR="00767EBF" w:rsidRDefault="00B32686" w:rsidP="00B32686">
      <w:pPr>
        <w:pStyle w:val="Caption"/>
      </w:pPr>
      <w:r>
        <w:t xml:space="preserve">Figure </w:t>
      </w:r>
      <w:fldSimple w:instr=" SEQ Figure \* ARABIC ">
        <w:r w:rsidR="00051D6F">
          <w:rPr>
            <w:noProof/>
          </w:rPr>
          <w:t>3</w:t>
        </w:r>
      </w:fldSimple>
      <w:r>
        <w:t xml:space="preserve">: </w:t>
      </w:r>
      <w:r w:rsidRPr="00B32686">
        <w:t>Keyword Configuration in Read-Only Mode</w:t>
      </w:r>
    </w:p>
    <w:p w:rsidR="00B32686" w:rsidRDefault="00767EBF" w:rsidP="00B32686">
      <w:pPr>
        <w:pStyle w:val="NormalFirst"/>
        <w:keepNext/>
      </w:pPr>
      <w:r>
        <w:rPr>
          <w:noProof/>
        </w:rPr>
        <w:drawing>
          <wp:inline distT="0" distB="0" distL="0" distR="0">
            <wp:extent cx="6087745" cy="597725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087745" cy="5977255"/>
                    </a:xfrm>
                    <a:prstGeom prst="rect">
                      <a:avLst/>
                    </a:prstGeom>
                    <a:noFill/>
                    <a:ln w="9525">
                      <a:noFill/>
                      <a:miter lim="800000"/>
                      <a:headEnd/>
                      <a:tailEnd/>
                    </a:ln>
                  </pic:spPr>
                </pic:pic>
              </a:graphicData>
            </a:graphic>
          </wp:inline>
        </w:drawing>
      </w:r>
    </w:p>
    <w:p w:rsidR="00767EBF" w:rsidRPr="00767EBF" w:rsidRDefault="00B32686" w:rsidP="00B32686">
      <w:pPr>
        <w:pStyle w:val="Caption"/>
      </w:pPr>
      <w:r>
        <w:t xml:space="preserve">Figure </w:t>
      </w:r>
      <w:fldSimple w:instr=" SEQ Figure \* ARABIC ">
        <w:r w:rsidR="00051D6F">
          <w:rPr>
            <w:noProof/>
          </w:rPr>
          <w:t>4</w:t>
        </w:r>
      </w:fldSimple>
      <w:r>
        <w:t>: System Configuration</w:t>
      </w:r>
    </w:p>
    <w:p w:rsidR="00FF2B8E" w:rsidRPr="00767EBF" w:rsidRDefault="00FF2B8E" w:rsidP="00767EBF">
      <w:pPr>
        <w:ind w:left="0"/>
      </w:pPr>
    </w:p>
    <w:p w:rsidR="00FF2B8E" w:rsidRPr="0070405F" w:rsidRDefault="00FF2B8E" w:rsidP="00B32686">
      <w:pPr>
        <w:ind w:left="0"/>
      </w:pPr>
    </w:p>
    <w:p w:rsidR="00B32686" w:rsidRDefault="00767EBF" w:rsidP="00B32686">
      <w:pPr>
        <w:keepNext/>
      </w:pPr>
      <w:r>
        <w:rPr>
          <w:noProof/>
        </w:rPr>
        <w:drawing>
          <wp:inline distT="0" distB="0" distL="0" distR="0">
            <wp:extent cx="6126480" cy="5957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126480" cy="5957495"/>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sidR="00051D6F">
          <w:rPr>
            <w:noProof/>
          </w:rPr>
          <w:t>5</w:t>
        </w:r>
      </w:fldSimple>
      <w:r>
        <w:t>: System Status</w:t>
      </w:r>
    </w:p>
    <w:p w:rsidR="00767EBF" w:rsidRPr="00380D5F" w:rsidRDefault="00767EBF" w:rsidP="00B32686">
      <w:pPr>
        <w:pStyle w:val="NormalFirst"/>
        <w:ind w:left="0"/>
      </w:pPr>
    </w:p>
    <w:p w:rsidR="00B32686" w:rsidRDefault="00380D5F" w:rsidP="00B32686">
      <w:pPr>
        <w:keepNext/>
        <w:spacing w:before="0"/>
        <w:ind w:left="0"/>
        <w:jc w:val="left"/>
      </w:pPr>
      <w:r>
        <w:t xml:space="preserve">      </w:t>
      </w:r>
      <w:r w:rsidRPr="00380D5F">
        <w:rPr>
          <w:noProof/>
        </w:rPr>
        <w:drawing>
          <wp:inline distT="0" distB="0" distL="0" distR="0">
            <wp:extent cx="5895177" cy="5723467"/>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894972" cy="5723268"/>
                    </a:xfrm>
                    <a:prstGeom prst="rect">
                      <a:avLst/>
                    </a:prstGeom>
                    <a:noFill/>
                    <a:ln w="9525">
                      <a:noFill/>
                      <a:miter lim="800000"/>
                      <a:headEnd/>
                      <a:tailEnd/>
                    </a:ln>
                  </pic:spPr>
                </pic:pic>
              </a:graphicData>
            </a:graphic>
          </wp:inline>
        </w:drawing>
      </w:r>
    </w:p>
    <w:p w:rsidR="00B32686" w:rsidRDefault="00B32686" w:rsidP="00B32686">
      <w:pPr>
        <w:pStyle w:val="Caption"/>
      </w:pPr>
      <w:r>
        <w:t xml:space="preserve">Figure </w:t>
      </w:r>
      <w:fldSimple w:instr=" SEQ Figure \* ARABIC ">
        <w:r w:rsidR="00051D6F">
          <w:rPr>
            <w:noProof/>
          </w:rPr>
          <w:t>6</w:t>
        </w:r>
      </w:fldSimple>
      <w:r>
        <w:t>: GDS Log</w:t>
      </w:r>
    </w:p>
    <w:p w:rsidR="00E52A07" w:rsidRPr="0070405F" w:rsidRDefault="00E52A07">
      <w:pPr>
        <w:spacing w:before="0"/>
        <w:ind w:left="0"/>
        <w:jc w:val="left"/>
      </w:pPr>
      <w:r w:rsidRPr="0070405F">
        <w:br w:type="page"/>
      </w:r>
    </w:p>
    <w:p w:rsidR="00E52A07" w:rsidRPr="0070405F" w:rsidRDefault="00E52A07" w:rsidP="00E52A07"/>
    <w:p w:rsidR="00C54A4E" w:rsidRPr="0070405F" w:rsidRDefault="00DD6855" w:rsidP="003868D9">
      <w:pPr>
        <w:pStyle w:val="Heading1"/>
      </w:pPr>
      <w:bookmarkStart w:id="56" w:name="_Toc169848011"/>
      <w:r w:rsidRPr="0070405F">
        <w:t>Implementation Details</w:t>
      </w:r>
      <w:bookmarkEnd w:id="56"/>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00C96870">
        <w:t xml:space="preserve"> the GDS code base, but it is presented here for reviewers. </w:t>
      </w:r>
    </w:p>
    <w:p w:rsidR="003868D9" w:rsidRPr="0070405F" w:rsidRDefault="003868D9" w:rsidP="003868D9">
      <w:pPr>
        <w:pStyle w:val="Caption"/>
      </w:pPr>
      <w:r w:rsidRPr="0070405F">
        <w:rPr>
          <w:noProof/>
        </w:rPr>
        <w:drawing>
          <wp:inline distT="0" distB="0" distL="0" distR="0">
            <wp:extent cx="6126480" cy="3541940"/>
            <wp:effectExtent l="25400" t="0" r="0" b="0"/>
            <wp:docPr id="9"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27"/>
                    <a:srcRect/>
                    <a:stretch>
                      <a:fillRect/>
                    </a:stretch>
                  </pic:blipFill>
                  <pic:spPr bwMode="auto">
                    <a:xfrm>
                      <a:off x="0" y="0"/>
                      <a:ext cx="6126480" cy="3541940"/>
                    </a:xfrm>
                    <a:prstGeom prst="rect">
                      <a:avLst/>
                    </a:prstGeom>
                    <a:noFill/>
                    <a:ln w="9525">
                      <a:noFill/>
                      <a:miter lim="800000"/>
                      <a:headEnd/>
                      <a:tailEnd/>
                    </a:ln>
                  </pic:spPr>
                </pic:pic>
              </a:graphicData>
            </a:graphic>
          </wp:inline>
        </w:drawing>
      </w:r>
      <w:r w:rsidRPr="003868D9">
        <w:t xml:space="preserve"> </w:t>
      </w:r>
      <w:r w:rsidRPr="0070405F">
        <w:t xml:space="preserve">Figure </w:t>
      </w:r>
      <w:fldSimple w:instr=" SEQ Figure \* ARABIC ">
        <w:r w:rsidR="00051D6F">
          <w:rPr>
            <w:noProof/>
          </w:rPr>
          <w:t>7</w:t>
        </w:r>
      </w:fldSimple>
      <w:r w:rsidRPr="0070405F">
        <w:t>: GDS Module Diagram</w:t>
      </w:r>
    </w:p>
    <w:p w:rsidR="00A701ED" w:rsidRPr="0070405F" w:rsidRDefault="00A701ED" w:rsidP="00A701ED"/>
    <w:p w:rsidR="00C96870" w:rsidRDefault="00A701ED" w:rsidP="00C96870">
      <w:pPr>
        <w:keepNext/>
      </w:pPr>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28"/>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C96870" w:rsidP="00C96870">
      <w:pPr>
        <w:pStyle w:val="Caption"/>
      </w:pPr>
      <w:r>
        <w:t xml:space="preserve">Figure </w:t>
      </w:r>
      <w:fldSimple w:instr=" SEQ Figure \* ARABIC ">
        <w:r w:rsidR="00051D6F">
          <w:rPr>
            <w:noProof/>
          </w:rPr>
          <w:t>8</w:t>
        </w:r>
      </w:fldSimple>
      <w:r>
        <w:t xml:space="preserve">: Sequence diagram of GDS interactions with other </w:t>
      </w:r>
      <w:proofErr w:type="spellStart"/>
      <w:r>
        <w:t>subsytems</w:t>
      </w:r>
      <w:proofErr w:type="spellEnd"/>
    </w:p>
    <w:p w:rsidR="00DD6855" w:rsidRPr="0070405F" w:rsidRDefault="00DD6855" w:rsidP="00DD6855">
      <w:pPr>
        <w:pStyle w:val="Heading2"/>
      </w:pPr>
      <w:bookmarkStart w:id="57" w:name="_Toc169848012"/>
      <w:r w:rsidRPr="0070405F">
        <w:t>Protocols</w:t>
      </w:r>
      <w:bookmarkEnd w:id="57"/>
    </w:p>
    <w:p w:rsidR="00B01A50" w:rsidRPr="0070405F" w:rsidRDefault="00B01A50" w:rsidP="00DD6855">
      <w:pPr>
        <w:pStyle w:val="NormalFirst"/>
      </w:pPr>
      <w:r w:rsidRPr="0070405F">
        <w:t xml:space="preserve">The GDS uses </w:t>
      </w:r>
      <w:r w:rsidR="00C96870">
        <w:t>the following</w:t>
      </w:r>
      <w:r w:rsidRPr="0070405F">
        <w:t xml:space="preserve"> protocols to communicat</w:t>
      </w:r>
      <w:r w:rsidR="00C96870">
        <w:t>e to different external systems:</w:t>
      </w:r>
    </w:p>
    <w:p w:rsidR="00B01A50" w:rsidRPr="0070405F" w:rsidRDefault="00B01A50" w:rsidP="00B01A50">
      <w:pPr>
        <w:pStyle w:val="ListParagraph"/>
        <w:numPr>
          <w:ilvl w:val="0"/>
          <w:numId w:val="15"/>
        </w:numPr>
      </w:pPr>
      <w:r w:rsidRPr="0070405F">
        <w:t>EPICS</w:t>
      </w:r>
      <w:sdt>
        <w:sdtPr>
          <w:id w:val="328282190"/>
          <w:citation/>
        </w:sdtPr>
        <w:sdtContent>
          <w:r w:rsidR="00C57201">
            <w:fldChar w:fldCharType="begin"/>
          </w:r>
          <w:r w:rsidR="00B82E35">
            <w:instrText xml:space="preserve"> CITATION Exp \l 1033 </w:instrText>
          </w:r>
          <w:r w:rsidR="00C57201">
            <w:fldChar w:fldCharType="separate"/>
          </w:r>
          <w:r w:rsidR="002428B8">
            <w:rPr>
              <w:noProof/>
            </w:rPr>
            <w:t xml:space="preserve"> [</w:t>
          </w:r>
          <w:hyperlink w:anchor="Exp" w:history="1">
            <w:r w:rsidR="002428B8">
              <w:rPr>
                <w:rStyle w:val="Footer"/>
                <w:noProof/>
              </w:rPr>
              <w:t>10</w:t>
            </w:r>
          </w:hyperlink>
          <w:r w:rsidR="002428B8">
            <w:rPr>
              <w:noProof/>
            </w:rPr>
            <w:t>]</w:t>
          </w:r>
          <w:r w:rsidR="00C57201">
            <w:rPr>
              <w:noProof/>
            </w:rPr>
            <w:fldChar w:fldCharType="end"/>
          </w:r>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r w:rsidR="00C57201">
            <w:fldChar w:fldCharType="begin"/>
          </w:r>
          <w:r w:rsidR="00B82E35">
            <w:instrText xml:space="preserve"> CITATION Jav \l 1033 </w:instrText>
          </w:r>
          <w:r w:rsidR="00C57201">
            <w:fldChar w:fldCharType="separate"/>
          </w:r>
          <w:r w:rsidR="002428B8">
            <w:rPr>
              <w:noProof/>
            </w:rPr>
            <w:t xml:space="preserve"> [</w:t>
          </w:r>
          <w:hyperlink w:anchor="Jav" w:history="1">
            <w:r w:rsidR="002428B8">
              <w:rPr>
                <w:rStyle w:val="Footer"/>
                <w:noProof/>
              </w:rPr>
              <w:t>11</w:t>
            </w:r>
          </w:hyperlink>
          <w:r w:rsidR="002428B8">
            <w:rPr>
              <w:noProof/>
            </w:rPr>
            <w:t>]</w:t>
          </w:r>
          <w:r w:rsidR="00C57201">
            <w:rPr>
              <w:noProof/>
            </w:rPr>
            <w:fldChar w:fldCharType="end"/>
          </w:r>
        </w:sdtContent>
      </w:sdt>
      <w:r w:rsidRPr="0070405F">
        <w:t>: GIAPI based instruments publish status information via JMS. This information is received by the Gemini Master Process (GMP)</w:t>
      </w:r>
      <w:sdt>
        <w:sdtPr>
          <w:id w:val="328282188"/>
          <w:citation/>
        </w:sdtPr>
        <w:sdtContent>
          <w:r w:rsidR="00C57201">
            <w:fldChar w:fldCharType="begin"/>
          </w:r>
          <w:r w:rsidR="00B82E35">
            <w:instrText xml:space="preserve"> CITATION Kim1 \l 1033 </w:instrText>
          </w:r>
          <w:r w:rsidR="00C57201">
            <w:fldChar w:fldCharType="separate"/>
          </w:r>
          <w:r w:rsidR="002428B8">
            <w:rPr>
              <w:noProof/>
            </w:rPr>
            <w:t xml:space="preserve"> [</w:t>
          </w:r>
          <w:hyperlink w:anchor="Kim1" w:history="1">
            <w:r w:rsidR="002428B8">
              <w:rPr>
                <w:rStyle w:val="Footer"/>
                <w:noProof/>
              </w:rPr>
              <w:t>1</w:t>
            </w:r>
          </w:hyperlink>
          <w:r w:rsidR="002428B8">
            <w:rPr>
              <w:noProof/>
            </w:rPr>
            <w:t>]</w:t>
          </w:r>
          <w:r w:rsidR="00C57201">
            <w:rPr>
              <w:noProof/>
            </w:rPr>
            <w:fldChar w:fldCharType="end"/>
          </w:r>
        </w:sdtContent>
      </w:sdt>
      <w:r w:rsidRPr="0070405F">
        <w:t xml:space="preserve">, and </w:t>
      </w:r>
      <w:r w:rsidR="00C96870">
        <w:t xml:space="preserve">it </w:t>
      </w:r>
      <w:r w:rsidRPr="0070405F">
        <w:t xml:space="preserve">is accessible </w:t>
      </w:r>
      <w:r w:rsidR="008D2136" w:rsidRPr="0070405F">
        <w:t>by</w:t>
      </w:r>
      <w:r w:rsidRPr="0070405F">
        <w:t xml:space="preserve"> the GDS via </w:t>
      </w:r>
      <w:proofErr w:type="spellStart"/>
      <w:r w:rsidRPr="0070405F">
        <w:t>OSGi</w:t>
      </w:r>
      <w:sdt>
        <w:sdtPr>
          <w:id w:val="328282189"/>
          <w:citation/>
        </w:sdtPr>
        <w:sdtContent>
          <w:proofErr w:type="spellEnd"/>
          <w:r w:rsidR="00C57201">
            <w:fldChar w:fldCharType="begin"/>
          </w:r>
          <w:r w:rsidR="00B82E35">
            <w:instrText xml:space="preserve"> CITATION OSG \l 1033 </w:instrText>
          </w:r>
          <w:r w:rsidR="00C57201">
            <w:fldChar w:fldCharType="separate"/>
          </w:r>
          <w:r w:rsidR="002428B8">
            <w:rPr>
              <w:noProof/>
            </w:rPr>
            <w:t xml:space="preserve"> [</w:t>
          </w:r>
          <w:hyperlink w:anchor="OSG" w:history="1">
            <w:r w:rsidR="002428B8">
              <w:rPr>
                <w:rStyle w:val="Footer"/>
                <w:noProof/>
              </w:rPr>
              <w:t>12</w:t>
            </w:r>
          </w:hyperlink>
          <w:r w:rsidR="002428B8">
            <w:rPr>
              <w:noProof/>
            </w:rPr>
            <w:t>]</w:t>
          </w:r>
          <w:r w:rsidR="00C57201">
            <w:rPr>
              <w:noProof/>
            </w:rPr>
            <w:fldChar w:fldCharType="end"/>
          </w:r>
        </w:sdtContent>
      </w:sdt>
      <w:r w:rsidRPr="0070405F">
        <w:t>.</w:t>
      </w:r>
    </w:p>
    <w:p w:rsidR="00B01A50" w:rsidRPr="0070405F" w:rsidRDefault="00B01A50" w:rsidP="00B01A50">
      <w:pPr>
        <w:pStyle w:val="ListParagraph"/>
        <w:numPr>
          <w:ilvl w:val="0"/>
          <w:numId w:val="15"/>
        </w:numPr>
      </w:pPr>
      <w:proofErr w:type="spellStart"/>
      <w:r w:rsidRPr="0070405F">
        <w:t>Jini</w:t>
      </w:r>
      <w:sdt>
        <w:sdtPr>
          <w:id w:val="328282192"/>
          <w:citation/>
        </w:sdtPr>
        <w:sdtContent>
          <w:proofErr w:type="spellEnd"/>
          <w:r w:rsidR="00C57201">
            <w:fldChar w:fldCharType="begin"/>
          </w:r>
          <w:r w:rsidR="00B82E35">
            <w:instrText xml:space="preserve"> CITATION Jin \l 1033 </w:instrText>
          </w:r>
          <w:r w:rsidR="00C57201">
            <w:fldChar w:fldCharType="separate"/>
          </w:r>
          <w:r w:rsidR="002428B8">
            <w:rPr>
              <w:noProof/>
            </w:rPr>
            <w:t xml:space="preserve"> [</w:t>
          </w:r>
          <w:hyperlink w:anchor="Jin" w:history="1">
            <w:r w:rsidR="002428B8">
              <w:rPr>
                <w:rStyle w:val="Footer"/>
                <w:noProof/>
              </w:rPr>
              <w:t>13</w:t>
            </w:r>
          </w:hyperlink>
          <w:r w:rsidR="002428B8">
            <w:rPr>
              <w:noProof/>
            </w:rPr>
            <w:t>]</w:t>
          </w:r>
          <w:r w:rsidR="00C57201">
            <w:rPr>
              <w:noProof/>
            </w:rPr>
            <w:fldChar w:fldCharType="end"/>
          </w:r>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r w:rsidR="00C57201">
            <w:fldChar w:fldCharType="begin"/>
          </w:r>
          <w:r w:rsidR="00B82E35">
            <w:instrText xml:space="preserve"> CITATION XML \l 1033 </w:instrText>
          </w:r>
          <w:r w:rsidR="00C57201">
            <w:fldChar w:fldCharType="separate"/>
          </w:r>
          <w:r w:rsidR="002428B8">
            <w:rPr>
              <w:noProof/>
            </w:rPr>
            <w:t xml:space="preserve"> [</w:t>
          </w:r>
          <w:hyperlink w:anchor="XML" w:history="1">
            <w:r w:rsidR="002428B8">
              <w:rPr>
                <w:rStyle w:val="Footer"/>
                <w:noProof/>
              </w:rPr>
              <w:t>6</w:t>
            </w:r>
          </w:hyperlink>
          <w:r w:rsidR="002428B8">
            <w:rPr>
              <w:noProof/>
            </w:rPr>
            <w:t>]</w:t>
          </w:r>
          <w:r w:rsidR="00C57201">
            <w:rPr>
              <w:noProof/>
            </w:rPr>
            <w:fldChar w:fldCharType="end"/>
          </w:r>
        </w:sdtContent>
      </w:sdt>
      <w:r w:rsidR="008D2136" w:rsidRPr="0070405F">
        <w:t xml:space="preserve">: Used by the </w:t>
      </w:r>
      <w:proofErr w:type="spellStart"/>
      <w:r w:rsidR="008D2136" w:rsidRPr="0070405F">
        <w:t>seqexec</w:t>
      </w:r>
      <w:proofErr w:type="spellEnd"/>
      <w:r w:rsidR="008D2136" w:rsidRPr="0070405F">
        <w:t xml:space="preserve"> to communicate keywords to the GDS.</w:t>
      </w:r>
    </w:p>
    <w:p w:rsidR="00DD6855" w:rsidRPr="0070405F" w:rsidRDefault="00DD6855" w:rsidP="00B01A50">
      <w:pPr>
        <w:pStyle w:val="ListParagraph"/>
        <w:ind w:left="1296"/>
      </w:pPr>
    </w:p>
    <w:p w:rsidR="00C96870" w:rsidRDefault="00A701ED" w:rsidP="00C96870">
      <w:pPr>
        <w:pStyle w:val="NormalFirst"/>
        <w:keepNex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29"/>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DD6855" w:rsidRPr="0070405F" w:rsidRDefault="00C96870" w:rsidP="00C96870">
      <w:pPr>
        <w:pStyle w:val="Caption"/>
      </w:pPr>
      <w:r>
        <w:t xml:space="preserve">Figure </w:t>
      </w:r>
      <w:fldSimple w:instr=" SEQ Figure \* ARABIC ">
        <w:r w:rsidR="00051D6F">
          <w:rPr>
            <w:noProof/>
          </w:rPr>
          <w:t>9</w:t>
        </w:r>
      </w:fldSimple>
      <w:r>
        <w:t>: Communication mechanisms in the GDS</w:t>
      </w:r>
    </w:p>
    <w:p w:rsidR="00514B40" w:rsidRPr="0070405F" w:rsidRDefault="00C96870" w:rsidP="00DD6855">
      <w:pPr>
        <w:pStyle w:val="Heading2"/>
      </w:pPr>
      <w:bookmarkStart w:id="58" w:name="_Toc169848013"/>
      <w:r>
        <w:t>Programming Language</w:t>
      </w:r>
      <w:bookmarkEnd w:id="58"/>
    </w:p>
    <w:p w:rsidR="00514B40" w:rsidRPr="0070405F" w:rsidRDefault="00514B40" w:rsidP="00514B40">
      <w:pPr>
        <w:pStyle w:val="NormalFirst"/>
      </w:pPr>
      <w:r w:rsidRPr="0070405F">
        <w:t xml:space="preserve">The GDS is mostly written in </w:t>
      </w:r>
      <w:proofErr w:type="spellStart"/>
      <w:r w:rsidRPr="0070405F">
        <w:t>Scala</w:t>
      </w:r>
      <w:proofErr w:type="spellEnd"/>
      <w:r w:rsidR="00356020" w:rsidRPr="0070405F">
        <w:t xml:space="preserve"> </w:t>
      </w:r>
      <w:sdt>
        <w:sdtPr>
          <w:id w:val="11286169"/>
          <w:citation/>
        </w:sdtPr>
        <w:sdtContent>
          <w:r w:rsidR="00C57201">
            <w:fldChar w:fldCharType="begin"/>
          </w:r>
          <w:r w:rsidR="00B82E35">
            <w:instrText xml:space="preserve"> CITATION The \l 1033 </w:instrText>
          </w:r>
          <w:r w:rsidR="00C57201">
            <w:fldChar w:fldCharType="separate"/>
          </w:r>
          <w:r w:rsidR="002428B8">
            <w:rPr>
              <w:noProof/>
            </w:rPr>
            <w:t>[</w:t>
          </w:r>
          <w:hyperlink w:anchor="The" w:history="1">
            <w:r w:rsidR="002428B8">
              <w:rPr>
                <w:rStyle w:val="Footer"/>
                <w:noProof/>
              </w:rPr>
              <w:t>14</w:t>
            </w:r>
          </w:hyperlink>
          <w:r w:rsidR="002428B8">
            <w:rPr>
              <w:noProof/>
            </w:rPr>
            <w:t>]</w:t>
          </w:r>
          <w:r w:rsidR="00C57201">
            <w:rPr>
              <w:noProof/>
            </w:rPr>
            <w:fldChar w:fldCharType="end"/>
          </w:r>
        </w:sdtContent>
      </w:sdt>
      <w:r w:rsidRPr="0070405F">
        <w:t xml:space="preserve">. </w:t>
      </w:r>
      <w:proofErr w:type="spellStart"/>
      <w:r w:rsidRPr="0070405F">
        <w:t>Scala</w:t>
      </w:r>
      <w:proofErr w:type="spellEnd"/>
      <w:r w:rsidRPr="0070405F">
        <w:t xml:space="preserve"> was chosen </w:t>
      </w:r>
      <w:r w:rsidR="00C96870">
        <w:t>due to the following reasons</w:t>
      </w:r>
      <w:r w:rsidRPr="0070405F">
        <w:t>:</w:t>
      </w:r>
    </w:p>
    <w:p w:rsidR="00514B40" w:rsidRPr="0070405F" w:rsidRDefault="00514B40" w:rsidP="00514B40">
      <w:pPr>
        <w:pStyle w:val="ListParagraph"/>
        <w:numPr>
          <w:ilvl w:val="0"/>
          <w:numId w:val="16"/>
        </w:numPr>
      </w:pPr>
      <w:r w:rsidRPr="0070405F">
        <w:t xml:space="preserve">Compiles to </w:t>
      </w:r>
      <w:proofErr w:type="spellStart"/>
      <w:r w:rsidRPr="0070405F">
        <w:t>bytecode</w:t>
      </w:r>
      <w:proofErr w:type="spellEnd"/>
      <w:r w:rsidRPr="0070405F">
        <w:t>,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59" w:name="_Toc169848014"/>
      <w:r w:rsidRPr="0070405F">
        <w:t>Operational aspects</w:t>
      </w:r>
      <w:bookmarkEnd w:id="59"/>
    </w:p>
    <w:p w:rsidR="00DD6855" w:rsidRPr="0070405F" w:rsidRDefault="00794B59" w:rsidP="00794B59">
      <w:pPr>
        <w:pStyle w:val="Heading2"/>
      </w:pPr>
      <w:bookmarkStart w:id="60" w:name="_Toc169848015"/>
      <w:r w:rsidRPr="0070405F">
        <w:t>Startup/Shutdown procedure</w:t>
      </w:r>
      <w:bookmarkEnd w:id="60"/>
    </w:p>
    <w:p w:rsidR="00382D58" w:rsidRPr="0070405F" w:rsidRDefault="006E5E45" w:rsidP="00DD6855">
      <w:pPr>
        <w:pStyle w:val="NormalFirst"/>
      </w:pPr>
      <w:r w:rsidRPr="0070405F">
        <w:t xml:space="preserve">The GDS runs inside the Felix </w:t>
      </w:r>
      <w:sdt>
        <w:sdtPr>
          <w:id w:val="11286170"/>
          <w:citation/>
        </w:sdtPr>
        <w:sdtContent>
          <w:r w:rsidR="00C57201">
            <w:fldChar w:fldCharType="begin"/>
          </w:r>
          <w:r w:rsidR="00B82E35">
            <w:instrText xml:space="preserve"> CITATION Apa11 \l 1033 </w:instrText>
          </w:r>
          <w:r w:rsidR="00C57201">
            <w:fldChar w:fldCharType="separate"/>
          </w:r>
          <w:r w:rsidR="002428B8">
            <w:rPr>
              <w:b/>
              <w:noProof/>
            </w:rPr>
            <w:t>Invalid source specified.</w:t>
          </w:r>
          <w:r w:rsidR="00C57201">
            <w:rPr>
              <w:noProof/>
            </w:rPr>
            <w:fldChar w:fldCharType="end"/>
          </w:r>
        </w:sdtContent>
      </w:sdt>
      <w:r w:rsidRPr="0070405F">
        <w:t xml:space="preserve"> </w:t>
      </w:r>
      <w:proofErr w:type="spellStart"/>
      <w:r w:rsidRPr="0070405F">
        <w:t>OSGi</w:t>
      </w:r>
      <w:proofErr w:type="spellEnd"/>
      <w:r w:rsidRPr="0070405F">
        <w:t xml:space="preserve"> container, in the </w:t>
      </w:r>
      <w:r w:rsidR="00FB0B15" w:rsidRPr="0070405F">
        <w:t>s</w:t>
      </w:r>
      <w:r w:rsidRPr="0070405F">
        <w:t xml:space="preserve">ame container that the GMP </w:t>
      </w:r>
      <w:sdt>
        <w:sdtPr>
          <w:id w:val="11286175"/>
          <w:citation/>
        </w:sdtPr>
        <w:sdtContent>
          <w:r w:rsidR="00C57201">
            <w:fldChar w:fldCharType="begin"/>
          </w:r>
          <w:r w:rsidR="00B82E35">
            <w:instrText xml:space="preserve"> CITATION Kim \l 1033 </w:instrText>
          </w:r>
          <w:r w:rsidR="00C57201">
            <w:fldChar w:fldCharType="separate"/>
          </w:r>
          <w:r w:rsidR="002428B8">
            <w:rPr>
              <w:noProof/>
            </w:rPr>
            <w:t>[</w:t>
          </w:r>
          <w:hyperlink w:anchor="Kim" w:history="1">
            <w:r w:rsidR="002428B8">
              <w:rPr>
                <w:rStyle w:val="Footer"/>
                <w:noProof/>
              </w:rPr>
              <w:t>2</w:t>
            </w:r>
          </w:hyperlink>
          <w:r w:rsidR="002428B8">
            <w:rPr>
              <w:noProof/>
            </w:rPr>
            <w:t>]</w:t>
          </w:r>
          <w:r w:rsidR="00C57201">
            <w:rPr>
              <w:noProof/>
            </w:rPr>
            <w:fldChar w:fldCharType="end"/>
          </w:r>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61" w:name="OLE_LINK5"/>
      <w:r w:rsidRPr="0070405F">
        <w:t xml:space="preserve">The start.sh script will start Felix with the set of </w:t>
      </w:r>
      <w:proofErr w:type="spellStart"/>
      <w:r w:rsidRPr="0070405F">
        <w:t>OSGi</w:t>
      </w:r>
      <w:proofErr w:type="spellEnd"/>
      <w:r w:rsidRPr="0070405F">
        <w:t xml:space="preserve"> bundles required for the GDS operation. No other </w:t>
      </w:r>
      <w:r w:rsidR="002476EE" w:rsidRPr="0070405F">
        <w:t>parameters</w:t>
      </w:r>
      <w:r w:rsidRPr="0070405F">
        <w:t xml:space="preserve"> are required at startup</w:t>
      </w:r>
      <w:bookmarkEnd w:id="61"/>
      <w:r w:rsidR="00DA55DA" w:rsidRPr="0070405F">
        <w:t>. The startup procedure takes a few seconds to assemble all the components and then it becomes ready to accept observation events.</w:t>
      </w:r>
    </w:p>
    <w:p w:rsidR="00574B24" w:rsidRPr="0070405F" w:rsidRDefault="00382D58" w:rsidP="00382D58">
      <w:r w:rsidRPr="0070405F">
        <w:t xml:space="preserve">The stop.sh script will request a graceful shutdown of </w:t>
      </w:r>
      <w:r w:rsidR="00C96870">
        <w:t>the application</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62" w:name="_Ref168387716"/>
      <w:bookmarkStart w:id="63" w:name="_Toc169848016"/>
      <w:r w:rsidRPr="0070405F">
        <w:t>Logging</w:t>
      </w:r>
      <w:bookmarkEnd w:id="62"/>
      <w:bookmarkEnd w:id="63"/>
    </w:p>
    <w:p w:rsidR="00FB0B15" w:rsidRPr="0070405F" w:rsidRDefault="00DB6420" w:rsidP="00DB6420">
      <w:pPr>
        <w:pStyle w:val="NormalFirst"/>
      </w:pPr>
      <w:r w:rsidRPr="0070405F">
        <w:t xml:space="preserve">GDS uses the standard Java </w:t>
      </w:r>
      <w:proofErr w:type="spellStart"/>
      <w:r w:rsidRPr="0070405F">
        <w:t>Util</w:t>
      </w:r>
      <w:proofErr w:type="spellEnd"/>
      <w:r w:rsidRPr="0070405F">
        <w:t xml:space="preserve"> Logging API </w:t>
      </w:r>
      <w:sdt>
        <w:sdtPr>
          <w:id w:val="11286171"/>
          <w:citation/>
        </w:sdtPr>
        <w:sdtContent>
          <w:r w:rsidR="00C57201">
            <w:fldChar w:fldCharType="begin"/>
          </w:r>
          <w:r w:rsidR="00B82E35">
            <w:instrText xml:space="preserve"> CITATION Jav1 \l 1033 </w:instrText>
          </w:r>
          <w:r w:rsidR="00C57201">
            <w:fldChar w:fldCharType="separate"/>
          </w:r>
          <w:r w:rsidR="002428B8">
            <w:rPr>
              <w:b/>
              <w:noProof/>
            </w:rPr>
            <w:t>Invalid source specified.</w:t>
          </w:r>
          <w:r w:rsidR="00C57201">
            <w:rPr>
              <w:noProof/>
            </w:rPr>
            <w:fldChar w:fldCharType="end"/>
          </w:r>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w:t>
      </w:r>
      <w:proofErr w:type="spellStart"/>
      <w:r w:rsidR="00A61287" w:rsidRPr="0070405F">
        <w:t>Pax</w:t>
      </w:r>
      <w:proofErr w:type="spellEnd"/>
      <w:r w:rsidR="00A61287" w:rsidRPr="0070405F">
        <w:t xml:space="preserve">-Logging </w:t>
      </w:r>
      <w:sdt>
        <w:sdtPr>
          <w:id w:val="11286172"/>
          <w:citation/>
        </w:sdtPr>
        <w:sdtContent>
          <w:r w:rsidR="00C57201">
            <w:fldChar w:fldCharType="begin"/>
          </w:r>
          <w:r w:rsidR="00B82E35">
            <w:instrText xml:space="preserve"> CITATION Pax11 \l 1033  </w:instrText>
          </w:r>
          <w:r w:rsidR="00C57201">
            <w:fldChar w:fldCharType="separate"/>
          </w:r>
          <w:r w:rsidR="002428B8">
            <w:rPr>
              <w:b/>
              <w:noProof/>
            </w:rPr>
            <w:t>Invalid source specified.</w:t>
          </w:r>
          <w:r w:rsidR="00C57201">
            <w:rPr>
              <w:noProof/>
            </w:rPr>
            <w:fldChar w:fldCharType="end"/>
          </w:r>
        </w:sdtContent>
      </w:sdt>
      <w:r w:rsidR="00A61287" w:rsidRPr="0070405F">
        <w:t xml:space="preserve"> </w:t>
      </w:r>
      <w:proofErr w:type="spellStart"/>
      <w:r w:rsidR="00A61287" w:rsidRPr="0070405F">
        <w:t>OSGi</w:t>
      </w:r>
      <w:proofErr w:type="spellEnd"/>
      <w:r w:rsidR="00A61287" w:rsidRPr="0070405F">
        <w:t xml:space="preserve"> service is used. This service converts all the </w:t>
      </w:r>
      <w:r w:rsidR="00050E66" w:rsidRPr="0070405F">
        <w:t xml:space="preserve">log entries from any of the supported libraries and puts them in a single log. That log follows the Log4J </w:t>
      </w:r>
      <w:bookmarkStart w:id="64" w:name="OLE_LINK6"/>
      <w:sdt>
        <w:sdtPr>
          <w:id w:val="11286173"/>
          <w:citation/>
        </w:sdtPr>
        <w:sdtContent>
          <w:r w:rsidR="00C57201">
            <w:fldChar w:fldCharType="begin"/>
          </w:r>
          <w:r w:rsidR="00B82E35">
            <w:instrText xml:space="preserve"> CITATION Apa \l 1033 </w:instrText>
          </w:r>
          <w:r w:rsidR="00C57201">
            <w:fldChar w:fldCharType="separate"/>
          </w:r>
          <w:r w:rsidR="002428B8">
            <w:rPr>
              <w:b/>
              <w:noProof/>
            </w:rPr>
            <w:t>Invalid source specified.</w:t>
          </w:r>
          <w:r w:rsidR="00C57201">
            <w:rPr>
              <w:noProof/>
            </w:rPr>
            <w:fldChar w:fldCharType="end"/>
          </w:r>
        </w:sdtContent>
      </w:sdt>
      <w:r w:rsidR="00FB0B15" w:rsidRPr="0070405F">
        <w:t xml:space="preserve"> </w:t>
      </w:r>
      <w:bookmarkEnd w:id="64"/>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r w:rsidR="00C57201">
            <w:fldChar w:fldCharType="begin"/>
          </w:r>
          <w:r w:rsidR="00B82E35">
            <w:instrText xml:space="preserve"> CITATION Apa \l 1033 </w:instrText>
          </w:r>
          <w:r w:rsidR="00C57201">
            <w:fldChar w:fldCharType="separate"/>
          </w:r>
          <w:r w:rsidR="002428B8">
            <w:rPr>
              <w:b/>
              <w:noProof/>
            </w:rPr>
            <w:t>Invalid source specified.</w:t>
          </w:r>
          <w:r w:rsidR="00C57201">
            <w:rPr>
              <w:noProof/>
            </w:rPr>
            <w:fldChar w:fldCharType="end"/>
          </w:r>
        </w:sdtContent>
      </w:sdt>
      <w:r w:rsidRPr="0070405F">
        <w:t>.</w:t>
      </w:r>
    </w:p>
    <w:p w:rsidR="009E7E69" w:rsidRPr="0070405F" w:rsidRDefault="00FB0B15" w:rsidP="00FB0B15">
      <w:r w:rsidRPr="0070405F">
        <w:t>A user interface to the Log is being planned that will allow to look at the contents of the most recent log</w:t>
      </w:r>
      <w:r w:rsidR="00753ECD">
        <w:t xml:space="preserve"> content</w:t>
      </w:r>
      <w:r w:rsidRPr="0070405F">
        <w:t xml:space="preserve"> in the GDS console.</w:t>
      </w:r>
    </w:p>
    <w:p w:rsidR="009E7E69" w:rsidRPr="0070405F" w:rsidRDefault="009E7E69" w:rsidP="00FB0B15"/>
    <w:p w:rsidR="009E7E69" w:rsidRPr="0070405F" w:rsidRDefault="009E7E69" w:rsidP="009E7E69">
      <w:pPr>
        <w:pStyle w:val="Heading2"/>
      </w:pPr>
      <w:bookmarkStart w:id="65" w:name="_Toc169848017"/>
      <w:r w:rsidRPr="0070405F">
        <w:t>Troubleshooting</w:t>
      </w:r>
      <w:bookmarkEnd w:id="65"/>
    </w:p>
    <w:p w:rsidR="006B43DF" w:rsidRPr="0070405F" w:rsidRDefault="009E7E69" w:rsidP="009E7E69">
      <w:pPr>
        <w:pStyle w:val="NormalFirst"/>
      </w:pPr>
      <w:r w:rsidRPr="0070405F">
        <w:t xml:space="preserve">Currently, the main troubleshooting tool is </w:t>
      </w:r>
      <w:proofErr w:type="gramStart"/>
      <w:r w:rsidRPr="0070405F">
        <w:t>Logging</w:t>
      </w:r>
      <w:proofErr w:type="gramEnd"/>
      <w:r w:rsidRPr="0070405F">
        <w:t xml:space="preserve"> (</w:t>
      </w:r>
      <w:r w:rsidR="00C57201" w:rsidRPr="0070405F">
        <w:fldChar w:fldCharType="begin"/>
      </w:r>
      <w:r w:rsidR="005132DE" w:rsidRPr="0070405F">
        <w:instrText xml:space="preserve"> REF _Ref168387716 \r \h </w:instrText>
      </w:r>
      <w:r w:rsidR="00C57201" w:rsidRPr="0070405F">
        <w:fldChar w:fldCharType="separate"/>
      </w:r>
      <w:r w:rsidR="00051D6F">
        <w:t>7.2</w:t>
      </w:r>
      <w:r w:rsidR="00C57201" w:rsidRPr="0070405F">
        <w:fldChar w:fldCharType="end"/>
      </w:r>
      <w:r w:rsidRPr="0070405F">
        <w:t>).</w:t>
      </w:r>
      <w:r w:rsidR="006B43DF" w:rsidRPr="0070405F">
        <w:t xml:space="preserve"> There is also</w:t>
      </w:r>
      <w:r w:rsidR="00C96870">
        <w:t xml:space="preserve"> a heartbeat published via JMS </w:t>
      </w:r>
      <w:r w:rsidR="006B43DF" w:rsidRPr="0070405F">
        <w:t xml:space="preserve">that </w:t>
      </w:r>
      <w:r w:rsidR="00C96870">
        <w:t>clients can subscribe to. T</w:t>
      </w:r>
      <w:r w:rsidR="006B43DF" w:rsidRPr="0070405F">
        <w:t>his heartbeat can also be published via EPICS</w:t>
      </w:r>
      <w:r w:rsidR="00C96870">
        <w:t xml:space="preserve"> so applications like the </w:t>
      </w:r>
      <w:proofErr w:type="spellStart"/>
      <w:r w:rsidR="00C96870">
        <w:t>seqexec</w:t>
      </w:r>
      <w:proofErr w:type="spellEnd"/>
      <w:r w:rsidR="00C96870">
        <w:t xml:space="preserve"> can monitor</w:t>
      </w:r>
      <w:r w:rsidR="006B43DF" w:rsidRPr="0070405F">
        <w:t>.</w:t>
      </w:r>
    </w:p>
    <w:p w:rsidR="00994F87" w:rsidRPr="0070405F" w:rsidRDefault="006B43DF" w:rsidP="007339CF">
      <w:r w:rsidRPr="0070405F">
        <w:t>Planned features</w:t>
      </w:r>
      <w:sdt>
        <w:sdtPr>
          <w:id w:val="328282593"/>
          <w:citation/>
        </w:sdtPr>
        <w:sdtContent>
          <w:r w:rsidR="00C57201">
            <w:fldChar w:fldCharType="begin"/>
          </w:r>
          <w:r w:rsidR="00B82E35">
            <w:instrText xml:space="preserve"> CITATION Núñ051 \l 1033 </w:instrText>
          </w:r>
          <w:r w:rsidR="00C57201">
            <w:fldChar w:fldCharType="separate"/>
          </w:r>
          <w:r w:rsidR="002428B8">
            <w:rPr>
              <w:noProof/>
            </w:rPr>
            <w:t xml:space="preserve"> [</w:t>
          </w:r>
          <w:hyperlink w:anchor="Núñ051" w:history="1">
            <w:r w:rsidR="002428B8">
              <w:rPr>
                <w:rStyle w:val="Footer"/>
                <w:noProof/>
              </w:rPr>
              <w:t>15</w:t>
            </w:r>
          </w:hyperlink>
          <w:r w:rsidR="002428B8">
            <w:rPr>
              <w:noProof/>
            </w:rPr>
            <w:t>]</w:t>
          </w:r>
          <w:r w:rsidR="00C57201">
            <w:rPr>
              <w:noProof/>
            </w:rPr>
            <w:fldChar w:fldCharType="end"/>
          </w:r>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30"/>
      <w:footerReference w:type="default" r:id="rId31"/>
      <w:footerReference w:type="first" r:id="rId32"/>
      <w:type w:val="continuous"/>
      <w:pgSz w:w="12240" w:h="15840" w:code="9"/>
      <w:pgMar w:top="720" w:right="1440" w:bottom="1584" w:left="1152" w:gutter="0"/>
      <w:pgBorders>
        <w:top w:val="single" w:sz="4" w:space="1" w:color="auto"/>
      </w:pgBorders>
      <w:lnNumType w:countBy="10"/>
      <w:pgNumType w:start="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61B6" w:rsidRDefault="00FE61B6">
      <w:pPr>
        <w:spacing w:before="0"/>
      </w:pPr>
      <w:r>
        <w:separator/>
      </w:r>
    </w:p>
  </w:endnote>
  <w:endnote w:type="continuationSeparator" w:id="0">
    <w:p w:rsidR="00FE61B6" w:rsidRDefault="00FE61B6">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B6" w:rsidRDefault="00C57201"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sidR="00FE61B6">
      <w:rPr>
        <w:rStyle w:val="PageNumber"/>
      </w:rPr>
      <w:instrText xml:space="preserve">PAGE  </w:instrText>
    </w:r>
    <w:r>
      <w:rPr>
        <w:rStyle w:val="PageNumber"/>
      </w:rPr>
      <w:fldChar w:fldCharType="end"/>
    </w:r>
  </w:p>
  <w:p w:rsidR="00FE61B6" w:rsidRDefault="00FE61B6"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B6" w:rsidRDefault="00C57201"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sidR="00FE61B6">
      <w:rPr>
        <w:rStyle w:val="PageNumber"/>
      </w:rPr>
      <w:instrText xml:space="preserve">PAGE  </w:instrText>
    </w:r>
    <w:r>
      <w:rPr>
        <w:rStyle w:val="PageNumber"/>
      </w:rPr>
      <w:fldChar w:fldCharType="separate"/>
    </w:r>
    <w:r w:rsidR="002428B8">
      <w:rPr>
        <w:rStyle w:val="PageNumber"/>
        <w:noProof/>
      </w:rPr>
      <w:t>iii</w:t>
    </w:r>
    <w:r>
      <w:rPr>
        <w:rStyle w:val="PageNumber"/>
      </w:rPr>
      <w:fldChar w:fldCharType="end"/>
    </w:r>
  </w:p>
  <w:p w:rsidR="00FE61B6" w:rsidRPr="00A335CA" w:rsidRDefault="00C57201"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00051D6F" w:rsidRPr="00051D6F">
        <w:rPr>
          <w:b w:val="0"/>
        </w:rPr>
        <w:t>ICDXX</w:t>
      </w:r>
    </w:fldSimple>
    <w:r w:rsidR="00FE61B6" w:rsidRPr="008726D3">
      <w:rPr>
        <w:b w:val="0"/>
      </w:rPr>
      <w:t>:</w:t>
    </w:r>
    <w:fldSimple w:instr=" TITLE  \* MERGEFORMAT ">
      <w:r w:rsidR="00051D6F" w:rsidRPr="00051D6F">
        <w:rPr>
          <w:b w:val="0"/>
          <w:color w:val="000000"/>
        </w:rPr>
        <w:t>GDS Design</w:t>
      </w:r>
    </w:fldSimple>
    <w:r w:rsidR="00FE61B6" w:rsidRPr="008608BB">
      <w:rPr>
        <w:color w:val="000000"/>
      </w:rPr>
      <w:tab/>
    </w:r>
    <w:fldSimple w:instr=" DOCPROPERTY &quot;Document Number&quot; \* MERGEFORMAT ">
      <w:r w:rsidR="00051D6F" w:rsidRPr="00051D6F">
        <w:rPr>
          <w:b w:val="0"/>
          <w:color w:val="000000"/>
        </w:rPr>
        <w:t>GDSDesign-05272011</w:t>
      </w:r>
    </w:fldSimple>
    <w:r w:rsidR="00FE61B6">
      <w:t>27052011</w:t>
    </w:r>
    <w:r w:rsidR="00FE61B6" w:rsidRPr="008608BB">
      <w:rPr>
        <w:b w:val="0"/>
        <w:color w:val="000000"/>
      </w:rPr>
      <w:t>/</w:t>
    </w:r>
    <w:fldSimple w:instr=" DOCPROPERTY &quot;Version&quot;  \* MERGEFORMAT ">
      <w:r w:rsidR="00051D6F" w:rsidRPr="00051D6F">
        <w:rPr>
          <w:b w:val="0"/>
          <w:color w:val="000000"/>
        </w:rPr>
        <w:t>02</w:t>
      </w:r>
    </w:fldSimple>
    <w:r w:rsidR="00FE61B6">
      <w:t>1</w:t>
    </w:r>
    <w:r w:rsidR="00FE61B6" w:rsidRPr="008608BB">
      <w:rPr>
        <w:b w:val="0"/>
        <w:color w:val="000000"/>
      </w:rPr>
      <w:tab/>
    </w:r>
  </w:p>
  <w:p w:rsidR="00FE61B6" w:rsidRDefault="00FE61B6">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B6" w:rsidRDefault="00C57201" w:rsidP="000E3490">
    <w:pPr>
      <w:pStyle w:val="Footer"/>
      <w:pBdr>
        <w:top w:val="single" w:sz="4" w:space="1" w:color="auto"/>
      </w:pBdr>
      <w:tabs>
        <w:tab w:val="clear" w:pos="5840"/>
        <w:tab w:val="clear" w:pos="9639"/>
        <w:tab w:val="left" w:pos="4140"/>
        <w:tab w:val="right" w:pos="9720"/>
      </w:tabs>
    </w:pPr>
    <w:fldSimple w:instr=" DOCPROPERTY &quot;ICD Number&quot; \* MERGEFORMAT ">
      <w:r w:rsidR="00051D6F" w:rsidRPr="00051D6F">
        <w:rPr>
          <w:b w:val="0"/>
        </w:rPr>
        <w:t>ICDXX</w:t>
      </w:r>
    </w:fldSimple>
    <w:r w:rsidR="00FE61B6" w:rsidRPr="008726D3">
      <w:rPr>
        <w:b w:val="0"/>
      </w:rPr>
      <w:t>:</w:t>
    </w:r>
    <w:fldSimple w:instr=" TITLE  \* MERGEFORMAT ">
      <w:r w:rsidR="00051D6F" w:rsidRPr="00051D6F">
        <w:rPr>
          <w:b w:val="0"/>
          <w:color w:val="000000"/>
        </w:rPr>
        <w:t>GDS Design</w:t>
      </w:r>
    </w:fldSimple>
    <w:r w:rsidR="00FE61B6" w:rsidRPr="008608BB">
      <w:rPr>
        <w:color w:val="000000"/>
      </w:rPr>
      <w:tab/>
    </w:r>
    <w:fldSimple w:instr=" DOCPROPERTY &quot;Document Number&quot; \* MERGEFORMAT ">
      <w:r w:rsidR="00051D6F" w:rsidRPr="00051D6F">
        <w:rPr>
          <w:b w:val="0"/>
          <w:color w:val="000000"/>
        </w:rPr>
        <w:t>GDSDesign-05272011</w:t>
      </w:r>
    </w:fldSimple>
    <w:r w:rsidR="00FE61B6">
      <w:t>27052011</w:t>
    </w:r>
    <w:r w:rsidR="00FE61B6" w:rsidRPr="008608BB">
      <w:rPr>
        <w:b w:val="0"/>
        <w:color w:val="000000"/>
      </w:rPr>
      <w:t>/</w:t>
    </w:r>
    <w:fldSimple w:instr=" DOCPROPERTY &quot;Version&quot;  \* MERGEFORMAT ">
      <w:r w:rsidR="00051D6F" w:rsidRPr="00051D6F">
        <w:rPr>
          <w:b w:val="0"/>
          <w:color w:val="000000"/>
        </w:rPr>
        <w:t>02</w:t>
      </w:r>
    </w:fldSimple>
    <w:r w:rsidR="00FE61B6">
      <w:tab/>
    </w:r>
    <w:fldSimple w:instr=" PAGE  \* MERGEFORMAT ">
      <w:r w:rsidR="002428B8" w:rsidRPr="002428B8">
        <w:rPr>
          <w:b w:val="0"/>
          <w:noProof/>
        </w:rPr>
        <w:t>8</w:t>
      </w:r>
    </w:fldSimple>
    <w:r w:rsidR="00FE61B6"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B6" w:rsidRDefault="00FE61B6">
    <w:pPr>
      <w:pStyle w:val="Footer"/>
    </w:pPr>
  </w:p>
  <w:p w:rsidR="00FE61B6" w:rsidRDefault="00C57201" w:rsidP="000E3490">
    <w:pPr>
      <w:pStyle w:val="Footer"/>
      <w:tabs>
        <w:tab w:val="clear" w:pos="9639"/>
        <w:tab w:val="left" w:pos="4140"/>
        <w:tab w:val="right" w:pos="9360"/>
      </w:tabs>
    </w:pPr>
    <w:fldSimple w:instr=" DOCPROPERTY &quot;ICD Number&quot; \* MERGEFORMAT ">
      <w:r w:rsidR="00051D6F" w:rsidRPr="00051D6F">
        <w:rPr>
          <w:b w:val="0"/>
        </w:rPr>
        <w:t>ICDXX</w:t>
      </w:r>
    </w:fldSimple>
    <w:r w:rsidR="00FE61B6" w:rsidRPr="008726D3">
      <w:rPr>
        <w:b w:val="0"/>
      </w:rPr>
      <w:t>:</w:t>
    </w:r>
    <w:fldSimple w:instr=" TITLE  \* MERGEFORMAT ">
      <w:r w:rsidR="00051D6F" w:rsidRPr="00051D6F">
        <w:rPr>
          <w:b w:val="0"/>
        </w:rPr>
        <w:t>GDS Design</w:t>
      </w:r>
    </w:fldSimple>
    <w:r w:rsidRPr="00C57201">
      <w:rPr>
        <w:sz w:val="20"/>
      </w:rPr>
      <w:pict>
        <v:line id="_x0000_s2052" style="position:absolute;left:0;text-align:left;z-index:251657728;mso-position-horizontal-relative:text;mso-position-vertical-relative:text" from="0,-1.7pt" to="486pt,-1.7pt" strokeweight=".5pt"/>
      </w:pict>
    </w:r>
    <w:r w:rsidR="00FE61B6">
      <w:tab/>
    </w:r>
    <w:fldSimple w:instr=" DOCPROPERTY &quot;Document Number&quot; \* MERGEFORMAT ">
      <w:r w:rsidR="00051D6F" w:rsidRPr="00051D6F">
        <w:rPr>
          <w:b w:val="0"/>
        </w:rPr>
        <w:t>GDSDesign-05272011</w:t>
      </w:r>
    </w:fldSimple>
    <w:r w:rsidR="00FE61B6">
      <w:rPr>
        <w:b w:val="0"/>
      </w:rPr>
      <w:t>/</w:t>
    </w:r>
    <w:fldSimple w:instr=" DOCPROPERTY &quot;Version&quot;  \* MERGEFORMAT ">
      <w:r w:rsidR="00051D6F" w:rsidRPr="00051D6F">
        <w:rPr>
          <w:b w:val="0"/>
        </w:rPr>
        <w:t>02</w:t>
      </w:r>
    </w:fldSimple>
    <w:r w:rsidR="00FE61B6">
      <w:tab/>
    </w:r>
    <w:fldSimple w:instr=" PAGE  \* MERGEFORMAT ">
      <w:r w:rsidR="00FE61B6" w:rsidRPr="006A473F">
        <w:rPr>
          <w:b w:val="0"/>
          <w:noProof/>
        </w:rPr>
        <w:t>0</w:t>
      </w:r>
    </w:fldSimple>
    <w:bookmarkStart w:id="66" w:name="_Ref7425757"/>
    <w:bookmarkStart w:id="67" w:name="_Toc478453722"/>
    <w:bookmarkStart w:id="68" w:name="_Toc482440233"/>
    <w:bookmarkStart w:id="69" w:name="_Ref522027700"/>
  </w:p>
  <w:bookmarkEnd w:id="66"/>
  <w:bookmarkEnd w:id="67"/>
  <w:bookmarkEnd w:id="68"/>
  <w:bookmarkEnd w:id="69"/>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61B6" w:rsidRDefault="00FE61B6">
      <w:pPr>
        <w:spacing w:before="0"/>
      </w:pPr>
      <w:r>
        <w:separator/>
      </w:r>
    </w:p>
  </w:footnote>
  <w:footnote w:type="continuationSeparator" w:id="0">
    <w:p w:rsidR="00FE61B6" w:rsidRDefault="00FE61B6">
      <w:pPr>
        <w:spacing w:before="0"/>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1D6F" w:rsidRDefault="00C57201" w:rsidP="000E3490">
    <w:pPr>
      <w:pStyle w:val="Footer"/>
      <w:tabs>
        <w:tab w:val="clear" w:pos="9639"/>
        <w:tab w:val="left" w:pos="4140"/>
        <w:tab w:val="right" w:pos="9360"/>
      </w:tabs>
    </w:pPr>
    <w:r>
      <w:fldChar w:fldCharType="begin"/>
    </w:r>
    <w:r w:rsidR="00FE61B6">
      <w:instrText xml:space="preserve"> REF _Ref7425757 \h </w:instrText>
    </w:r>
    <w:r>
      <w:fldChar w:fldCharType="separate"/>
    </w:r>
  </w:p>
  <w:p w:rsidR="00FE61B6" w:rsidRDefault="00C57201">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96F6E3E4"/>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4B647CE"/>
    <w:multiLevelType w:val="hybridMultilevel"/>
    <w:tmpl w:val="A978D1F4"/>
    <w:lvl w:ilvl="0" w:tplc="D8221CA0">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9">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9"/>
  </w:num>
  <w:num w:numId="5">
    <w:abstractNumId w:val="1"/>
  </w:num>
  <w:num w:numId="6">
    <w:abstractNumId w:val="18"/>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proofState w:spelling="clean" w:grammar="clean"/>
  <w:attachedTemplate r:id="rId1"/>
  <w:doNotTrackMoves/>
  <w:defaultTabStop w:val="2160"/>
  <w:noPunctuationKerning/>
  <w:characterSpacingControl w:val="doNotCompress"/>
  <w:savePreviewPicture/>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footnotePr>
    <w:footnote w:id="-1"/>
    <w:footnote w:id="0"/>
  </w:footnotePr>
  <w:endnotePr>
    <w:endnote w:id="-1"/>
    <w:endnote w:id="0"/>
  </w:endnotePr>
  <w:compat/>
  <w:rsids>
    <w:rsidRoot w:val="00EB5B7B"/>
    <w:rsid w:val="00001C13"/>
    <w:rsid w:val="000109A7"/>
    <w:rsid w:val="000149BE"/>
    <w:rsid w:val="00024DD0"/>
    <w:rsid w:val="000442CC"/>
    <w:rsid w:val="00050E66"/>
    <w:rsid w:val="00051D6F"/>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28B8"/>
    <w:rsid w:val="00246F76"/>
    <w:rsid w:val="002476EE"/>
    <w:rsid w:val="00253ADD"/>
    <w:rsid w:val="00266083"/>
    <w:rsid w:val="002934F9"/>
    <w:rsid w:val="002B0C35"/>
    <w:rsid w:val="002C63B1"/>
    <w:rsid w:val="0030200F"/>
    <w:rsid w:val="0031351C"/>
    <w:rsid w:val="00315567"/>
    <w:rsid w:val="0034735D"/>
    <w:rsid w:val="0035158B"/>
    <w:rsid w:val="00352B1C"/>
    <w:rsid w:val="00356020"/>
    <w:rsid w:val="00380D5F"/>
    <w:rsid w:val="00382D58"/>
    <w:rsid w:val="003868D9"/>
    <w:rsid w:val="003B0779"/>
    <w:rsid w:val="003C7794"/>
    <w:rsid w:val="003F0BA1"/>
    <w:rsid w:val="003F3E1B"/>
    <w:rsid w:val="00417811"/>
    <w:rsid w:val="00424CFA"/>
    <w:rsid w:val="004324EB"/>
    <w:rsid w:val="00452CD9"/>
    <w:rsid w:val="0047691B"/>
    <w:rsid w:val="004B2B97"/>
    <w:rsid w:val="004D5576"/>
    <w:rsid w:val="004E1602"/>
    <w:rsid w:val="004E49D6"/>
    <w:rsid w:val="004E4BBC"/>
    <w:rsid w:val="004F372F"/>
    <w:rsid w:val="005132DE"/>
    <w:rsid w:val="00514B40"/>
    <w:rsid w:val="005278BE"/>
    <w:rsid w:val="0054043E"/>
    <w:rsid w:val="00540EC1"/>
    <w:rsid w:val="00555AEF"/>
    <w:rsid w:val="005643FF"/>
    <w:rsid w:val="00574928"/>
    <w:rsid w:val="00574B24"/>
    <w:rsid w:val="00586001"/>
    <w:rsid w:val="00593DB9"/>
    <w:rsid w:val="005A4074"/>
    <w:rsid w:val="005C44CD"/>
    <w:rsid w:val="005E33CA"/>
    <w:rsid w:val="005F03D5"/>
    <w:rsid w:val="0060069D"/>
    <w:rsid w:val="006049E5"/>
    <w:rsid w:val="00613189"/>
    <w:rsid w:val="00614DF1"/>
    <w:rsid w:val="00631070"/>
    <w:rsid w:val="00657F2B"/>
    <w:rsid w:val="00663711"/>
    <w:rsid w:val="006924C7"/>
    <w:rsid w:val="00693986"/>
    <w:rsid w:val="006A0965"/>
    <w:rsid w:val="006A473F"/>
    <w:rsid w:val="006A5F51"/>
    <w:rsid w:val="006B43DF"/>
    <w:rsid w:val="006B48D4"/>
    <w:rsid w:val="006E5E45"/>
    <w:rsid w:val="0070405F"/>
    <w:rsid w:val="00726059"/>
    <w:rsid w:val="007339CF"/>
    <w:rsid w:val="00744321"/>
    <w:rsid w:val="00752FA9"/>
    <w:rsid w:val="00753ECD"/>
    <w:rsid w:val="00761235"/>
    <w:rsid w:val="00767EBF"/>
    <w:rsid w:val="00794B59"/>
    <w:rsid w:val="00797633"/>
    <w:rsid w:val="007F06DA"/>
    <w:rsid w:val="007F5716"/>
    <w:rsid w:val="00803E34"/>
    <w:rsid w:val="00823628"/>
    <w:rsid w:val="008259AE"/>
    <w:rsid w:val="0086596C"/>
    <w:rsid w:val="00881551"/>
    <w:rsid w:val="0089101A"/>
    <w:rsid w:val="008D102C"/>
    <w:rsid w:val="008D20A5"/>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2686"/>
    <w:rsid w:val="00B33AC8"/>
    <w:rsid w:val="00B82E35"/>
    <w:rsid w:val="00B94C44"/>
    <w:rsid w:val="00BB5B40"/>
    <w:rsid w:val="00BC4EB9"/>
    <w:rsid w:val="00BC581D"/>
    <w:rsid w:val="00C54A4E"/>
    <w:rsid w:val="00C57201"/>
    <w:rsid w:val="00C727AB"/>
    <w:rsid w:val="00C96870"/>
    <w:rsid w:val="00CB6CD5"/>
    <w:rsid w:val="00CF166F"/>
    <w:rsid w:val="00CF4A4B"/>
    <w:rsid w:val="00D143DA"/>
    <w:rsid w:val="00D47074"/>
    <w:rsid w:val="00D5249F"/>
    <w:rsid w:val="00D55C1A"/>
    <w:rsid w:val="00D60764"/>
    <w:rsid w:val="00D71442"/>
    <w:rsid w:val="00D80625"/>
    <w:rsid w:val="00D84948"/>
    <w:rsid w:val="00D97F70"/>
    <w:rsid w:val="00DA55DA"/>
    <w:rsid w:val="00DB6420"/>
    <w:rsid w:val="00DC731B"/>
    <w:rsid w:val="00DD6855"/>
    <w:rsid w:val="00DE40A0"/>
    <w:rsid w:val="00E24BBA"/>
    <w:rsid w:val="00E278A5"/>
    <w:rsid w:val="00E32DE1"/>
    <w:rsid w:val="00E36660"/>
    <w:rsid w:val="00E42939"/>
    <w:rsid w:val="00E52A07"/>
    <w:rsid w:val="00E633A6"/>
    <w:rsid w:val="00E751C1"/>
    <w:rsid w:val="00EB5B7B"/>
    <w:rsid w:val="00ED7D0B"/>
    <w:rsid w:val="00EF35B0"/>
    <w:rsid w:val="00F0480A"/>
    <w:rsid w:val="00F11161"/>
    <w:rsid w:val="00F254BE"/>
    <w:rsid w:val="00F421E8"/>
    <w:rsid w:val="00F52163"/>
    <w:rsid w:val="00F6039F"/>
    <w:rsid w:val="00F76325"/>
    <w:rsid w:val="00F83EBB"/>
    <w:rsid w:val="00FB0B15"/>
    <w:rsid w:val="00FC48D7"/>
    <w:rsid w:val="00FD0D0B"/>
    <w:rsid w:val="00FD6B28"/>
    <w:rsid w:val="00FE61B6"/>
    <w:rsid w:val="00FF2B8E"/>
  </w:rsids>
  <m:mathPr>
    <m:mathFont m:val="AvantGar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atentStyles>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uiPriority w:val="9"/>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uiPriority w:val="9"/>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uiPriority w:val="9"/>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uiPriority w:val="9"/>
    <w:qFormat/>
    <w:rsid w:val="00DC731B"/>
    <w:pPr>
      <w:numPr>
        <w:ilvl w:val="4"/>
        <w:numId w:val="1"/>
      </w:numPr>
      <w:spacing w:before="240" w:after="60"/>
      <w:outlineLvl w:val="4"/>
    </w:pPr>
    <w:rPr>
      <w:b/>
      <w:i/>
      <w:sz w:val="26"/>
    </w:rPr>
  </w:style>
  <w:style w:type="paragraph" w:styleId="Heading6">
    <w:name w:val="heading 6"/>
    <w:basedOn w:val="Normal"/>
    <w:next w:val="Normal"/>
    <w:uiPriority w:val="9"/>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uiPriority w:val="9"/>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uiPriority w:val="9"/>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uiPriority w:val="9"/>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34916883">
      <w:bodyDiv w:val="1"/>
      <w:marLeft w:val="0"/>
      <w:marRight w:val="0"/>
      <w:marTop w:val="0"/>
      <w:marBottom w:val="0"/>
      <w:divBdr>
        <w:top w:val="none" w:sz="0" w:space="0" w:color="auto"/>
        <w:left w:val="none" w:sz="0" w:space="0" w:color="auto"/>
        <w:bottom w:val="none" w:sz="0" w:space="0" w:color="auto"/>
        <w:right w:val="none" w:sz="0" w:space="0" w:color="auto"/>
      </w:divBdr>
    </w:div>
    <w:div w:id="1759594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5.emf"/><Relationship Id="rId21" Type="http://schemas.openxmlformats.org/officeDocument/2006/relationships/image" Target="media/image6.emf"/><Relationship Id="rId22" Type="http://schemas.openxmlformats.org/officeDocument/2006/relationships/image" Target="media/image7.emf"/><Relationship Id="rId23" Type="http://schemas.openxmlformats.org/officeDocument/2006/relationships/image" Target="media/image8.emf"/><Relationship Id="rId24" Type="http://schemas.openxmlformats.org/officeDocument/2006/relationships/image" Target="media/image9.emf"/><Relationship Id="rId25" Type="http://schemas.openxmlformats.org/officeDocument/2006/relationships/image" Target="media/image10.emf"/><Relationship Id="rId26" Type="http://schemas.openxmlformats.org/officeDocument/2006/relationships/image" Target="media/image11.emf"/><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3.xml"/><Relationship Id="rId32" Type="http://schemas.openxmlformats.org/officeDocument/2006/relationships/footer" Target="footer4.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35" Type="http://schemas.microsoft.com/office/2007/relationships/stylesWithEffects" Target="stylesWithEffects.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hyperlink" Target="http://www.xmlrpc.com" TargetMode="External"/><Relationship Id="rId13" Type="http://schemas.openxmlformats.org/officeDocument/2006/relationships/hyperlink" Target="http://www.aps.anl.gov/epics/" TargetMode="External"/><Relationship Id="rId14" Type="http://schemas.openxmlformats.org/officeDocument/2006/relationships/hyperlink" Target="http://en.wikipedia.org/wiki/Java_Message_Service" TargetMode="External"/><Relationship Id="rId15" Type="http://schemas.openxmlformats.org/officeDocument/2006/relationships/hyperlink" Target="http://www.osgi.org" TargetMode="External"/><Relationship Id="rId16" Type="http://schemas.openxmlformats.org/officeDocument/2006/relationships/hyperlink" Target="http://www.jini.org" TargetMode="External"/><Relationship Id="rId17" Type="http://schemas.openxmlformats.org/officeDocument/2006/relationships/hyperlink" Target="http://www.scala-lang.org/" TargetMode="External"/><Relationship Id="rId18" Type="http://schemas.openxmlformats.org/officeDocument/2006/relationships/image" Target="media/image3.emf"/><Relationship Id="rId19"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Núñ08</b:Tag>
    <b:SourceType>Report</b:SourceType>
    <b:Guid>{6B6389ED-2F87-6743-B3FE-134920B85F82}</b:Guid>
    <b:LCID>0</b:LCID>
    <b:Author>
      <b:Author>
        <b:NameList>
          <b:Person>
            <b:Last>Núñez</b:Last>
            <b:First>Arturo</b:First>
          </b:Person>
          <b:Person>
            <b:Last>Gillies</b:Last>
            <b:First>Kim</b:First>
          </b:Person>
        </b:NameList>
      </b:Author>
    </b:Author>
    <b:Title>ICD50: GIAPI C++ Language Glue API</b:Title>
    <b:Institution>Gemini Observatory</b:Institution>
    <b:Year>2008</b:Year>
    <b:RefOrder>3</b:RefOrder>
  </b:Source>
  <b:Source>
    <b:Tag>Núñ051</b:Tag>
    <b:SourceType>Report</b:SourceType>
    <b:Guid>{C08667EE-928E-D647-ABE2-9B5C32901117}</b:Guid>
    <b:LCID>0</b:LCID>
    <b:Author>
      <b:Author>
        <b:NameList>
          <b:Person>
            <b:Last>Núñez</b:Last>
            <b:First>Arturo</b:First>
          </b:Person>
        </b:NameList>
      </b:Author>
    </b:Author>
    <b:Title>GIAPI/OCS Plan</b:Title>
    <b:Institution>Gemini Observatory</b:Institution>
    <b:Year>2005</b:Year>
    <b:RefOrder>15</b:RefOrder>
  </b:Source>
  <b:Source>
    <b:Tag>Núñ05</b:Tag>
    <b:SourceType>Report</b:SourceType>
    <b:Guid>{AC8372F4-BB75-B04F-B764-3D3739BAA6E4}</b:Guid>
    <b:LCID>0</b:LCID>
    <b:Author>
      <b:Author>
        <b:NameList>
          <b:Person>
            <b:Last>Núñez</b:Last>
            <b:First>Arturo</b:First>
          </b:Person>
        </b:NameList>
      </b:Author>
    </b:Author>
    <b:Title>GIAPI/OCS Plan</b:Title>
    <b:Institution>Gemini Observatory</b:Institution>
    <b:Year>2005</b:Year>
    <b:RefOrder>16</b:RefOrder>
  </b:Source>
  <b:Source>
    <b:Tag>Hil98</b:Tag>
    <b:SourceType>Report</b:SourceType>
    <b:Guid>{91E486B6-7AEB-5141-BF53-2B54AFDD84E5}</b:Guid>
    <b:LCID>0</b:LCID>
    <b:Author>
      <b:Author>
        <b:NameList>
          <b:Person>
            <b:Last>Hill</b:Last>
            <b:First>Norman</b:First>
          </b:Person>
          <b:Person>
            <b:Last>Kotturi</b:Last>
            <b:First>Dayle</b:First>
          </b:Person>
          <b:Person>
            <b:Last>Gaudet</b:Last>
            <b:First>Severin</b:First>
          </b:Person>
          <b:Person>
            <b:Last>Cockayne</b:Last>
            <b:First>Steve</b:First>
          </b:Person>
          <b:Person>
            <b:Last>Dunn</b:Last>
            <b:First>Jennifer</b:First>
          </b:Person>
        </b:NameList>
      </b:Author>
    </b:Author>
    <b:Title>ICD 3.2 -- The DHS Interface</b:Title>
    <b:Year>1998</b:Year>
    <b:Institution>Gemini Observatory</b:Institution>
    <b:RefOrder>7</b:RefOrder>
  </b:Source>
  <b:Source>
    <b:Tag>Hil96</b:Tag>
    <b:SourceType>Report</b:SourceType>
    <b:Guid>{7E148938-3BA5-7640-8C37-E4289329D437}</b:Guid>
    <b:LCID>0</b:LCID>
    <b:Author>
      <b:Author>
        <b:NameList>
          <b:Person>
            <b:Last>Hill</b:Last>
            <b:First>Norman</b:First>
          </b:Person>
          <b:Person>
            <b:Last>Gaudet</b:Last>
            <b:First>Severin</b:First>
          </b:Person>
        </b:NameList>
      </b:Author>
    </b:Author>
    <b:Title>ICD 3 -- Bulk Data Transfer</b:Title>
    <b:Institution>Gemini Observatory</b:Institution>
    <b:Year>1996</b:Year>
    <b:RefOrder>8</b:RefOrder>
  </b:Source>
  <b:Source>
    <b:Tag>Kim</b:Tag>
    <b:SourceType>Report</b:SourceType>
    <b:Guid>{8C1CDBEC-3435-2144-99CF-8C61BE04B5E9}</b:Guid>
    <b:LCID>0</b:LCID>
    <b:Author>
      <b:Author>
        <b:NameList>
          <b:Person>
            <b:Last>Gillies</b:Last>
            <b:First>Kim</b:First>
          </b:Person>
        </b:NameList>
      </b:Author>
    </b:Author>
    <b:Title>Guidelines for Designing Gemini Aspen Instrument Software</b:Title>
    <b:Year>2004</b:Year>
    <b:RefOrder>2</b:RefOrder>
  </b:Source>
  <b:Source>
    <b:Tag>Kim1</b:Tag>
    <b:SourceType>Report</b:SourceType>
    <b:Guid>{7370D23C-BCBA-9446-889C-6E2693D62071}</b:Guid>
    <b:LCID>0</b:LCID>
    <b:Author>
      <b:Author>
        <b:NameList>
          <b:Person>
            <b:Last>Gillies</b:Last>
            <b:First>Kim</b:First>
          </b:Person>
          <b:Person>
            <b:Last>Nunez</b:Last>
            <b:First>Arturo</b:First>
          </b:Person>
        </b:NameList>
      </b:Author>
    </b:Author>
    <b:Title>Aspen GIAPI Design and Use</b:Title>
    <b:Year>2006</b:Year>
    <b:RefOrder>1</b:RefOrder>
  </b:Source>
  <b:Source>
    <b:Tag>Bea97</b:Tag>
    <b:SourceType>Report</b:SourceType>
    <b:Guid>{04210C4B-667B-114F-830F-B881FDFD7391}</b:Guid>
    <b:LCID>0</b:LCID>
    <b:Author>
      <b:Author>
        <b:NameList>
          <b:Person>
            <b:Last>Beard</b:Last>
            <b:First>Steven</b:First>
          </b:Person>
        </b:NameList>
      </b:Author>
    </b:Author>
    <b:Title>ICD 1.9/3.2 Science Instrument to Data Handling System</b:Title>
    <b:Year>1997</b:Year>
    <b:RefOrder>9</b:RefOrder>
  </b:Source>
  <b:Source>
    <b:Tag>Bar11</b:Tag>
    <b:SourceType>Report</b:SourceType>
    <b:Guid>{9EC5680C-4339-754A-852F-DA13001CCD5D}</b:Guid>
    <b:LCID>0</b:LCID>
    <b:Author>
      <b:Author>
        <b:NameList>
          <b:Person>
            <b:Last>Barriga</b:Last>
            <b:First>Nicolas</b:First>
            <b:Middle>A.</b:Middle>
          </b:Person>
          <b:Person>
            <b:Last>Quiroz</b:Last>
            <b:First>Carlos</b:First>
          </b:Person>
          <b:Person>
            <b:Last>Núñez</b:Last>
            <b:First>Arturo</b:First>
          </b:Person>
        </b:NameList>
      </b:Author>
    </b:Author>
    <b:Title>ICDXX: GDS to Gemini ICD</b:Title>
    <b:Institution>Gemini Observatory</b:Institution>
    <b:Year>2011</b:Year>
    <b:RefOrder>4</b:RefOrder>
  </b:Source>
  <b:Source>
    <b:Tag>XML</b:Tag>
    <b:SourceType>InternetSite</b:SourceType>
    <b:Guid>{4DA8155C-0159-B94A-8453-A777289CC96B}</b:Guid>
    <b:LCID>0</b:LCID>
    <b:InternetSiteTitle>XML-RPC Home Page</b:InternetSiteTitle>
    <b:URL>http://www.xmlrpc.com</b:URL>
    <b:RefOrder>6</b:RefOrder>
  </b:Source>
  <b:Source>
    <b:Tag>The</b:Tag>
    <b:SourceType>InternetSite</b:SourceType>
    <b:Guid>{AAAA90E3-2316-DD4B-A01C-DA2A7EC03313}</b:Guid>
    <b:LCID>0</b:LCID>
    <b:InternetSiteTitle>The Scala Programming Language</b:InternetSiteTitle>
    <b:URL>http://www.scala-lang.org/</b:URL>
    <b:RefOrder>14</b:RefOrder>
  </b:Source>
  <b:Source>
    <b:Tag>OSG</b:Tag>
    <b:SourceType>InternetSite</b:SourceType>
    <b:Guid>{15860894-DF1B-784E-8697-8D1DB7C89A77}</b:Guid>
    <b:LCID>0</b:LCID>
    <b:InternetSiteTitle>OSGi Alliance</b:InternetSiteTitle>
    <b:URL>http://www.osgi.org</b:URL>
    <b:RefOrder>12</b:RefOrder>
  </b:Source>
  <b:Source>
    <b:Tag>Jin</b:Tag>
    <b:SourceType>InternetSite</b:SourceType>
    <b:Guid>{CE97BA2F-F3C2-8442-910C-3EFC995FDEA2}</b:Guid>
    <b:LCID>0</b:LCID>
    <b:InternetSiteTitle>Jini.org</b:InternetSiteTitle>
    <b:URL>http://www.jini.org</b:URL>
    <b:RefOrder>13</b:RefOrder>
  </b:Source>
  <b:Source>
    <b:Tag>Jav</b:Tag>
    <b:SourceType>InternetSite</b:SourceType>
    <b:Guid>{E559AF3C-4E34-9E48-A10E-4E3E52DF8535}</b:Guid>
    <b:LCID>0</b:LCID>
    <b:InternetSiteTitle>Java Message Service</b:InternetSiteTitle>
    <b:URL>http://en.wikipedia.org/wiki/Java_Message_Service</b:URL>
    <b:RefOrder>11</b:RefOrder>
  </b:Source>
  <b:Source>
    <b:Tag>FIT</b:Tag>
    <b:SourceType>InternetSite</b:SourceType>
    <b:Guid>{0A1DC341-BDE1-0E42-8D19-91D8CEED6969}</b:Guid>
    <b:LCID>2115</b:LCID>
    <b:InternetSiteTitle>FITS Standard Specification</b:InternetSiteTitle>
    <b:URL>http://archive stsci.edu/fits/fits_standard/fits_standard.html</b:URL>
    <b:RefOrder>5</b:RefOrder>
  </b:Source>
  <b:Source>
    <b:Tag>Exp</b:Tag>
    <b:SourceType>InternetSite</b:SourceType>
    <b:Guid>{AB4FF1D9-3986-A040-91D1-FE88864D9F9C}</b:Guid>
    <b:LCID>0</b:LCID>
    <b:InternetSiteTitle>Experimental Physics and Industrial Control System</b:InternetSiteTitle>
    <b:URL>http://www.aps.anl.gov/epics/</b:URL>
    <b:RefOrder>10</b:RefOrder>
  </b:Source>
</b:Sources>
</file>

<file path=customXml/itemProps1.xml><?xml version="1.0" encoding="utf-8"?>
<ds:datastoreItem xmlns:ds="http://schemas.openxmlformats.org/officeDocument/2006/customXml" ds:itemID="{CD1A2C2F-2BA5-4F40-AF2C-99CFCD3FC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386</TotalTime>
  <Pages>19</Pages>
  <Words>2760</Words>
  <Characters>15733</Characters>
  <Application>Microsoft Macintosh Word</Application>
  <DocSecurity>0</DocSecurity>
  <Lines>131</Lines>
  <Paragraphs>31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GDS Design</vt:lpstr>
      <vt:lpstr>Introduction</vt:lpstr>
      <vt:lpstr>    Document Purpose</vt:lpstr>
      <vt:lpstr>    Intended Readership</vt:lpstr>
      <vt:lpstr>    Conventions</vt:lpstr>
      <vt:lpstr>    Acronyms</vt:lpstr>
      <vt:lpstr>    Reference Materials</vt:lpstr>
      <vt:lpstr>Reasoning behind GDS</vt:lpstr>
      <vt:lpstr>Overview of the Gemini Data Service</vt:lpstr>
      <vt:lpstr>    Data Values Composition</vt:lpstr>
      <vt:lpstr>    Observation Event driven data collection</vt:lpstr>
      <vt:lpstr>    Completion of FITS files</vt:lpstr>
      <vt:lpstr>    Sending FITS Headers from Seqexec to GDS</vt:lpstr>
      <vt:lpstr>Data Label Generation</vt:lpstr>
      <vt:lpstr>GUI</vt:lpstr>
      <vt:lpstr>Implementation Details</vt:lpstr>
      <vt:lpstr>    Protocols</vt:lpstr>
      <vt:lpstr>    Programming Language</vt:lpstr>
      <vt:lpstr>Operational aspects</vt:lpstr>
      <vt:lpstr>    Startup/Shutdown procedure</vt:lpstr>
      <vt:lpstr>    Logging</vt:lpstr>
      <vt:lpstr>    Troubleshooting</vt:lpstr>
    </vt:vector>
  </TitlesOfParts>
  <Manager/>
  <Company>Gemini Observatory</Company>
  <LinksUpToDate>false</LinksUpToDate>
  <CharactersWithSpaces>19321</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Nicolas Barriga</cp:lastModifiedBy>
  <cp:revision>10</cp:revision>
  <cp:lastPrinted>2011-06-16T16:56:00Z</cp:lastPrinted>
  <dcterms:created xsi:type="dcterms:W3CDTF">2011-05-27T16:45:00Z</dcterms:created>
  <dcterms:modified xsi:type="dcterms:W3CDTF">2011-06-28T18:36:00Z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GDSDesign-05272011</vt:lpwstr>
  </property>
  <property fmtid="{D5CDD505-2E9C-101B-9397-08002B2CF9AE}" pid="3" name="Version">
    <vt:lpwstr>02</vt:lpwstr>
  </property>
  <property fmtid="{D5CDD505-2E9C-101B-9397-08002B2CF9AE}" pid="4" name="ICD Number">
    <vt:lpwstr>ICDXX</vt:lpwstr>
  </property>
</Properties>
</file>